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83E67" w14:textId="1CC4B685" w:rsidR="00E651AD" w:rsidRPr="00BE3E5D" w:rsidRDefault="008D787C">
      <w:pPr>
        <w:rPr>
          <w:b/>
          <w:bCs/>
        </w:rPr>
      </w:pPr>
      <w:r w:rsidRPr="00BE3E5D">
        <w:rPr>
          <w:b/>
          <w:bCs/>
        </w:rPr>
        <w:t>Список работ, проведённых в рамках подготовки фин. модели по проекту «Дустлик-3»</w:t>
      </w:r>
    </w:p>
    <w:p w14:paraId="46220CE8" w14:textId="3154D849" w:rsidR="008D787C" w:rsidRDefault="008D787C"/>
    <w:p w14:paraId="1EFA2DAE" w14:textId="383553E6" w:rsidR="008D787C" w:rsidRPr="00BE3E5D" w:rsidRDefault="008D787C">
      <w:pPr>
        <w:rPr>
          <w:b/>
          <w:bCs/>
          <w:u w:val="single"/>
        </w:rPr>
      </w:pPr>
      <w:r w:rsidRPr="00BE3E5D">
        <w:rPr>
          <w:b/>
          <w:bCs/>
          <w:u w:val="single"/>
        </w:rPr>
        <w:t>Работы по дому 6 (секции 6.1, 6.2, 6.3 и 6.4)</w:t>
      </w:r>
    </w:p>
    <w:p w14:paraId="36DBECBE" w14:textId="4C1DB940" w:rsidR="008D787C" w:rsidRDefault="008D787C" w:rsidP="008D787C">
      <w:pPr>
        <w:pStyle w:val="a3"/>
        <w:numPr>
          <w:ilvl w:val="0"/>
          <w:numId w:val="1"/>
        </w:numPr>
      </w:pPr>
      <w:r>
        <w:t xml:space="preserve">Актуализация </w:t>
      </w:r>
      <w:proofErr w:type="spellStart"/>
      <w:r>
        <w:t>ТЭПов</w:t>
      </w:r>
      <w:proofErr w:type="spellEnd"/>
      <w:r>
        <w:t xml:space="preserve"> по объекту</w:t>
      </w:r>
    </w:p>
    <w:p w14:paraId="21DF382D" w14:textId="77777777" w:rsidR="008D787C" w:rsidRDefault="008D787C" w:rsidP="008D787C">
      <w:pPr>
        <w:pStyle w:val="a3"/>
        <w:numPr>
          <w:ilvl w:val="0"/>
          <w:numId w:val="1"/>
        </w:numPr>
      </w:pPr>
      <w:r>
        <w:t>Определение класса объекта</w:t>
      </w:r>
    </w:p>
    <w:p w14:paraId="0CF00742" w14:textId="4A8616BF" w:rsidR="008D787C" w:rsidRDefault="008D787C" w:rsidP="008D787C">
      <w:pPr>
        <w:pStyle w:val="a3"/>
        <w:numPr>
          <w:ilvl w:val="0"/>
          <w:numId w:val="1"/>
        </w:numPr>
      </w:pPr>
      <w:r>
        <w:t>Оценка привлекательности объекта для клиента относительно других аналогичных продуктов на рынке</w:t>
      </w:r>
    </w:p>
    <w:p w14:paraId="5E68F9EF" w14:textId="75131DBD" w:rsidR="008D787C" w:rsidRDefault="008D787C" w:rsidP="008D787C">
      <w:pPr>
        <w:pStyle w:val="a3"/>
        <w:numPr>
          <w:ilvl w:val="0"/>
          <w:numId w:val="1"/>
        </w:numPr>
      </w:pPr>
      <w:r>
        <w:t xml:space="preserve">Расчёт рыночной цены продажи 1 </w:t>
      </w:r>
      <w:proofErr w:type="spellStart"/>
      <w:proofErr w:type="gramStart"/>
      <w:r>
        <w:t>кв.м</w:t>
      </w:r>
      <w:proofErr w:type="spellEnd"/>
      <w:proofErr w:type="gramEnd"/>
      <w:r>
        <w:t xml:space="preserve"> жилья в данном объекте</w:t>
      </w:r>
    </w:p>
    <w:p w14:paraId="7968E2AE" w14:textId="5E81E63B" w:rsidR="008D787C" w:rsidRDefault="008D787C" w:rsidP="008D787C">
      <w:pPr>
        <w:pStyle w:val="a3"/>
        <w:numPr>
          <w:ilvl w:val="0"/>
          <w:numId w:val="1"/>
        </w:numPr>
      </w:pPr>
      <w:r>
        <w:t xml:space="preserve">Определение темпа роста цены 1 </w:t>
      </w:r>
      <w:proofErr w:type="spellStart"/>
      <w:proofErr w:type="gramStart"/>
      <w:r>
        <w:t>кв.м</w:t>
      </w:r>
      <w:proofErr w:type="spellEnd"/>
      <w:proofErr w:type="gramEnd"/>
      <w:r>
        <w:t xml:space="preserve"> жилья до конца строительства для компенсации инфляции, а также стадии строительства объекта и соответствующей ей привлекательности самого объекта на рынке</w:t>
      </w:r>
    </w:p>
    <w:p w14:paraId="7055E065" w14:textId="367CCD6C" w:rsidR="008D787C" w:rsidRDefault="008D787C" w:rsidP="008D787C">
      <w:pPr>
        <w:pStyle w:val="a3"/>
        <w:numPr>
          <w:ilvl w:val="0"/>
          <w:numId w:val="1"/>
        </w:numPr>
      </w:pPr>
      <w:r>
        <w:t>Оценка темпов продаж при выведенной цене старта продаж и определённом ранее темпе роста цен</w:t>
      </w:r>
      <w:r w:rsidR="00BE3E5D">
        <w:t>ы</w:t>
      </w:r>
    </w:p>
    <w:p w14:paraId="0E2CA8E1" w14:textId="664AF873" w:rsidR="008D787C" w:rsidRDefault="00BE3E5D" w:rsidP="008D787C">
      <w:pPr>
        <w:pStyle w:val="a3"/>
        <w:numPr>
          <w:ilvl w:val="0"/>
          <w:numId w:val="1"/>
        </w:numPr>
      </w:pPr>
      <w:r>
        <w:t>Построение модели продаж квартир в объекте с расчетом прогнозируемых сумм заключённых договоров со старта продаж и до конца проекта</w:t>
      </w:r>
    </w:p>
    <w:p w14:paraId="46D42276" w14:textId="24340ACA" w:rsidR="00BE3E5D" w:rsidRDefault="00BE3E5D" w:rsidP="008D787C">
      <w:pPr>
        <w:pStyle w:val="a3"/>
        <w:numPr>
          <w:ilvl w:val="0"/>
          <w:numId w:val="1"/>
        </w:numPr>
      </w:pPr>
      <w:r>
        <w:t>Построение модели расчёта денежных поступлений от реализации квартир в объекте при условии разных программ оплаты (100% оплата, Легкий старт, Рассрочка, Ипотека и прочие)</w:t>
      </w:r>
    </w:p>
    <w:p w14:paraId="6378C2F3" w14:textId="75CA99B6" w:rsidR="00593666" w:rsidRPr="00BE3E5D" w:rsidRDefault="00593666" w:rsidP="00593666">
      <w:pPr>
        <w:rPr>
          <w:b/>
          <w:bCs/>
          <w:u w:val="single"/>
        </w:rPr>
      </w:pPr>
      <w:r w:rsidRPr="00BE3E5D">
        <w:rPr>
          <w:b/>
          <w:bCs/>
          <w:u w:val="single"/>
        </w:rPr>
        <w:t xml:space="preserve">Работы по дому </w:t>
      </w:r>
      <w:r>
        <w:rPr>
          <w:b/>
          <w:bCs/>
          <w:u w:val="single"/>
        </w:rPr>
        <w:t xml:space="preserve">7 </w:t>
      </w:r>
      <w:r w:rsidRPr="00BE3E5D">
        <w:rPr>
          <w:b/>
          <w:bCs/>
          <w:u w:val="single"/>
        </w:rPr>
        <w:t xml:space="preserve">(секции </w:t>
      </w:r>
      <w:r>
        <w:rPr>
          <w:b/>
          <w:bCs/>
          <w:u w:val="single"/>
        </w:rPr>
        <w:t>7</w:t>
      </w:r>
      <w:r w:rsidRPr="00BE3E5D">
        <w:rPr>
          <w:b/>
          <w:bCs/>
          <w:u w:val="single"/>
        </w:rPr>
        <w:t xml:space="preserve">.1, </w:t>
      </w:r>
      <w:r>
        <w:rPr>
          <w:b/>
          <w:bCs/>
          <w:u w:val="single"/>
        </w:rPr>
        <w:t>7</w:t>
      </w:r>
      <w:r w:rsidRPr="00BE3E5D">
        <w:rPr>
          <w:b/>
          <w:bCs/>
          <w:u w:val="single"/>
        </w:rPr>
        <w:t>.2</w:t>
      </w:r>
      <w:r>
        <w:rPr>
          <w:b/>
          <w:bCs/>
          <w:u w:val="single"/>
        </w:rPr>
        <w:t xml:space="preserve"> и</w:t>
      </w:r>
      <w:r w:rsidRPr="00BE3E5D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7</w:t>
      </w:r>
      <w:r w:rsidRPr="00BE3E5D">
        <w:rPr>
          <w:b/>
          <w:bCs/>
          <w:u w:val="single"/>
        </w:rPr>
        <w:t>.</w:t>
      </w:r>
      <w:r>
        <w:rPr>
          <w:b/>
          <w:bCs/>
          <w:u w:val="single"/>
        </w:rPr>
        <w:t>3)</w:t>
      </w:r>
    </w:p>
    <w:p w14:paraId="2ADBD51F" w14:textId="77777777" w:rsidR="00593666" w:rsidRDefault="00593666" w:rsidP="00593666">
      <w:pPr>
        <w:pStyle w:val="a3"/>
        <w:numPr>
          <w:ilvl w:val="0"/>
          <w:numId w:val="2"/>
        </w:numPr>
      </w:pPr>
      <w:r>
        <w:t xml:space="preserve">Актуализация </w:t>
      </w:r>
      <w:proofErr w:type="spellStart"/>
      <w:r>
        <w:t>ТЭПов</w:t>
      </w:r>
      <w:proofErr w:type="spellEnd"/>
      <w:r>
        <w:t xml:space="preserve"> по объекту</w:t>
      </w:r>
    </w:p>
    <w:p w14:paraId="4E8BCEDE" w14:textId="77777777" w:rsidR="00593666" w:rsidRDefault="00593666" w:rsidP="00593666">
      <w:pPr>
        <w:pStyle w:val="a3"/>
        <w:numPr>
          <w:ilvl w:val="0"/>
          <w:numId w:val="2"/>
        </w:numPr>
      </w:pPr>
      <w:r>
        <w:t>Определение класса объекта</w:t>
      </w:r>
    </w:p>
    <w:p w14:paraId="648BF4DC" w14:textId="77777777" w:rsidR="00593666" w:rsidRDefault="00593666" w:rsidP="00593666">
      <w:pPr>
        <w:pStyle w:val="a3"/>
        <w:numPr>
          <w:ilvl w:val="0"/>
          <w:numId w:val="2"/>
        </w:numPr>
      </w:pPr>
      <w:r>
        <w:t>Оценка привлекательности объекта для клиента относительно других аналогичных продуктов на рынке</w:t>
      </w:r>
    </w:p>
    <w:p w14:paraId="683D906F" w14:textId="147EDE58" w:rsidR="00593666" w:rsidRDefault="00593666" w:rsidP="00593666">
      <w:pPr>
        <w:pStyle w:val="a3"/>
        <w:numPr>
          <w:ilvl w:val="0"/>
          <w:numId w:val="2"/>
        </w:numPr>
      </w:pPr>
      <w:r>
        <w:t xml:space="preserve">Расчёт рыночной цены продажи 1 </w:t>
      </w:r>
      <w:proofErr w:type="spellStart"/>
      <w:proofErr w:type="gramStart"/>
      <w:r>
        <w:t>кв.м</w:t>
      </w:r>
      <w:proofErr w:type="spellEnd"/>
      <w:proofErr w:type="gramEnd"/>
      <w:r>
        <w:t xml:space="preserve"> жилья в данном объекте</w:t>
      </w:r>
    </w:p>
    <w:p w14:paraId="62247FED" w14:textId="7A7CDBB7" w:rsidR="0093238D" w:rsidRDefault="0093238D" w:rsidP="00593666">
      <w:pPr>
        <w:pStyle w:val="a3"/>
        <w:numPr>
          <w:ilvl w:val="0"/>
          <w:numId w:val="2"/>
        </w:numPr>
      </w:pPr>
      <w:r>
        <w:t xml:space="preserve">Расчёт рыночной цены продажи 1 </w:t>
      </w:r>
      <w:proofErr w:type="spellStart"/>
      <w:proofErr w:type="gramStart"/>
      <w:r>
        <w:t>кв.м</w:t>
      </w:r>
      <w:proofErr w:type="spellEnd"/>
      <w:proofErr w:type="gramEnd"/>
      <w:r>
        <w:t xml:space="preserve"> коммерции в данном объекте</w:t>
      </w:r>
    </w:p>
    <w:p w14:paraId="1CDADD79" w14:textId="7D4B3D9C" w:rsidR="00593666" w:rsidRDefault="00593666" w:rsidP="00593666">
      <w:pPr>
        <w:pStyle w:val="a3"/>
        <w:numPr>
          <w:ilvl w:val="0"/>
          <w:numId w:val="2"/>
        </w:numPr>
      </w:pPr>
      <w:r>
        <w:t>Определение темп</w:t>
      </w:r>
      <w:r w:rsidR="0093238D">
        <w:t>ов</w:t>
      </w:r>
      <w:r>
        <w:t xml:space="preserve"> роста цены 1 </w:t>
      </w:r>
      <w:proofErr w:type="spellStart"/>
      <w:proofErr w:type="gramStart"/>
      <w:r>
        <w:t>кв.м</w:t>
      </w:r>
      <w:proofErr w:type="spellEnd"/>
      <w:proofErr w:type="gramEnd"/>
      <w:r>
        <w:t xml:space="preserve"> жилья </w:t>
      </w:r>
      <w:r w:rsidR="0093238D">
        <w:t xml:space="preserve">и 1 </w:t>
      </w:r>
      <w:proofErr w:type="spellStart"/>
      <w:r w:rsidR="0093238D">
        <w:t>кв.м</w:t>
      </w:r>
      <w:proofErr w:type="spellEnd"/>
      <w:r w:rsidR="0093238D">
        <w:t xml:space="preserve"> коммерции </w:t>
      </w:r>
      <w:r>
        <w:t>до конца строительства для компенсации инфляции, а также стадии строительства объекта и соответствующей ей привлекательности сам</w:t>
      </w:r>
      <w:r w:rsidR="0093238D">
        <w:t xml:space="preserve">их продуктов </w:t>
      </w:r>
      <w:r>
        <w:t>на рынке</w:t>
      </w:r>
    </w:p>
    <w:p w14:paraId="136F3B0F" w14:textId="5D3A75C1" w:rsidR="00593666" w:rsidRDefault="00593666" w:rsidP="00593666">
      <w:pPr>
        <w:pStyle w:val="a3"/>
        <w:numPr>
          <w:ilvl w:val="0"/>
          <w:numId w:val="2"/>
        </w:numPr>
      </w:pPr>
      <w:r>
        <w:t>Оценка темпов продаж</w:t>
      </w:r>
      <w:r w:rsidR="0093238D">
        <w:t xml:space="preserve"> жилья и коммерции</w:t>
      </w:r>
      <w:r>
        <w:t xml:space="preserve"> при выведенн</w:t>
      </w:r>
      <w:r w:rsidR="0093238D">
        <w:t>ых</w:t>
      </w:r>
      <w:r>
        <w:t xml:space="preserve"> цен</w:t>
      </w:r>
      <w:r w:rsidR="0093238D">
        <w:t>ах</w:t>
      </w:r>
      <w:r>
        <w:t xml:space="preserve"> старта продаж и определённ</w:t>
      </w:r>
      <w:r w:rsidR="0093238D">
        <w:t>ых</w:t>
      </w:r>
      <w:r>
        <w:t xml:space="preserve"> ранее темп</w:t>
      </w:r>
      <w:r w:rsidR="0093238D">
        <w:t>ах</w:t>
      </w:r>
      <w:r>
        <w:t xml:space="preserve"> роста </w:t>
      </w:r>
      <w:r w:rsidR="0093238D">
        <w:t>цен</w:t>
      </w:r>
    </w:p>
    <w:p w14:paraId="2D396898" w14:textId="77777777" w:rsidR="00593666" w:rsidRDefault="00593666" w:rsidP="00593666">
      <w:pPr>
        <w:pStyle w:val="a3"/>
        <w:numPr>
          <w:ilvl w:val="0"/>
          <w:numId w:val="2"/>
        </w:numPr>
      </w:pPr>
      <w:r>
        <w:t>Построение модели продаж квартир в объекте с расчетом прогнозируемых сумм заключённых договоров со старта продаж и до конца проекта</w:t>
      </w:r>
    </w:p>
    <w:p w14:paraId="0E6E6743" w14:textId="77777777" w:rsidR="00593666" w:rsidRDefault="00593666" w:rsidP="00593666">
      <w:pPr>
        <w:pStyle w:val="a3"/>
        <w:numPr>
          <w:ilvl w:val="0"/>
          <w:numId w:val="2"/>
        </w:numPr>
      </w:pPr>
      <w:r>
        <w:t>Построение модели расчёта денежных поступлений от реализации квартир в объекте при условии разных программ оплаты (100% оплата, Легкий старт, Рассрочка, Ипотека и прочие)</w:t>
      </w:r>
    </w:p>
    <w:p w14:paraId="7B8EB06F" w14:textId="77777777" w:rsidR="00593666" w:rsidRDefault="00593666" w:rsidP="00593666"/>
    <w:sectPr w:rsidR="005936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094262"/>
    <w:multiLevelType w:val="hybridMultilevel"/>
    <w:tmpl w:val="BE4621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7B04AC"/>
    <w:multiLevelType w:val="hybridMultilevel"/>
    <w:tmpl w:val="BE4621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87C"/>
    <w:rsid w:val="00593666"/>
    <w:rsid w:val="008D787C"/>
    <w:rsid w:val="0093238D"/>
    <w:rsid w:val="00BE3E5D"/>
    <w:rsid w:val="00E65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23FAB"/>
  <w15:chartTrackingRefBased/>
  <w15:docId w15:val="{F16518A7-2A33-4C99-A4C1-754A1FE7D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78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2025-09-24T11:23:00Z</dcterms:created>
  <dcterms:modified xsi:type="dcterms:W3CDTF">2025-09-24T12:17:00Z</dcterms:modified>
</cp:coreProperties>
</file>