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7D7154" w14:paraId="17C5FB44" w14:textId="77777777">
        <w:tc>
          <w:tcPr>
            <w:tcW w:w="4677" w:type="dxa"/>
          </w:tcPr>
          <w:p w14:paraId="55D55398" w14:textId="77777777" w:rsidR="007D7154" w:rsidRDefault="00BB695A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73F4CA4E" w14:textId="77777777" w:rsidR="007D7154" w:rsidRDefault="00BB695A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10203A1" w14:textId="77777777" w:rsidR="007D7154" w:rsidRDefault="00BB695A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552038B" w14:textId="77777777" w:rsidR="007D7154" w:rsidRDefault="00BB695A">
            <w:pPr>
              <w:pStyle w:val="GostTitle"/>
              <w:spacing w:before="80"/>
            </w:pPr>
            <w:r>
              <w:t>_____________ И.О. Фамилия</w:t>
            </w:r>
          </w:p>
          <w:p w14:paraId="065EACFD" w14:textId="77777777" w:rsidR="007D7154" w:rsidRDefault="00BB695A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791F0FF1" w14:textId="77777777" w:rsidR="007D7154" w:rsidRDefault="00BB695A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37B38CEF" w14:textId="77777777" w:rsidR="007D7154" w:rsidRDefault="00BB695A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7E327461" w14:textId="77777777" w:rsidR="007D7154" w:rsidRDefault="00BB695A">
            <w:pPr>
              <w:pStyle w:val="GostTitle"/>
              <w:spacing w:before="80"/>
            </w:pPr>
            <w:r>
              <w:t>DV Group</w:t>
            </w:r>
          </w:p>
          <w:p w14:paraId="70A798FC" w14:textId="77777777" w:rsidR="007D7154" w:rsidRDefault="00BB695A">
            <w:pPr>
              <w:pStyle w:val="GostTitle"/>
              <w:spacing w:before="80"/>
            </w:pPr>
            <w:r>
              <w:t>_____________ И.О. Фамилия</w:t>
            </w:r>
          </w:p>
          <w:p w14:paraId="68A4DD2D" w14:textId="77777777" w:rsidR="007D7154" w:rsidRDefault="00BB695A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145131B" w14:textId="77777777" w:rsidR="007D7154" w:rsidRDefault="007D7154">
      <w:pPr>
        <w:pStyle w:val="GostCenter"/>
      </w:pPr>
    </w:p>
    <w:p w14:paraId="71FABD82" w14:textId="77777777" w:rsidR="007D7154" w:rsidRDefault="007D7154">
      <w:pPr>
        <w:pStyle w:val="GostCenter"/>
      </w:pPr>
    </w:p>
    <w:p w14:paraId="3B45281A" w14:textId="77777777" w:rsidR="007D7154" w:rsidRDefault="007D7154">
      <w:pPr>
        <w:pStyle w:val="GostCenter"/>
      </w:pPr>
    </w:p>
    <w:p w14:paraId="67203B4B" w14:textId="77777777" w:rsidR="007D7154" w:rsidRDefault="007D7154">
      <w:pPr>
        <w:pStyle w:val="GostCenter"/>
      </w:pPr>
    </w:p>
    <w:p w14:paraId="5A8FA1E2" w14:textId="77777777" w:rsidR="007D7154" w:rsidRDefault="007D7154">
      <w:pPr>
        <w:pStyle w:val="GostCenter"/>
      </w:pPr>
    </w:p>
    <w:p w14:paraId="53423BAF" w14:textId="77777777" w:rsidR="007D7154" w:rsidRDefault="00BB695A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EF88796" w14:textId="77777777" w:rsidR="007D7154" w:rsidRDefault="00BB695A">
      <w:pPr>
        <w:pStyle w:val="GostCenter"/>
      </w:pPr>
      <w:r>
        <w:rPr>
          <w:b/>
        </w:rPr>
        <w:t>«CRM Недвижимость»</w:t>
      </w:r>
    </w:p>
    <w:p w14:paraId="0F764542" w14:textId="77777777" w:rsidR="007D7154" w:rsidRDefault="007D7154">
      <w:pPr>
        <w:pStyle w:val="GostCenter"/>
      </w:pPr>
    </w:p>
    <w:p w14:paraId="474BBE8E" w14:textId="77777777" w:rsidR="007D7154" w:rsidRDefault="00BB695A">
      <w:pPr>
        <w:pStyle w:val="GostCenter"/>
      </w:pPr>
      <w:r>
        <w:rPr>
          <w:b/>
          <w:sz w:val="32"/>
        </w:rPr>
        <w:t>ТЕХНИЧЕСКОЕ ЗАДАНИЕ</w:t>
      </w:r>
    </w:p>
    <w:p w14:paraId="3FDA35A9" w14:textId="77777777" w:rsidR="007D7154" w:rsidRDefault="007D7154">
      <w:pPr>
        <w:pStyle w:val="GostCenter"/>
      </w:pPr>
    </w:p>
    <w:p w14:paraId="314979B3" w14:textId="77777777" w:rsidR="007D7154" w:rsidRDefault="00BB695A">
      <w:pPr>
        <w:pStyle w:val="GostCenter"/>
      </w:pPr>
      <w:r>
        <w:t>ХХХХ.ХХХХХХ.001.ТЗ</w:t>
      </w:r>
    </w:p>
    <w:p w14:paraId="6ACE91AE" w14:textId="56891272" w:rsidR="007D7154" w:rsidRDefault="00BB695A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30005E">
        <w:rPr>
          <w:noProof/>
        </w:rPr>
        <w:t>29</w:t>
      </w:r>
      <w:r>
        <w:fldChar w:fldCharType="end"/>
      </w:r>
    </w:p>
    <w:p w14:paraId="11B7AF42" w14:textId="77777777" w:rsidR="007D7154" w:rsidRDefault="007D7154">
      <w:pPr>
        <w:pStyle w:val="GostCenter"/>
      </w:pPr>
    </w:p>
    <w:p w14:paraId="4ECB31F2" w14:textId="77777777" w:rsidR="007D7154" w:rsidRDefault="007D7154">
      <w:pPr>
        <w:pStyle w:val="GostCenter"/>
      </w:pPr>
    </w:p>
    <w:p w14:paraId="6447E8E1" w14:textId="77777777" w:rsidR="007D7154" w:rsidRDefault="007D7154">
      <w:pPr>
        <w:pStyle w:val="GostCenter"/>
      </w:pPr>
    </w:p>
    <w:p w14:paraId="35BDE305" w14:textId="77777777" w:rsidR="007D7154" w:rsidRDefault="007D7154">
      <w:pPr>
        <w:pStyle w:val="GostCenter"/>
      </w:pPr>
    </w:p>
    <w:p w14:paraId="50BB0424" w14:textId="77777777" w:rsidR="007D7154" w:rsidRDefault="007D7154">
      <w:pPr>
        <w:pStyle w:val="GostCenter"/>
      </w:pPr>
    </w:p>
    <w:p w14:paraId="319AC44D" w14:textId="77777777" w:rsidR="007D7154" w:rsidRDefault="007D7154">
      <w:pPr>
        <w:pStyle w:val="GostCenter"/>
      </w:pPr>
    </w:p>
    <w:p w14:paraId="1969950B" w14:textId="77777777" w:rsidR="007D7154" w:rsidRDefault="00BB695A">
      <w:pPr>
        <w:pStyle w:val="GostCenter"/>
      </w:pPr>
      <w:r>
        <w:t>Ташкент 2026</w:t>
      </w:r>
    </w:p>
    <w:p w14:paraId="02877D06" w14:textId="77777777" w:rsidR="007D7154" w:rsidRDefault="00BB695A">
      <w:r>
        <w:br w:type="page"/>
      </w:r>
    </w:p>
    <w:p w14:paraId="22D4013C" w14:textId="77777777" w:rsidR="007D7154" w:rsidRDefault="00BB695A">
      <w:pPr>
        <w:pStyle w:val="GostStruct"/>
      </w:pPr>
      <w:r>
        <w:lastRenderedPageBreak/>
        <w:t>СОДЕРЖАНИЕ</w:t>
      </w:r>
    </w:p>
    <w:p w14:paraId="4D270B9A" w14:textId="7AEBC6AB" w:rsidR="0030005E" w:rsidRDefault="00BB695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5380" w:history="1">
        <w:r w:rsidR="0030005E" w:rsidRPr="00C41489">
          <w:rPr>
            <w:rStyle w:val="aff8"/>
            <w:noProof/>
          </w:rPr>
          <w:t>ПЕРЕЧЕНЬ ТЕРМИНОВ И СОКРАЩЕНИЙ</w:t>
        </w:r>
        <w:r w:rsidR="0030005E">
          <w:rPr>
            <w:noProof/>
            <w:webHidden/>
          </w:rPr>
          <w:tab/>
        </w:r>
        <w:r w:rsidR="0030005E">
          <w:rPr>
            <w:noProof/>
            <w:webHidden/>
          </w:rPr>
          <w:fldChar w:fldCharType="begin"/>
        </w:r>
        <w:r w:rsidR="0030005E">
          <w:rPr>
            <w:noProof/>
            <w:webHidden/>
          </w:rPr>
          <w:instrText xml:space="preserve"> PAGEREF _Toc242105380 \h </w:instrText>
        </w:r>
        <w:r w:rsidR="0030005E">
          <w:rPr>
            <w:noProof/>
            <w:webHidden/>
          </w:rPr>
        </w:r>
        <w:r w:rsidR="0030005E">
          <w:rPr>
            <w:noProof/>
            <w:webHidden/>
          </w:rPr>
          <w:fldChar w:fldCharType="separate"/>
        </w:r>
        <w:r w:rsidR="0030005E">
          <w:rPr>
            <w:noProof/>
            <w:webHidden/>
          </w:rPr>
          <w:t>5</w:t>
        </w:r>
        <w:r w:rsidR="0030005E">
          <w:rPr>
            <w:noProof/>
            <w:webHidden/>
          </w:rPr>
          <w:fldChar w:fldCharType="end"/>
        </w:r>
      </w:hyperlink>
    </w:p>
    <w:p w14:paraId="6DF4F62F" w14:textId="7EAA2073" w:rsidR="0030005E" w:rsidRDefault="00300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81" w:history="1">
        <w:r w:rsidRPr="00C41489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9956C7F" w14:textId="5EFD9FAF" w:rsidR="0030005E" w:rsidRDefault="0030005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82" w:history="1">
        <w:r w:rsidRPr="00C41489">
          <w:rPr>
            <w:rStyle w:val="aff8"/>
            <w:noProof/>
          </w:rPr>
          <w:t>1.1 Полное наименование системы и её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70350E" w14:textId="3DF260A6" w:rsidR="0030005E" w:rsidRDefault="0030005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83" w:history="1">
        <w:r w:rsidRPr="00C41489">
          <w:rPr>
            <w:rStyle w:val="aff8"/>
            <w:noProof/>
          </w:rPr>
          <w:t>1.2 Шифр темы и номер договора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B029A8" w14:textId="44AD3954" w:rsidR="0030005E" w:rsidRDefault="0030005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84" w:history="1">
        <w:r w:rsidRPr="00C41489">
          <w:rPr>
            <w:rStyle w:val="aff8"/>
            <w:noProof/>
          </w:rPr>
          <w:t>1.3 Наименования организаций заказчика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3B0E7D" w14:textId="12C9664F" w:rsidR="0030005E" w:rsidRDefault="0030005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85" w:history="1">
        <w:r w:rsidRPr="00C41489">
          <w:rPr>
            <w:rStyle w:val="aff8"/>
            <w:noProof/>
          </w:rPr>
          <w:t>1.4 Основания для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A7A003" w14:textId="213F2FA7" w:rsidR="0030005E" w:rsidRDefault="0030005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86" w:history="1">
        <w:r w:rsidRPr="00C41489">
          <w:rPr>
            <w:rStyle w:val="aff8"/>
            <w:noProof/>
          </w:rPr>
          <w:t>1.5 Плановые сроки начала и окончания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B25B53" w14:textId="6491E084" w:rsidR="0030005E" w:rsidRDefault="0030005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87" w:history="1">
        <w:r w:rsidRPr="00C41489">
          <w:rPr>
            <w:rStyle w:val="aff8"/>
            <w:noProof/>
          </w:rPr>
          <w:t>1.6 Сведения об источниках и порядке финансирования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663686" w14:textId="171C7730" w:rsidR="0030005E" w:rsidRDefault="0030005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88" w:history="1">
        <w:r w:rsidRPr="00C41489">
          <w:rPr>
            <w:rStyle w:val="aff8"/>
            <w:noProof/>
          </w:rPr>
          <w:t>1.7 Порядок оформления и предъявления результатов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469570" w14:textId="5933B1A2" w:rsidR="0030005E" w:rsidRDefault="0030005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89" w:history="1">
        <w:r w:rsidRPr="00C41489">
          <w:rPr>
            <w:rStyle w:val="aff8"/>
            <w:noProof/>
          </w:rPr>
          <w:t>1.8 Перечень нормативно-технических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DFAC99" w14:textId="3E983A9A" w:rsidR="0030005E" w:rsidRDefault="00300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90" w:history="1">
        <w:r w:rsidRPr="00C41489">
          <w:rPr>
            <w:rStyle w:val="aff8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ED4B4A" w14:textId="1750DB23" w:rsidR="0030005E" w:rsidRDefault="0030005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91" w:history="1">
        <w:r w:rsidRPr="00C41489">
          <w:rPr>
            <w:rStyle w:val="aff8"/>
            <w:noProof/>
          </w:rPr>
          <w:t>2.1 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6E2A54" w14:textId="0405948F" w:rsidR="0030005E" w:rsidRDefault="0030005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92" w:history="1">
        <w:r w:rsidRPr="00C41489">
          <w:rPr>
            <w:rStyle w:val="aff8"/>
            <w:noProof/>
          </w:rPr>
          <w:t>2.2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5AA731" w14:textId="3750F7D3" w:rsidR="0030005E" w:rsidRDefault="00300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93" w:history="1">
        <w:r w:rsidRPr="00C41489">
          <w:rPr>
            <w:rStyle w:val="aff8"/>
            <w:noProof/>
          </w:rPr>
          <w:t>3 Характеристика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CCD200" w14:textId="13296D42" w:rsidR="0030005E" w:rsidRDefault="0030005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94" w:history="1">
        <w:r w:rsidRPr="00C41489">
          <w:rPr>
            <w:rStyle w:val="aff8"/>
            <w:noProof/>
          </w:rPr>
          <w:t>3.1 Краткие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A1239C" w14:textId="40EAA1BE" w:rsidR="0030005E" w:rsidRDefault="0030005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95" w:history="1">
        <w:r w:rsidRPr="00C41489">
          <w:rPr>
            <w:rStyle w:val="aff8"/>
            <w:noProof/>
          </w:rPr>
          <w:t>3.2 Сведения об условиях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6E0212B" w14:textId="6CFED11C" w:rsidR="0030005E" w:rsidRDefault="00300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96" w:history="1">
        <w:r w:rsidRPr="00C41489">
          <w:rPr>
            <w:rStyle w:val="aff8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652E15" w14:textId="1C572EFA" w:rsidR="0030005E" w:rsidRDefault="0030005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97" w:history="1">
        <w:r w:rsidRPr="00C41489">
          <w:rPr>
            <w:rStyle w:val="aff8"/>
            <w:noProof/>
          </w:rPr>
          <w:t>4.1 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A5D610" w14:textId="5ECE2B95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98" w:history="1">
        <w:r w:rsidRPr="00C41489">
          <w:rPr>
            <w:rStyle w:val="aff8"/>
            <w:noProof/>
          </w:rPr>
          <w:t>4.1.1 Требования к структуре и функционированию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011F602" w14:textId="69E17C4A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399" w:history="1">
        <w:r w:rsidRPr="00C41489">
          <w:rPr>
            <w:rStyle w:val="aff8"/>
            <w:noProof/>
          </w:rPr>
          <w:t>4.1.2 Требования к численности и квалификации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178E89" w14:textId="235E0559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00" w:history="1">
        <w:r w:rsidRPr="00C41489">
          <w:rPr>
            <w:rStyle w:val="aff8"/>
            <w:noProof/>
          </w:rPr>
          <w:t>4.1.3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EC3CF25" w14:textId="3F56B0E0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01" w:history="1">
        <w:r w:rsidRPr="00C41489">
          <w:rPr>
            <w:rStyle w:val="aff8"/>
            <w:noProof/>
          </w:rPr>
          <w:t>4.1.4 Требования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8EEB32E" w14:textId="66CEE170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02" w:history="1">
        <w:r w:rsidRPr="00C41489">
          <w:rPr>
            <w:rStyle w:val="aff8"/>
            <w:noProof/>
          </w:rPr>
          <w:t>4.1.5 Требования к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85CC58D" w14:textId="33959500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03" w:history="1">
        <w:r w:rsidRPr="00C41489">
          <w:rPr>
            <w:rStyle w:val="aff8"/>
            <w:noProof/>
          </w:rPr>
          <w:t>4.1.6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1383E5" w14:textId="72C2CD4A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04" w:history="1">
        <w:r w:rsidRPr="00C41489">
          <w:rPr>
            <w:rStyle w:val="aff8"/>
            <w:noProof/>
          </w:rPr>
          <w:t>4.1.7 Требования к эксплуатации и техническому обслуживанию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9B7C195" w14:textId="65473095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05" w:history="1">
        <w:r w:rsidRPr="00C41489">
          <w:rPr>
            <w:rStyle w:val="aff8"/>
            <w:noProof/>
          </w:rPr>
          <w:t>4.1.8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98A3F5A" w14:textId="160CC176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06" w:history="1">
        <w:r w:rsidRPr="00C41489">
          <w:rPr>
            <w:rStyle w:val="aff8"/>
            <w:noProof/>
          </w:rPr>
          <w:t>4.1.9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7AD51D0" w14:textId="350178AC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07" w:history="1">
        <w:r w:rsidRPr="00C41489">
          <w:rPr>
            <w:rStyle w:val="aff8"/>
            <w:noProof/>
          </w:rPr>
          <w:t>4.1.10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F28648A" w14:textId="6C8D1443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08" w:history="1">
        <w:r w:rsidRPr="00C41489">
          <w:rPr>
            <w:rStyle w:val="aff8"/>
            <w:noProof/>
          </w:rPr>
          <w:t>4.1.11 Требования к патентной чистоте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BA5E305" w14:textId="27D65240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09" w:history="1">
        <w:r w:rsidRPr="00C41489">
          <w:rPr>
            <w:rStyle w:val="aff8"/>
            <w:noProof/>
          </w:rPr>
          <w:t>4.1.12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602E4F8" w14:textId="71E86B69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10" w:history="1">
        <w:r w:rsidRPr="00C41489">
          <w:rPr>
            <w:rStyle w:val="aff8"/>
            <w:noProof/>
          </w:rPr>
          <w:t>4.1.13 Дополнительные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16FA19" w14:textId="12EAC2B9" w:rsidR="0030005E" w:rsidRDefault="0030005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11" w:history="1">
        <w:r w:rsidRPr="00C41489">
          <w:rPr>
            <w:rStyle w:val="aff8"/>
            <w:noProof/>
          </w:rPr>
          <w:t>4.2 Требования к функциям, выполняемым системой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4858299" w14:textId="617EE3D9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12" w:history="1">
        <w:r w:rsidRPr="00C41489">
          <w:rPr>
            <w:rStyle w:val="aff8"/>
            <w:noProof/>
          </w:rPr>
          <w:t>4.2.1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0F0088B" w14:textId="5261C464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13" w:history="1">
        <w:r w:rsidRPr="00C41489">
          <w:rPr>
            <w:rStyle w:val="aff8"/>
            <w:noProof/>
          </w:rPr>
          <w:t>4.2.2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384719F" w14:textId="2F569AB1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14" w:history="1">
        <w:r w:rsidRPr="00C41489">
          <w:rPr>
            <w:rStyle w:val="aff8"/>
            <w:noProof/>
          </w:rPr>
          <w:t>4.2.3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B07B248" w14:textId="4C99B711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15" w:history="1">
        <w:r w:rsidRPr="00C41489">
          <w:rPr>
            <w:rStyle w:val="aff8"/>
            <w:noProof/>
          </w:rPr>
          <w:t>4.2.4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14F65F8" w14:textId="63306124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16" w:history="1">
        <w:r w:rsidRPr="00C41489">
          <w:rPr>
            <w:rStyle w:val="aff8"/>
            <w:noProof/>
          </w:rPr>
          <w:t>4.2.5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E07D801" w14:textId="1EB1ABA1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17" w:history="1">
        <w:r w:rsidRPr="00C41489">
          <w:rPr>
            <w:rStyle w:val="aff8"/>
            <w:noProof/>
          </w:rPr>
          <w:t>4.2.6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DF64A0C" w14:textId="4C8552A8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18" w:history="1">
        <w:r w:rsidRPr="00C41489">
          <w:rPr>
            <w:rStyle w:val="aff8"/>
            <w:noProof/>
          </w:rPr>
          <w:t>4.2.7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C83843A" w14:textId="4C115895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19" w:history="1">
        <w:r w:rsidRPr="00C41489">
          <w:rPr>
            <w:rStyle w:val="aff8"/>
            <w:noProof/>
          </w:rPr>
          <w:t>4.2.8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C74850D" w14:textId="5E7FB54D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20" w:history="1">
        <w:r w:rsidRPr="00C41489">
          <w:rPr>
            <w:rStyle w:val="aff8"/>
            <w:noProof/>
          </w:rPr>
          <w:t>4.2.9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D2137B6" w14:textId="18130C10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21" w:history="1">
        <w:r w:rsidRPr="00C41489">
          <w:rPr>
            <w:rStyle w:val="aff8"/>
            <w:noProof/>
          </w:rPr>
          <w:t>4.2.10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E6321DA" w14:textId="1C13FBC7" w:rsidR="0030005E" w:rsidRDefault="0030005E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22" w:history="1">
        <w:r w:rsidRPr="00C41489">
          <w:rPr>
            <w:rStyle w:val="aff8"/>
            <w:noProof/>
          </w:rPr>
          <w:t>4.3 Требования к видам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C166EC8" w14:textId="5A203DD3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23" w:history="1">
        <w:r w:rsidRPr="00C41489">
          <w:rPr>
            <w:rStyle w:val="aff8"/>
            <w:noProof/>
          </w:rPr>
          <w:t>4.3.1 Требования к математическому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3A4A62D" w14:textId="28396765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24" w:history="1">
        <w:r w:rsidRPr="00C41489">
          <w:rPr>
            <w:rStyle w:val="aff8"/>
            <w:noProof/>
          </w:rPr>
          <w:t>4.3.2 Требования к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E87FD0A" w14:textId="67C2C141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25" w:history="1">
        <w:r w:rsidRPr="00C41489">
          <w:rPr>
            <w:rStyle w:val="aff8"/>
            <w:noProof/>
          </w:rPr>
          <w:t>4.3.3 Требования к лингвистическому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20349AA" w14:textId="0D544A1B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26" w:history="1">
        <w:r w:rsidRPr="00C41489">
          <w:rPr>
            <w:rStyle w:val="aff8"/>
            <w:noProof/>
          </w:rPr>
          <w:t>4.3.4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32DE14B" w14:textId="57CC975C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27" w:history="1">
        <w:r w:rsidRPr="00C41489">
          <w:rPr>
            <w:rStyle w:val="aff8"/>
            <w:noProof/>
          </w:rPr>
          <w:t>4.3.5 Требования к техническому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228A855" w14:textId="0B89A839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28" w:history="1">
        <w:r w:rsidRPr="00C41489">
          <w:rPr>
            <w:rStyle w:val="aff8"/>
            <w:noProof/>
          </w:rPr>
          <w:t>4.3.6 Требования к метрологическому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CCE6D31" w14:textId="21F1012E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29" w:history="1">
        <w:r w:rsidRPr="00C41489">
          <w:rPr>
            <w:rStyle w:val="aff8"/>
            <w:noProof/>
          </w:rPr>
          <w:t>4.3.7 Требования к организационному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63FD700" w14:textId="2CF28186" w:rsidR="0030005E" w:rsidRDefault="0030005E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30" w:history="1">
        <w:r w:rsidRPr="00C41489">
          <w:rPr>
            <w:rStyle w:val="aff8"/>
            <w:noProof/>
          </w:rPr>
          <w:t>4.3.8 Требования к методическому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A2811E9" w14:textId="6B23C997" w:rsidR="0030005E" w:rsidRDefault="00300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31" w:history="1">
        <w:r w:rsidRPr="00C41489">
          <w:rPr>
            <w:rStyle w:val="aff8"/>
            <w:noProof/>
          </w:rPr>
          <w:t>5 Состав и содержание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E43FB9A" w14:textId="41396CA5" w:rsidR="0030005E" w:rsidRDefault="00300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32" w:history="1">
        <w:r w:rsidRPr="00C41489">
          <w:rPr>
            <w:rStyle w:val="aff8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1180243" w14:textId="3C6C06B2" w:rsidR="0030005E" w:rsidRDefault="00300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33" w:history="1">
        <w:r w:rsidRPr="00C41489">
          <w:rPr>
            <w:rStyle w:val="aff8"/>
            <w:noProof/>
          </w:rPr>
          <w:t>7 Порядок контроля и приёмки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11B8A7A" w14:textId="02B55DFF" w:rsidR="0030005E" w:rsidRDefault="00300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34" w:history="1">
        <w:r w:rsidRPr="00C41489">
          <w:rPr>
            <w:rStyle w:val="aff8"/>
            <w:noProof/>
          </w:rPr>
          <w:t>8 Требования к составу и содержанию работ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89C1E66" w14:textId="71DFEDCA" w:rsidR="0030005E" w:rsidRDefault="00300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35" w:history="1">
        <w:r w:rsidRPr="00C41489">
          <w:rPr>
            <w:rStyle w:val="aff8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846EBC0" w14:textId="700670B8" w:rsidR="0030005E" w:rsidRDefault="00300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36" w:history="1">
        <w:r w:rsidRPr="00C41489">
          <w:rPr>
            <w:rStyle w:val="aff8"/>
            <w:noProof/>
          </w:rPr>
          <w:t>10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3CEE8AD" w14:textId="4208EFCD" w:rsidR="0030005E" w:rsidRDefault="0030005E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5437" w:history="1">
        <w:r w:rsidRPr="00C41489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_Toc242105437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A401B2A" w14:textId="03C0EE66" w:rsidR="007D7154" w:rsidRDefault="00BB695A">
      <w:pPr>
        <w:ind w:firstLine="0"/>
      </w:pPr>
      <w:r>
        <w:fldChar w:fldCharType="end"/>
      </w:r>
    </w:p>
    <w:p w14:paraId="485EE5DC" w14:textId="77777777" w:rsidR="007D7154" w:rsidRDefault="00BB695A">
      <w:pPr>
        <w:pStyle w:val="1"/>
        <w:pageBreakBefore/>
        <w:ind w:firstLine="0"/>
        <w:jc w:val="center"/>
      </w:pPr>
      <w:bookmarkStart w:id="0" w:name="_Toc242105380"/>
      <w:r>
        <w:lastRenderedPageBreak/>
        <w:t>ПЕРЕЧЕНЬ ТЕРМИНОВ И СОКРАЩЕНИЙ</w:t>
      </w:r>
      <w:bookmarkEnd w:id="0"/>
    </w:p>
    <w:p w14:paraId="7BA50D53" w14:textId="77777777" w:rsidR="007D7154" w:rsidRDefault="00BB695A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7D7154" w14:paraId="6652ADDE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5FD1248" w14:textId="77777777" w:rsidR="007D7154" w:rsidRDefault="00BB695A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58B301A3" w14:textId="77777777" w:rsidR="007D7154" w:rsidRDefault="00BB695A">
            <w:pPr>
              <w:pStyle w:val="GostTableHead"/>
            </w:pPr>
            <w:r>
              <w:t>Расшифровка</w:t>
            </w:r>
          </w:p>
        </w:tc>
      </w:tr>
      <w:tr w:rsidR="007D7154" w14:paraId="758C6A6F" w14:textId="77777777">
        <w:trPr>
          <w:cantSplit/>
          <w:jc w:val="center"/>
        </w:trPr>
        <w:tc>
          <w:tcPr>
            <w:tcW w:w="2058" w:type="dxa"/>
          </w:tcPr>
          <w:p w14:paraId="0CE50DD2" w14:textId="77777777" w:rsidR="007D7154" w:rsidRDefault="00BB695A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4A4FE18B" w14:textId="77777777" w:rsidR="007D7154" w:rsidRDefault="00BB695A">
            <w:pPr>
              <w:pStyle w:val="GostTable"/>
            </w:pPr>
            <w:r>
              <w:t>Автоматизированная система</w:t>
            </w:r>
          </w:p>
        </w:tc>
      </w:tr>
      <w:tr w:rsidR="007D7154" w14:paraId="2E1A8197" w14:textId="77777777">
        <w:trPr>
          <w:cantSplit/>
          <w:jc w:val="center"/>
        </w:trPr>
        <w:tc>
          <w:tcPr>
            <w:tcW w:w="2058" w:type="dxa"/>
          </w:tcPr>
          <w:p w14:paraId="26DC1578" w14:textId="77777777" w:rsidR="007D7154" w:rsidRDefault="00BB695A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64305ADB" w14:textId="77777777" w:rsidR="007D7154" w:rsidRDefault="00BB695A">
            <w:pPr>
              <w:pStyle w:val="GostTable"/>
            </w:pPr>
            <w:r>
              <w:t>База данных</w:t>
            </w:r>
          </w:p>
        </w:tc>
      </w:tr>
      <w:tr w:rsidR="007D7154" w14:paraId="51B61087" w14:textId="77777777">
        <w:trPr>
          <w:cantSplit/>
          <w:jc w:val="center"/>
        </w:trPr>
        <w:tc>
          <w:tcPr>
            <w:tcW w:w="2058" w:type="dxa"/>
          </w:tcPr>
          <w:p w14:paraId="49EA4543" w14:textId="77777777" w:rsidR="007D7154" w:rsidRDefault="00BB695A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3B6FF927" w14:textId="77777777" w:rsidR="007D7154" w:rsidRDefault="00BB695A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7D7154" w14:paraId="1E6D91D0" w14:textId="77777777">
        <w:trPr>
          <w:cantSplit/>
          <w:jc w:val="center"/>
        </w:trPr>
        <w:tc>
          <w:tcPr>
            <w:tcW w:w="2058" w:type="dxa"/>
          </w:tcPr>
          <w:p w14:paraId="50A4F032" w14:textId="77777777" w:rsidR="007D7154" w:rsidRDefault="00BB695A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629F903E" w14:textId="77777777" w:rsidR="007D7154" w:rsidRDefault="00BB695A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7D7154" w14:paraId="46074941" w14:textId="77777777">
        <w:trPr>
          <w:cantSplit/>
          <w:jc w:val="center"/>
        </w:trPr>
        <w:tc>
          <w:tcPr>
            <w:tcW w:w="2058" w:type="dxa"/>
          </w:tcPr>
          <w:p w14:paraId="6C7F92A1" w14:textId="77777777" w:rsidR="007D7154" w:rsidRDefault="00BB695A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52921EC" w14:textId="77777777" w:rsidR="007D7154" w:rsidRDefault="00BB695A">
            <w:pPr>
              <w:pStyle w:val="GostTable"/>
            </w:pPr>
            <w:r>
              <w:t>Жилой комплекс</w:t>
            </w:r>
          </w:p>
        </w:tc>
      </w:tr>
      <w:tr w:rsidR="007D7154" w14:paraId="0B19FC54" w14:textId="77777777">
        <w:trPr>
          <w:cantSplit/>
          <w:jc w:val="center"/>
        </w:trPr>
        <w:tc>
          <w:tcPr>
            <w:tcW w:w="2058" w:type="dxa"/>
          </w:tcPr>
          <w:p w14:paraId="20921975" w14:textId="77777777" w:rsidR="007D7154" w:rsidRDefault="00BB695A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1FE764FD" w14:textId="77777777" w:rsidR="007D7154" w:rsidRDefault="00BB695A">
            <w:pPr>
              <w:pStyle w:val="GostTable"/>
            </w:pPr>
            <w:r>
              <w:t>Информационное обеспечение</w:t>
            </w:r>
          </w:p>
        </w:tc>
      </w:tr>
      <w:tr w:rsidR="007D7154" w14:paraId="4C630836" w14:textId="77777777">
        <w:trPr>
          <w:cantSplit/>
          <w:jc w:val="center"/>
        </w:trPr>
        <w:tc>
          <w:tcPr>
            <w:tcW w:w="2058" w:type="dxa"/>
          </w:tcPr>
          <w:p w14:paraId="7EF1E1C0" w14:textId="77777777" w:rsidR="007D7154" w:rsidRDefault="00BB695A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206E8EA5" w14:textId="77777777" w:rsidR="007D7154" w:rsidRDefault="00BB695A">
            <w:pPr>
              <w:pStyle w:val="GostTable"/>
            </w:pPr>
            <w:r>
              <w:t>Операционная система</w:t>
            </w:r>
          </w:p>
        </w:tc>
      </w:tr>
      <w:tr w:rsidR="007D7154" w14:paraId="570CF1AA" w14:textId="77777777">
        <w:trPr>
          <w:cantSplit/>
          <w:jc w:val="center"/>
        </w:trPr>
        <w:tc>
          <w:tcPr>
            <w:tcW w:w="2058" w:type="dxa"/>
          </w:tcPr>
          <w:p w14:paraId="0E3EE945" w14:textId="77777777" w:rsidR="007D7154" w:rsidRDefault="00BB695A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1E87B3E4" w14:textId="77777777" w:rsidR="007D7154" w:rsidRDefault="00BB695A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7D7154" w14:paraId="640C5794" w14:textId="77777777">
        <w:trPr>
          <w:cantSplit/>
          <w:jc w:val="center"/>
        </w:trPr>
        <w:tc>
          <w:tcPr>
            <w:tcW w:w="2058" w:type="dxa"/>
          </w:tcPr>
          <w:p w14:paraId="269FFDAC" w14:textId="77777777" w:rsidR="007D7154" w:rsidRDefault="00BB695A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62D36D13" w14:textId="77777777" w:rsidR="007D7154" w:rsidRDefault="00BB695A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7D7154" w14:paraId="444AA659" w14:textId="77777777">
        <w:trPr>
          <w:cantSplit/>
          <w:jc w:val="center"/>
        </w:trPr>
        <w:tc>
          <w:tcPr>
            <w:tcW w:w="2058" w:type="dxa"/>
          </w:tcPr>
          <w:p w14:paraId="4888B543" w14:textId="77777777" w:rsidR="007D7154" w:rsidRDefault="00BB695A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3F9EA5C7" w14:textId="77777777" w:rsidR="007D7154" w:rsidRDefault="00BB695A">
            <w:pPr>
              <w:pStyle w:val="GostTable"/>
            </w:pPr>
            <w:r>
              <w:t>Программное обеспечение</w:t>
            </w:r>
          </w:p>
        </w:tc>
      </w:tr>
      <w:tr w:rsidR="007D7154" w14:paraId="27156635" w14:textId="77777777">
        <w:trPr>
          <w:cantSplit/>
          <w:jc w:val="center"/>
        </w:trPr>
        <w:tc>
          <w:tcPr>
            <w:tcW w:w="2058" w:type="dxa"/>
          </w:tcPr>
          <w:p w14:paraId="7EDC831D" w14:textId="77777777" w:rsidR="007D7154" w:rsidRDefault="00BB695A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6C9EE71E" w14:textId="77777777" w:rsidR="007D7154" w:rsidRDefault="00BB695A">
            <w:pPr>
              <w:pStyle w:val="GostTable"/>
            </w:pPr>
            <w:r>
              <w:t>Руководитель отдела продаж</w:t>
            </w:r>
          </w:p>
        </w:tc>
      </w:tr>
      <w:tr w:rsidR="007D7154" w14:paraId="42B0BD9B" w14:textId="77777777">
        <w:trPr>
          <w:cantSplit/>
          <w:jc w:val="center"/>
        </w:trPr>
        <w:tc>
          <w:tcPr>
            <w:tcW w:w="2058" w:type="dxa"/>
          </w:tcPr>
          <w:p w14:paraId="7AFEBFEA" w14:textId="77777777" w:rsidR="007D7154" w:rsidRDefault="00BB695A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A156AD9" w14:textId="77777777" w:rsidR="007D7154" w:rsidRDefault="00BB695A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7D7154" w14:paraId="09696012" w14:textId="77777777">
        <w:trPr>
          <w:cantSplit/>
          <w:jc w:val="center"/>
        </w:trPr>
        <w:tc>
          <w:tcPr>
            <w:tcW w:w="2058" w:type="dxa"/>
          </w:tcPr>
          <w:p w14:paraId="1166B4AF" w14:textId="77777777" w:rsidR="007D7154" w:rsidRDefault="00BB695A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C2E5B18" w14:textId="77777777" w:rsidR="007D7154" w:rsidRDefault="00BB695A">
            <w:pPr>
              <w:pStyle w:val="GostTable"/>
            </w:pPr>
            <w:r>
              <w:t>Техническое задание</w:t>
            </w:r>
          </w:p>
        </w:tc>
      </w:tr>
      <w:tr w:rsidR="007D7154" w14:paraId="2D1170C2" w14:textId="77777777">
        <w:trPr>
          <w:cantSplit/>
          <w:jc w:val="center"/>
        </w:trPr>
        <w:tc>
          <w:tcPr>
            <w:tcW w:w="2058" w:type="dxa"/>
          </w:tcPr>
          <w:p w14:paraId="2A97366E" w14:textId="77777777" w:rsidR="007D7154" w:rsidRDefault="00BB695A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060FF407" w14:textId="77777777" w:rsidR="007D7154" w:rsidRDefault="00BB695A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7D7154" w14:paraId="2A745A2B" w14:textId="77777777">
        <w:trPr>
          <w:cantSplit/>
          <w:jc w:val="center"/>
        </w:trPr>
        <w:tc>
          <w:tcPr>
            <w:tcW w:w="2058" w:type="dxa"/>
          </w:tcPr>
          <w:p w14:paraId="111F8F82" w14:textId="77777777" w:rsidR="007D7154" w:rsidRDefault="00BB695A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02D11737" w14:textId="77777777" w:rsidR="007D7154" w:rsidRDefault="00BB695A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7D7154" w14:paraId="659CEF49" w14:textId="77777777">
        <w:trPr>
          <w:cantSplit/>
          <w:jc w:val="center"/>
        </w:trPr>
        <w:tc>
          <w:tcPr>
            <w:tcW w:w="2058" w:type="dxa"/>
          </w:tcPr>
          <w:p w14:paraId="4CB3FE83" w14:textId="77777777" w:rsidR="007D7154" w:rsidRDefault="00BB695A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3037BEBC" w14:textId="77777777" w:rsidR="007D7154" w:rsidRDefault="00BB695A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7D7154" w14:paraId="32CE3238" w14:textId="77777777">
        <w:trPr>
          <w:cantSplit/>
          <w:jc w:val="center"/>
        </w:trPr>
        <w:tc>
          <w:tcPr>
            <w:tcW w:w="2058" w:type="dxa"/>
          </w:tcPr>
          <w:p w14:paraId="5094BE2D" w14:textId="77777777" w:rsidR="007D7154" w:rsidRDefault="00BB695A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7550AB72" w14:textId="77777777" w:rsidR="007D7154" w:rsidRDefault="00BB695A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7D7154" w14:paraId="38461617" w14:textId="77777777">
        <w:trPr>
          <w:cantSplit/>
          <w:jc w:val="center"/>
        </w:trPr>
        <w:tc>
          <w:tcPr>
            <w:tcW w:w="2058" w:type="dxa"/>
          </w:tcPr>
          <w:p w14:paraId="2B696749" w14:textId="77777777" w:rsidR="007D7154" w:rsidRDefault="00BB695A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5AC264D" w14:textId="77777777" w:rsidR="007D7154" w:rsidRDefault="00BB695A">
            <w:pPr>
              <w:pStyle w:val="GostTable"/>
            </w:pPr>
            <w:r>
              <w:t>Формат токена доступа (JSON Web Token)</w:t>
            </w:r>
          </w:p>
        </w:tc>
      </w:tr>
      <w:tr w:rsidR="007D7154" w14:paraId="509AC9B7" w14:textId="77777777">
        <w:trPr>
          <w:cantSplit/>
          <w:jc w:val="center"/>
        </w:trPr>
        <w:tc>
          <w:tcPr>
            <w:tcW w:w="2058" w:type="dxa"/>
          </w:tcPr>
          <w:p w14:paraId="73CA3A15" w14:textId="77777777" w:rsidR="007D7154" w:rsidRDefault="00BB695A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30232DA4" w14:textId="77777777" w:rsidR="007D7154" w:rsidRDefault="00BB695A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7D7154" w14:paraId="73857C9C" w14:textId="77777777">
        <w:trPr>
          <w:cantSplit/>
          <w:jc w:val="center"/>
        </w:trPr>
        <w:tc>
          <w:tcPr>
            <w:tcW w:w="2058" w:type="dxa"/>
          </w:tcPr>
          <w:p w14:paraId="5D3942DA" w14:textId="77777777" w:rsidR="007D7154" w:rsidRDefault="00BB695A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78C68912" w14:textId="77777777" w:rsidR="007D7154" w:rsidRDefault="00BB695A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30A5D4A" w14:textId="77777777" w:rsidR="007D7154" w:rsidRDefault="007D7154">
      <w:pPr>
        <w:spacing w:line="240" w:lineRule="auto"/>
      </w:pPr>
    </w:p>
    <w:p w14:paraId="1FA9BA06" w14:textId="77777777" w:rsidR="007D7154" w:rsidRDefault="00BB695A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7D7154" w14:paraId="5A42A506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4D523F5C" w14:textId="77777777" w:rsidR="007D7154" w:rsidRDefault="00BB695A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67559BB0" w14:textId="77777777" w:rsidR="007D7154" w:rsidRDefault="00BB695A">
            <w:pPr>
              <w:pStyle w:val="GostTableHead"/>
            </w:pPr>
            <w:r>
              <w:t>Определение</w:t>
            </w:r>
          </w:p>
        </w:tc>
      </w:tr>
      <w:tr w:rsidR="007D7154" w14:paraId="7FBC7BED" w14:textId="77777777">
        <w:trPr>
          <w:cantSplit/>
          <w:jc w:val="center"/>
        </w:trPr>
        <w:tc>
          <w:tcPr>
            <w:tcW w:w="2245" w:type="dxa"/>
          </w:tcPr>
          <w:p w14:paraId="49C1BB35" w14:textId="77777777" w:rsidR="007D7154" w:rsidRDefault="00BB695A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837CCE7" w14:textId="77777777" w:rsidR="007D7154" w:rsidRDefault="00BB695A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7D7154" w14:paraId="70660DFB" w14:textId="77777777">
        <w:trPr>
          <w:cantSplit/>
          <w:jc w:val="center"/>
        </w:trPr>
        <w:tc>
          <w:tcPr>
            <w:tcW w:w="2245" w:type="dxa"/>
          </w:tcPr>
          <w:p w14:paraId="7CEB3445" w14:textId="77777777" w:rsidR="007D7154" w:rsidRDefault="00BB695A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664140F6" w14:textId="77777777" w:rsidR="007D7154" w:rsidRDefault="00BB695A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7D7154" w14:paraId="58A07504" w14:textId="77777777">
        <w:trPr>
          <w:cantSplit/>
          <w:jc w:val="center"/>
        </w:trPr>
        <w:tc>
          <w:tcPr>
            <w:tcW w:w="2245" w:type="dxa"/>
          </w:tcPr>
          <w:p w14:paraId="1633569D" w14:textId="77777777" w:rsidR="007D7154" w:rsidRDefault="00BB695A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4A8E8566" w14:textId="77777777" w:rsidR="007D7154" w:rsidRDefault="00BB695A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7D7154" w14:paraId="5F121A1D" w14:textId="77777777">
        <w:trPr>
          <w:cantSplit/>
          <w:jc w:val="center"/>
        </w:trPr>
        <w:tc>
          <w:tcPr>
            <w:tcW w:w="2245" w:type="dxa"/>
          </w:tcPr>
          <w:p w14:paraId="1EB607ED" w14:textId="77777777" w:rsidR="007D7154" w:rsidRDefault="00BB695A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485AD109" w14:textId="77777777" w:rsidR="007D7154" w:rsidRDefault="00BB695A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7D7154" w14:paraId="19D8ABEE" w14:textId="77777777">
        <w:trPr>
          <w:cantSplit/>
          <w:jc w:val="center"/>
        </w:trPr>
        <w:tc>
          <w:tcPr>
            <w:tcW w:w="2245" w:type="dxa"/>
          </w:tcPr>
          <w:p w14:paraId="5480AE30" w14:textId="77777777" w:rsidR="007D7154" w:rsidRDefault="00BB695A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67A7579A" w14:textId="77777777" w:rsidR="007D7154" w:rsidRDefault="00BB695A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7D7154" w14:paraId="36BEDEA0" w14:textId="77777777">
        <w:trPr>
          <w:cantSplit/>
          <w:jc w:val="center"/>
        </w:trPr>
        <w:tc>
          <w:tcPr>
            <w:tcW w:w="2245" w:type="dxa"/>
          </w:tcPr>
          <w:p w14:paraId="28487C0A" w14:textId="77777777" w:rsidR="007D7154" w:rsidRDefault="00BB695A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FCB5668" w14:textId="77777777" w:rsidR="007D7154" w:rsidRDefault="00BB695A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7D7154" w14:paraId="48D32635" w14:textId="77777777">
        <w:trPr>
          <w:cantSplit/>
          <w:jc w:val="center"/>
        </w:trPr>
        <w:tc>
          <w:tcPr>
            <w:tcW w:w="2245" w:type="dxa"/>
          </w:tcPr>
          <w:p w14:paraId="536F69EE" w14:textId="77777777" w:rsidR="007D7154" w:rsidRDefault="00BB695A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743FA613" w14:textId="77777777" w:rsidR="007D7154" w:rsidRDefault="00BB695A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7D7154" w14:paraId="7ECDBE95" w14:textId="77777777">
        <w:trPr>
          <w:cantSplit/>
          <w:jc w:val="center"/>
        </w:trPr>
        <w:tc>
          <w:tcPr>
            <w:tcW w:w="2245" w:type="dxa"/>
          </w:tcPr>
          <w:p w14:paraId="676D8A1B" w14:textId="77777777" w:rsidR="007D7154" w:rsidRDefault="00BB695A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70581941" w14:textId="77777777" w:rsidR="007D7154" w:rsidRDefault="00BB695A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7D7154" w14:paraId="1EF554B3" w14:textId="77777777">
        <w:trPr>
          <w:cantSplit/>
          <w:jc w:val="center"/>
        </w:trPr>
        <w:tc>
          <w:tcPr>
            <w:tcW w:w="2245" w:type="dxa"/>
          </w:tcPr>
          <w:p w14:paraId="36155097" w14:textId="77777777" w:rsidR="007D7154" w:rsidRDefault="00BB695A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6AC19170" w14:textId="77777777" w:rsidR="007D7154" w:rsidRDefault="00BB695A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7D7154" w14:paraId="5AEFDF3A" w14:textId="77777777">
        <w:trPr>
          <w:cantSplit/>
          <w:jc w:val="center"/>
        </w:trPr>
        <w:tc>
          <w:tcPr>
            <w:tcW w:w="2245" w:type="dxa"/>
          </w:tcPr>
          <w:p w14:paraId="44BF16CB" w14:textId="77777777" w:rsidR="007D7154" w:rsidRDefault="00BB695A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71DA3353" w14:textId="77777777" w:rsidR="007D7154" w:rsidRDefault="00BB695A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7D7154" w14:paraId="0266B0FB" w14:textId="77777777">
        <w:trPr>
          <w:cantSplit/>
          <w:jc w:val="center"/>
        </w:trPr>
        <w:tc>
          <w:tcPr>
            <w:tcW w:w="2245" w:type="dxa"/>
          </w:tcPr>
          <w:p w14:paraId="3F539973" w14:textId="77777777" w:rsidR="007D7154" w:rsidRDefault="00BB695A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0532A167" w14:textId="77777777" w:rsidR="007D7154" w:rsidRDefault="00BB695A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7D7154" w14:paraId="04CFC84F" w14:textId="77777777">
        <w:trPr>
          <w:cantSplit/>
          <w:jc w:val="center"/>
        </w:trPr>
        <w:tc>
          <w:tcPr>
            <w:tcW w:w="2245" w:type="dxa"/>
          </w:tcPr>
          <w:p w14:paraId="38A04861" w14:textId="77777777" w:rsidR="007D7154" w:rsidRDefault="00BB695A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780577BF" w14:textId="77777777" w:rsidR="007D7154" w:rsidRDefault="00BB695A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7D7154" w14:paraId="590170F7" w14:textId="77777777">
        <w:trPr>
          <w:cantSplit/>
          <w:jc w:val="center"/>
        </w:trPr>
        <w:tc>
          <w:tcPr>
            <w:tcW w:w="2245" w:type="dxa"/>
          </w:tcPr>
          <w:p w14:paraId="32444429" w14:textId="77777777" w:rsidR="007D7154" w:rsidRDefault="00BB695A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7FF79AFA" w14:textId="77777777" w:rsidR="007D7154" w:rsidRDefault="00BB695A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7D7154" w14:paraId="5112981A" w14:textId="77777777">
        <w:trPr>
          <w:cantSplit/>
          <w:jc w:val="center"/>
        </w:trPr>
        <w:tc>
          <w:tcPr>
            <w:tcW w:w="2245" w:type="dxa"/>
          </w:tcPr>
          <w:p w14:paraId="27578F38" w14:textId="77777777" w:rsidR="007D7154" w:rsidRDefault="00BB695A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651E28DD" w14:textId="77777777" w:rsidR="007D7154" w:rsidRDefault="00BB695A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7D7154" w14:paraId="1966FD1D" w14:textId="77777777">
        <w:trPr>
          <w:cantSplit/>
          <w:jc w:val="center"/>
        </w:trPr>
        <w:tc>
          <w:tcPr>
            <w:tcW w:w="2245" w:type="dxa"/>
          </w:tcPr>
          <w:p w14:paraId="5161F3E9" w14:textId="77777777" w:rsidR="007D7154" w:rsidRDefault="00BB695A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35D72303" w14:textId="77777777" w:rsidR="007D7154" w:rsidRDefault="00BB695A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1F08FEE7" w14:textId="77777777" w:rsidR="007D7154" w:rsidRDefault="007D7154">
      <w:pPr>
        <w:spacing w:line="240" w:lineRule="auto"/>
      </w:pPr>
    </w:p>
    <w:p w14:paraId="3727B4B1" w14:textId="77777777" w:rsidR="007D7154" w:rsidRDefault="00BB695A">
      <w:pPr>
        <w:pStyle w:val="1"/>
        <w:pageBreakBefore/>
      </w:pPr>
      <w:bookmarkStart w:id="1" w:name="_Toc242105381"/>
      <w:r>
        <w:lastRenderedPageBreak/>
        <w:t>1 Общие сведения</w:t>
      </w:r>
      <w:bookmarkEnd w:id="1"/>
    </w:p>
    <w:p w14:paraId="094BBCCD" w14:textId="77777777" w:rsidR="007D7154" w:rsidRDefault="00BB695A">
      <w:pPr>
        <w:pStyle w:val="21"/>
      </w:pPr>
      <w:bookmarkStart w:id="2" w:name="_Toc242105382"/>
      <w:r>
        <w:t>1.1 Полное наименование системы и её условное обозначение</w:t>
      </w:r>
      <w:bookmarkEnd w:id="2"/>
    </w:p>
    <w:p w14:paraId="3996B76D" w14:textId="77777777" w:rsidR="007D7154" w:rsidRDefault="00BB695A">
      <w:r>
        <w:t>Полное наименование: автоматизированная система управления продажами объектов недвижимости «CRM Недвижимость».</w:t>
      </w:r>
    </w:p>
    <w:p w14:paraId="660797DA" w14:textId="77777777" w:rsidR="007D7154" w:rsidRDefault="00BB695A">
      <w:r>
        <w:t>Условное обозначение: АС «CRM Недвижимость» (далее — система, АС).</w:t>
      </w:r>
    </w:p>
    <w:p w14:paraId="4C597C6F" w14:textId="77777777" w:rsidR="007D7154" w:rsidRDefault="00BB695A">
      <w:pPr>
        <w:pStyle w:val="21"/>
      </w:pPr>
      <w:bookmarkStart w:id="3" w:name="_Toc242105383"/>
      <w:r>
        <w:t>1.2 Шифр темы и номер договора</w:t>
      </w:r>
      <w:bookmarkEnd w:id="3"/>
    </w:p>
    <w:p w14:paraId="200779EE" w14:textId="77777777" w:rsidR="007D7154" w:rsidRDefault="00BB695A">
      <w:r>
        <w:t>Шифр темы и номер договора на создание (развитие) системы присваиваются заказчиком. До их присвоения настоящее ТЗ идентифицируется обозначением, указанным на титульном листе.</w:t>
      </w:r>
    </w:p>
    <w:p w14:paraId="59DD5D80" w14:textId="77777777" w:rsidR="007D7154" w:rsidRDefault="00BB695A">
      <w:pPr>
        <w:pStyle w:val="21"/>
      </w:pPr>
      <w:bookmarkStart w:id="4" w:name="_Toc242105384"/>
      <w:r>
        <w:t>1.3 Наименования организаций заказчика и разработчика</w:t>
      </w:r>
      <w:bookmarkEnd w:id="4"/>
    </w:p>
    <w:p w14:paraId="1C58E0A0" w14:textId="77777777" w:rsidR="007D7154" w:rsidRDefault="00BB695A">
      <w:r>
        <w:t>Заказчик — DV Group (полное наименование и реквизиты указываются в договоре).</w:t>
      </w:r>
    </w:p>
    <w:p w14:paraId="18AE2DE6" w14:textId="77777777" w:rsidR="007D7154" w:rsidRDefault="00BB695A">
      <w:r>
        <w:t>Разработчик — организация, указанная на титульном листе настоящего ТЗ.</w:t>
      </w:r>
    </w:p>
    <w:p w14:paraId="6D2386E0" w14:textId="77777777" w:rsidR="007D7154" w:rsidRDefault="00BB695A">
      <w:pPr>
        <w:pStyle w:val="21"/>
      </w:pPr>
      <w:bookmarkStart w:id="5" w:name="_Toc242105385"/>
      <w:r>
        <w:t>1.4 Основания для создания системы</w:t>
      </w:r>
      <w:bookmarkEnd w:id="5"/>
    </w:p>
    <w:p w14:paraId="06FA33AB" w14:textId="77777777" w:rsidR="007D7154" w:rsidRDefault="00BB695A">
      <w:r>
        <w:t>Система создаётся и развивается на основании решения заказчика об автоматизации деятельности отдела продаж объектов недвижимости. Настоящее ТЗ составлено по результатам обследования фактического состояния системы и фиксирует:</w:t>
      </w:r>
    </w:p>
    <w:p w14:paraId="479CD700" w14:textId="77777777" w:rsidR="007D7154" w:rsidRDefault="00BB695A">
      <w:r>
        <w:t>– требования, которым система соответствует на дату выпуска ТЗ;</w:t>
      </w:r>
    </w:p>
    <w:p w14:paraId="66F0F776" w14:textId="77777777" w:rsidR="007D7154" w:rsidRDefault="00BB695A">
      <w:r>
        <w:t>– требования к развитию системы (подраздел 4.1.1, перечисление «перспективы развития»), выявленные в ходе обследования.</w:t>
      </w:r>
    </w:p>
    <w:p w14:paraId="45524940" w14:textId="77777777" w:rsidR="007D7154" w:rsidRDefault="00BB695A">
      <w:pPr>
        <w:pStyle w:val="21"/>
      </w:pPr>
      <w:bookmarkStart w:id="6" w:name="_Toc242105386"/>
      <w:r>
        <w:t>1.5 Плановые сроки начала и окончания работ</w:t>
      </w:r>
      <w:bookmarkEnd w:id="6"/>
    </w:p>
    <w:p w14:paraId="00D0FEDC" w14:textId="77777777" w:rsidR="007D7154" w:rsidRDefault="00BB695A">
      <w:r>
        <w:t>Система находится в промышленной эксплуатации. Работы по развитию выполняются очередями; сроки каждой очереди устанавливаются дополнительным соглашением к договору или планом-графиком, утверждаемым заказчиком.</w:t>
      </w:r>
    </w:p>
    <w:p w14:paraId="6CCDF2E5" w14:textId="77777777" w:rsidR="007D7154" w:rsidRDefault="00BB695A">
      <w:pPr>
        <w:pStyle w:val="21"/>
      </w:pPr>
      <w:bookmarkStart w:id="7" w:name="_Toc242105387"/>
      <w:r>
        <w:t>1.6 Сведения об источниках и порядке финансирования</w:t>
      </w:r>
      <w:bookmarkEnd w:id="7"/>
    </w:p>
    <w:p w14:paraId="33EC2524" w14:textId="77777777" w:rsidR="007D7154" w:rsidRDefault="00BB695A">
      <w:r>
        <w:t>Работы финансируются за счёт средств заказчика. Порядок финансирования определяется договором.</w:t>
      </w:r>
    </w:p>
    <w:p w14:paraId="0559B551" w14:textId="77777777" w:rsidR="007D7154" w:rsidRDefault="00BB695A">
      <w:pPr>
        <w:pStyle w:val="21"/>
      </w:pPr>
      <w:bookmarkStart w:id="8" w:name="_Toc242105388"/>
      <w:r>
        <w:lastRenderedPageBreak/>
        <w:t>1.7 Порядок оформления и предъявления результатов работ</w:t>
      </w:r>
      <w:bookmarkEnd w:id="8"/>
    </w:p>
    <w:p w14:paraId="5D8D92BB" w14:textId="77777777" w:rsidR="007D7154" w:rsidRDefault="00BB695A">
      <w:r>
        <w:t>Результаты работ предъявляются заказчику поэтапно в виде программных компонентов, размещённых в репозитории исходных текстов, и комплекта документации, перечисленного в разделе 9. Приёмка проводится в порядке, установленном разделом 7.</w:t>
      </w:r>
    </w:p>
    <w:p w14:paraId="1B42F384" w14:textId="77777777" w:rsidR="007D7154" w:rsidRDefault="00BB695A">
      <w:pPr>
        <w:pStyle w:val="21"/>
      </w:pPr>
      <w:bookmarkStart w:id="9" w:name="_Toc242105389"/>
      <w:r>
        <w:t>1.8 Перечень нормативно-технических документов</w:t>
      </w:r>
      <w:bookmarkEnd w:id="9"/>
    </w:p>
    <w:p w14:paraId="7284D1C9" w14:textId="77777777" w:rsidR="007D7154" w:rsidRDefault="00BB695A">
      <w:r>
        <w:t>При создании и развитии системы применяются:</w:t>
      </w:r>
    </w:p>
    <w:p w14:paraId="6C710D1E" w14:textId="77777777" w:rsidR="007D7154" w:rsidRDefault="00BB695A">
      <w:r>
        <w:t>– ГОСТ 34.201-2020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</w:t>
      </w:r>
    </w:p>
    <w:p w14:paraId="481136E7" w14:textId="77777777" w:rsidR="007D7154" w:rsidRDefault="00BB695A">
      <w:r>
        <w:t>– ГОСТ 34.602-2020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57741143" w14:textId="77777777" w:rsidR="007D7154" w:rsidRDefault="00BB695A">
      <w:r>
        <w:t>– ГОСТ Р 59793-2021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1AC70CE9" w14:textId="77777777" w:rsidR="007D7154" w:rsidRDefault="00BB695A">
      <w:r>
        <w:t>– ГОСТ Р 59795-2021 Информационные технологии. Комплекс стандартов на автоматизированные системы. Автоматизированные системы. Требования к содержанию документов;</w:t>
      </w:r>
    </w:p>
    <w:p w14:paraId="61470AC1" w14:textId="77777777" w:rsidR="007D7154" w:rsidRDefault="00BB695A">
      <w:r>
        <w:t>– ГОСТ Р 59792-2021 Информационные технологии. Комплекс стандартов на автоматизированные системы. Виды испытаний автоматизированных систем;</w:t>
      </w:r>
    </w:p>
    <w:p w14:paraId="7D746C38" w14:textId="77777777" w:rsidR="007D7154" w:rsidRDefault="00BB695A">
      <w:r>
        <w:t>– ГОСТ 2.105-2019 Единая система конструкторской документации. Общие требования к текстовым документам;</w:t>
      </w:r>
    </w:p>
    <w:p w14:paraId="7668A5F0" w14:textId="77777777" w:rsidR="007D7154" w:rsidRDefault="00BB695A">
      <w:r>
        <w:t>– ГОСТ 19.101-77, ГОСТ 19.103-77, ГОСТ 19.104-78, ГОСТ 19.105-78, ГОСТ 19.106-78 Единая система программной документации (общие требования к программным документам);</w:t>
      </w:r>
    </w:p>
    <w:p w14:paraId="27B2E34C" w14:textId="77777777" w:rsidR="007D7154" w:rsidRDefault="00BB695A">
      <w:r>
        <w:t>– законодательство Республики Узбекистан о персональных данных.</w:t>
      </w:r>
    </w:p>
    <w:p w14:paraId="14C69EDF" w14:textId="77777777" w:rsidR="007D7154" w:rsidRDefault="00BB695A">
      <w:pPr>
        <w:pStyle w:val="GostNote"/>
      </w:pPr>
      <w:r>
        <w:t>Примечание – Стандарты серии ГОСТ Р являются национальными стандартами Российской Федерации и применяются как методическая основа в части, не урегулированной межгосударственными стандартами. Применимость конкретных редакций стандартов подтверждает заказчик.</w:t>
      </w:r>
    </w:p>
    <w:p w14:paraId="22C996B2" w14:textId="77777777" w:rsidR="007D7154" w:rsidRDefault="00BB695A">
      <w:pPr>
        <w:pStyle w:val="1"/>
        <w:pageBreakBefore/>
      </w:pPr>
      <w:bookmarkStart w:id="10" w:name="_Toc242105390"/>
      <w:r>
        <w:lastRenderedPageBreak/>
        <w:t>2 Цели и назначение создания автоматизированной системы</w:t>
      </w:r>
      <w:bookmarkEnd w:id="10"/>
    </w:p>
    <w:p w14:paraId="2AA701A8" w14:textId="77777777" w:rsidR="007D7154" w:rsidRDefault="00BB695A">
      <w:pPr>
        <w:pStyle w:val="21"/>
      </w:pPr>
      <w:bookmarkStart w:id="11" w:name="_Toc242105391"/>
      <w:r>
        <w:t>2.1 Назначение системы</w:t>
      </w:r>
      <w:bookmarkEnd w:id="11"/>
    </w:p>
    <w:p w14:paraId="63F75F73" w14:textId="77777777" w:rsidR="007D7154" w:rsidRDefault="00BB695A">
      <w:r>
        <w:t>Система предназначена для автоматизации деятельности компаний, продающих объекты жилой и коммерческой недвижимости в строящихся и введённых в эксплуатацию жилых комплексах, а именно:</w:t>
      </w:r>
    </w:p>
    <w:p w14:paraId="24159B51" w14:textId="77777777" w:rsidR="007D7154" w:rsidRDefault="00BB695A">
      <w:r>
        <w:t>– учёта клиентов и их обращений (заявок) на всех этапах воронки продаж;</w:t>
      </w:r>
    </w:p>
    <w:p w14:paraId="6BF4326A" w14:textId="77777777" w:rsidR="007D7154" w:rsidRDefault="00BB695A">
      <w:r>
        <w:t>– планирования и учёта встреч с клиентами;</w:t>
      </w:r>
    </w:p>
    <w:p w14:paraId="123EEAFF" w14:textId="77777777" w:rsidR="007D7154" w:rsidRDefault="00BB695A">
      <w:r>
        <w:t>– ведения каталога недвижимости: проектов, домов, объектов, планировок, скидок;</w:t>
      </w:r>
    </w:p>
    <w:p w14:paraId="12C9EE10" w14:textId="77777777" w:rsidR="007D7154" w:rsidRDefault="00BB695A">
      <w:r>
        <w:t>– оформления сделок от брони до подписанного договора, включая формирование договора по шаблону;</w:t>
      </w:r>
    </w:p>
    <w:p w14:paraId="67BEA2D8" w14:textId="77777777" w:rsidR="007D7154" w:rsidRDefault="00BB695A">
      <w:r>
        <w:t>– построения графиков платежей, учёта поступлений, просрочки и возвратов;</w:t>
      </w:r>
    </w:p>
    <w:p w14:paraId="177A19CE" w14:textId="77777777" w:rsidR="007D7154" w:rsidRDefault="00BB695A">
      <w:r>
        <w:t>– постановки и контроля внутренних задач сотрудников;</w:t>
      </w:r>
    </w:p>
    <w:p w14:paraId="423CA570" w14:textId="77777777" w:rsidR="007D7154" w:rsidRDefault="00BB695A">
      <w:r>
        <w:t>– контроля показателей продаж: оперативной аналитики, сводных таблиц, отчётов «план-факт»;</w:t>
      </w:r>
    </w:p>
    <w:p w14:paraId="2BA39CF8" w14:textId="77777777" w:rsidR="007D7154" w:rsidRDefault="00BB695A">
      <w:r>
        <w:t>– приёма заявок с сайтов и от партнёров через публичный программный интерфейс.</w:t>
      </w:r>
    </w:p>
    <w:p w14:paraId="3EC9A36C" w14:textId="77777777" w:rsidR="007D7154" w:rsidRDefault="00BB695A">
      <w:r>
        <w:t>Система используется несколькими компаниями одновременно; данные каждой компании изолированы.</w:t>
      </w:r>
    </w:p>
    <w:p w14:paraId="588F2B18" w14:textId="77777777" w:rsidR="007D7154" w:rsidRDefault="00BB695A">
      <w:pPr>
        <w:pStyle w:val="21"/>
      </w:pPr>
      <w:bookmarkStart w:id="12" w:name="_Toc242105392"/>
      <w:r>
        <w:t>2.2 Цели создания системы</w:t>
      </w:r>
      <w:bookmarkEnd w:id="12"/>
    </w:p>
    <w:p w14:paraId="07750ECA" w14:textId="77777777" w:rsidR="007D7154" w:rsidRDefault="00BB695A">
      <w:r>
        <w:t>Целями создания системы являются:</w:t>
      </w:r>
    </w:p>
    <w:p w14:paraId="30C51168" w14:textId="77777777" w:rsidR="007D7154" w:rsidRDefault="00BB695A">
      <w:r>
        <w:t>– сокращение потерь обращений клиентов за счёт сквозного учёта каждой заявки и контроля «забытых» заявок и просроченных встреч;</w:t>
      </w:r>
    </w:p>
    <w:p w14:paraId="13399B33" w14:textId="77777777" w:rsidR="007D7154" w:rsidRDefault="00BB695A">
      <w:r>
        <w:t>– исключение двойной продажи объекта за счёт автоматического управления статусами объектов и блокировки повторной брони;</w:t>
      </w:r>
    </w:p>
    <w:p w14:paraId="2403B3E5" w14:textId="77777777" w:rsidR="007D7154" w:rsidRDefault="00BB695A">
      <w:r>
        <w:t>– соблюдение ценовой политики: применение только утверждённых скидок, фиксация цены на момент брони, журналирование изменений стоимости;</w:t>
      </w:r>
    </w:p>
    <w:p w14:paraId="3D190CCB" w14:textId="77777777" w:rsidR="007D7154" w:rsidRDefault="00BB695A">
      <w:r>
        <w:t>– достоверный учёт дебиторской задолженности: соответствие графика платежей стоимости договора, автоматический расчёт просрочки, учёт возвратов при расторжении;</w:t>
      </w:r>
    </w:p>
    <w:p w14:paraId="050C8EDB" w14:textId="77777777" w:rsidR="007D7154" w:rsidRDefault="00BB695A">
      <w:r>
        <w:t>– сокращение времени оформления договора за счёт его автоматического формирования из шаблона;</w:t>
      </w:r>
    </w:p>
    <w:p w14:paraId="4DD1297F" w14:textId="77777777" w:rsidR="007D7154" w:rsidRDefault="00BB695A">
      <w:r>
        <w:t>– обеспечение руководства достоверными данными для управления продажами (план-факт по проектам и сотрудникам).</w:t>
      </w:r>
    </w:p>
    <w:p w14:paraId="6C31C0FB" w14:textId="77777777" w:rsidR="007D7154" w:rsidRDefault="00BB695A">
      <w:pPr>
        <w:pStyle w:val="1"/>
        <w:pageBreakBefore/>
      </w:pPr>
      <w:bookmarkStart w:id="13" w:name="_Toc242105393"/>
      <w:r>
        <w:lastRenderedPageBreak/>
        <w:t>3 Характеристика объекта автоматизации</w:t>
      </w:r>
      <w:bookmarkEnd w:id="13"/>
    </w:p>
    <w:p w14:paraId="4BC540D6" w14:textId="77777777" w:rsidR="007D7154" w:rsidRDefault="00BB695A">
      <w:pPr>
        <w:pStyle w:val="21"/>
      </w:pPr>
      <w:bookmarkStart w:id="14" w:name="_Toc242105394"/>
      <w:r>
        <w:t>3.1 Краткие сведения об объекте автоматизации</w:t>
      </w:r>
      <w:bookmarkEnd w:id="14"/>
    </w:p>
    <w:p w14:paraId="6955420F" w14:textId="77777777" w:rsidR="007D7154" w:rsidRDefault="00BB695A">
      <w:r>
        <w:t>Объект автоматизации — процессы продажи объектов недвижимости в компаниях-застройщиках и агентствах. Процесс включает следующие этапы:</w:t>
      </w:r>
    </w:p>
    <w:p w14:paraId="06D41E02" w14:textId="77777777" w:rsidR="007D7154" w:rsidRDefault="00BB695A">
      <w:r>
        <w:t>а) привлечение обращения (звонок, офис, сайт, социальные сети, партнёр);</w:t>
      </w:r>
    </w:p>
    <w:p w14:paraId="128FDD10" w14:textId="77777777" w:rsidR="007D7154" w:rsidRDefault="00BB695A">
      <w:r>
        <w:t>б) квалификация обращения и подбор объекта по интересам клиента;</w:t>
      </w:r>
    </w:p>
    <w:p w14:paraId="34207A57" w14:textId="77777777" w:rsidR="007D7154" w:rsidRDefault="00BB695A">
      <w:r>
        <w:t>в) показ объекта (встреча с клиентом);</w:t>
      </w:r>
    </w:p>
    <w:p w14:paraId="5D02390A" w14:textId="77777777" w:rsidR="007D7154" w:rsidRDefault="00BB695A">
      <w:r>
        <w:t>г) бронирование объекта и согласование цены с учётом скидок;</w:t>
      </w:r>
    </w:p>
    <w:p w14:paraId="395321E1" w14:textId="77777777" w:rsidR="007D7154" w:rsidRDefault="00BB695A">
      <w:r>
        <w:t>д) согласование графика платежей;</w:t>
      </w:r>
    </w:p>
    <w:p w14:paraId="45478822" w14:textId="77777777" w:rsidR="007D7154" w:rsidRDefault="00BB695A">
      <w:r>
        <w:t>е) оформление и подписание договора;</w:t>
      </w:r>
    </w:p>
    <w:p w14:paraId="643E608F" w14:textId="77777777" w:rsidR="007D7154" w:rsidRDefault="00BB695A">
      <w:r>
        <w:t>ж) приём платежей, контроль просрочки, при расторжении — возврат денег.</w:t>
      </w:r>
    </w:p>
    <w:p w14:paraId="480B307B" w14:textId="77777777" w:rsidR="007D7154" w:rsidRDefault="00BB695A">
      <w:r>
        <w:t>Участники процесса:</w:t>
      </w:r>
    </w:p>
    <w:p w14:paraId="704FB30D" w14:textId="77777777" w:rsidR="007D7154" w:rsidRDefault="00BB695A">
      <w:r>
        <w:t>– менеджеры по продажам — ведут клиентов, заявки, встречи и сделки;</w:t>
      </w:r>
    </w:p>
    <w:p w14:paraId="3C94E7CB" w14:textId="77777777" w:rsidR="007D7154" w:rsidRDefault="00BB695A">
      <w:r>
        <w:t>– руководители отделов продаж — контролируют работу отделов, планы и показатели;</w:t>
      </w:r>
    </w:p>
    <w:p w14:paraId="378D2A24" w14:textId="77777777" w:rsidR="007D7154" w:rsidRDefault="00BB695A">
      <w:r>
        <w:t>– специалисты по оформлению — готовят и регистрируют договоры, оформляют расторжения;</w:t>
      </w:r>
    </w:p>
    <w:p w14:paraId="3D968749" w14:textId="77777777" w:rsidR="007D7154" w:rsidRDefault="00BB695A">
      <w:r>
        <w:t>– финансисты — ведут графики платежей, учитывают поступления и возвраты;</w:t>
      </w:r>
    </w:p>
    <w:p w14:paraId="52D0DE0D" w14:textId="77777777" w:rsidR="007D7154" w:rsidRDefault="00BB695A">
      <w:r>
        <w:t>– руководство компании — анализирует показатели;</w:t>
      </w:r>
    </w:p>
    <w:p w14:paraId="31E36D18" w14:textId="77777777" w:rsidR="007D7154" w:rsidRDefault="00BB695A">
      <w:r>
        <w:t>– администраторы — настраивают структуру, права, справочники и каталог;</w:t>
      </w:r>
    </w:p>
    <w:p w14:paraId="7CDCF96C" w14:textId="77777777" w:rsidR="007D7154" w:rsidRDefault="00BB695A">
      <w:r>
        <w:t>– партнёры (сайты, агентства, боты) — передают обращения и получают сведения о проектах.</w:t>
      </w:r>
    </w:p>
    <w:p w14:paraId="44599DEB" w14:textId="77777777" w:rsidR="007D7154" w:rsidRDefault="00BB695A">
      <w:pPr>
        <w:pStyle w:val="21"/>
      </w:pPr>
      <w:bookmarkStart w:id="15" w:name="_Toc242105395"/>
      <w:r>
        <w:t>3.2 Сведения об условиях эксплуатации</w:t>
      </w:r>
      <w:bookmarkEnd w:id="15"/>
    </w:p>
    <w:p w14:paraId="3D0C199C" w14:textId="77777777" w:rsidR="007D7154" w:rsidRDefault="00BB695A">
      <w:r>
        <w:t>Система эксплуатируется в офисах компаний и удалённо. Доступ пользователей осуществляется через веб-браузер с персональных компьютеров и мобильных устройств по сети Интернет по протоколу HTTPS. Серверная часть размещается на сервере (виртуальной машине) под управлением ОС семейства Linux с использованием контейнерной платформы Docker. Требования к характеристикам окружающей среды определяются условиями площадки размещения сервера и специально не устанавливаются.</w:t>
      </w:r>
    </w:p>
    <w:p w14:paraId="143F5C54" w14:textId="77777777" w:rsidR="007D7154" w:rsidRDefault="00BB695A">
      <w:pPr>
        <w:pStyle w:val="1"/>
        <w:pageBreakBefore/>
      </w:pPr>
      <w:bookmarkStart w:id="16" w:name="_Toc242105396"/>
      <w:r>
        <w:lastRenderedPageBreak/>
        <w:t>4 Требования к автоматизированной системе</w:t>
      </w:r>
      <w:bookmarkEnd w:id="16"/>
    </w:p>
    <w:p w14:paraId="5DC5B025" w14:textId="77777777" w:rsidR="007D7154" w:rsidRDefault="00BB695A">
      <w:pPr>
        <w:pStyle w:val="21"/>
      </w:pPr>
      <w:bookmarkStart w:id="17" w:name="_Toc242105397"/>
      <w:r>
        <w:t>4.1 Требования к системе в целом</w:t>
      </w:r>
      <w:bookmarkEnd w:id="17"/>
    </w:p>
    <w:p w14:paraId="04036D09" w14:textId="77777777" w:rsidR="007D7154" w:rsidRDefault="00BB695A">
      <w:pPr>
        <w:pStyle w:val="31"/>
      </w:pPr>
      <w:bookmarkStart w:id="18" w:name="_Toc242105398"/>
      <w:r>
        <w:t>4.1.1 Требования к структуре и функционированию системы</w:t>
      </w:r>
      <w:bookmarkEnd w:id="18"/>
    </w:p>
    <w:p w14:paraId="127AB3D6" w14:textId="77777777" w:rsidR="007D7154" w:rsidRDefault="00BB695A">
      <w:r>
        <w:t>Система должна включать следующие функциональные подсистемы.</w:t>
      </w:r>
    </w:p>
    <w:p w14:paraId="0851C9C0" w14:textId="77777777" w:rsidR="007D7154" w:rsidRDefault="00BB695A">
      <w:pPr>
        <w:pStyle w:val="GostCaption"/>
      </w:pPr>
      <w:r>
        <w:t>Таблица 3 – Функциональные подсистемы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993"/>
        <w:gridCol w:w="5426"/>
      </w:tblGrid>
      <w:tr w:rsidR="007D7154" w14:paraId="5C8ACD3D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44B57649" w14:textId="77777777" w:rsidR="007D7154" w:rsidRDefault="00BB695A">
            <w:pPr>
              <w:pStyle w:val="GostTableHead"/>
            </w:pPr>
            <w:r>
              <w:t>Код</w:t>
            </w:r>
          </w:p>
        </w:tc>
        <w:tc>
          <w:tcPr>
            <w:tcW w:w="2993" w:type="dxa"/>
            <w:vAlign w:val="center"/>
          </w:tcPr>
          <w:p w14:paraId="00879674" w14:textId="77777777" w:rsidR="007D7154" w:rsidRDefault="00BB695A">
            <w:pPr>
              <w:pStyle w:val="GostTableHead"/>
            </w:pPr>
            <w:r>
              <w:t>Подсистема</w:t>
            </w:r>
          </w:p>
        </w:tc>
        <w:tc>
          <w:tcPr>
            <w:tcW w:w="5426" w:type="dxa"/>
            <w:vAlign w:val="center"/>
          </w:tcPr>
          <w:p w14:paraId="6CA3A200" w14:textId="77777777" w:rsidR="007D7154" w:rsidRDefault="00BB695A">
            <w:pPr>
              <w:pStyle w:val="GostTableHead"/>
            </w:pPr>
            <w:r>
              <w:t>Назначение</w:t>
            </w:r>
          </w:p>
        </w:tc>
      </w:tr>
      <w:tr w:rsidR="007D7154" w14:paraId="4D32138A" w14:textId="77777777">
        <w:trPr>
          <w:cantSplit/>
          <w:jc w:val="center"/>
        </w:trPr>
        <w:tc>
          <w:tcPr>
            <w:tcW w:w="935" w:type="dxa"/>
          </w:tcPr>
          <w:p w14:paraId="53F09079" w14:textId="77777777" w:rsidR="007D7154" w:rsidRDefault="00BB695A">
            <w:pPr>
              <w:pStyle w:val="GostTable"/>
            </w:pPr>
            <w:r>
              <w:t>ОРГ</w:t>
            </w:r>
          </w:p>
        </w:tc>
        <w:tc>
          <w:tcPr>
            <w:tcW w:w="2993" w:type="dxa"/>
          </w:tcPr>
          <w:p w14:paraId="4EE360B3" w14:textId="77777777" w:rsidR="007D7154" w:rsidRDefault="00BB695A">
            <w:pPr>
              <w:pStyle w:val="GostTable"/>
            </w:pPr>
            <w:r>
              <w:t>Организационная структура и права доступа</w:t>
            </w:r>
          </w:p>
        </w:tc>
        <w:tc>
          <w:tcPr>
            <w:tcW w:w="5426" w:type="dxa"/>
          </w:tcPr>
          <w:p w14:paraId="04019EB4" w14:textId="77777777" w:rsidR="007D7154" w:rsidRDefault="00BB695A">
            <w:pPr>
              <w:pStyle w:val="GostTable"/>
            </w:pPr>
            <w:r>
              <w:t>Компании, отделы, пользователи, роли, разрешения, журнал изменений прав, восстановление пароля</w:t>
            </w:r>
          </w:p>
        </w:tc>
      </w:tr>
      <w:tr w:rsidR="007D7154" w14:paraId="22349A43" w14:textId="77777777">
        <w:trPr>
          <w:cantSplit/>
          <w:jc w:val="center"/>
        </w:trPr>
        <w:tc>
          <w:tcPr>
            <w:tcW w:w="935" w:type="dxa"/>
          </w:tcPr>
          <w:p w14:paraId="15247F29" w14:textId="77777777" w:rsidR="007D7154" w:rsidRDefault="00BB695A">
            <w:pPr>
              <w:pStyle w:val="GostTable"/>
            </w:pPr>
            <w:r>
              <w:t>КАТ</w:t>
            </w:r>
          </w:p>
        </w:tc>
        <w:tc>
          <w:tcPr>
            <w:tcW w:w="2993" w:type="dxa"/>
          </w:tcPr>
          <w:p w14:paraId="342EFC32" w14:textId="77777777" w:rsidR="007D7154" w:rsidRDefault="00BB695A">
            <w:pPr>
              <w:pStyle w:val="GostTable"/>
            </w:pPr>
            <w:r>
              <w:t>Каталог недвижимости</w:t>
            </w:r>
          </w:p>
        </w:tc>
        <w:tc>
          <w:tcPr>
            <w:tcW w:w="5426" w:type="dxa"/>
          </w:tcPr>
          <w:p w14:paraId="098DDBC4" w14:textId="77777777" w:rsidR="007D7154" w:rsidRDefault="00BB695A">
            <w:pPr>
              <w:pStyle w:val="GostTable"/>
            </w:pPr>
            <w:r>
              <w:t>Проекты, дома, объекты, планировки, галереи, типы домов, скидки</w:t>
            </w:r>
          </w:p>
        </w:tc>
      </w:tr>
      <w:tr w:rsidR="007D7154" w14:paraId="06E6064D" w14:textId="77777777">
        <w:trPr>
          <w:cantSplit/>
          <w:jc w:val="center"/>
        </w:trPr>
        <w:tc>
          <w:tcPr>
            <w:tcW w:w="935" w:type="dxa"/>
          </w:tcPr>
          <w:p w14:paraId="570ECEAF" w14:textId="77777777" w:rsidR="007D7154" w:rsidRDefault="00BB695A">
            <w:pPr>
              <w:pStyle w:val="GostTable"/>
            </w:pPr>
            <w:r>
              <w:t>КЛИ</w:t>
            </w:r>
          </w:p>
        </w:tc>
        <w:tc>
          <w:tcPr>
            <w:tcW w:w="2993" w:type="dxa"/>
          </w:tcPr>
          <w:p w14:paraId="6E1C0150" w14:textId="77777777" w:rsidR="007D7154" w:rsidRDefault="00BB695A">
            <w:pPr>
              <w:pStyle w:val="GostTable"/>
            </w:pPr>
            <w:r>
              <w:t>Работа с клиентами</w:t>
            </w:r>
          </w:p>
        </w:tc>
        <w:tc>
          <w:tcPr>
            <w:tcW w:w="5426" w:type="dxa"/>
          </w:tcPr>
          <w:p w14:paraId="436B4FED" w14:textId="77777777" w:rsidR="007D7154" w:rsidRDefault="00BB695A">
            <w:pPr>
              <w:pStyle w:val="GostTable"/>
            </w:pPr>
            <w:r>
              <w:t>Клиенты, заявки, встречи, справочники статусов, причин отказа и источников</w:t>
            </w:r>
          </w:p>
        </w:tc>
      </w:tr>
      <w:tr w:rsidR="007D7154" w14:paraId="3BC13C3D" w14:textId="77777777">
        <w:trPr>
          <w:cantSplit/>
          <w:jc w:val="center"/>
        </w:trPr>
        <w:tc>
          <w:tcPr>
            <w:tcW w:w="935" w:type="dxa"/>
          </w:tcPr>
          <w:p w14:paraId="418C6B39" w14:textId="77777777" w:rsidR="007D7154" w:rsidRDefault="00BB695A">
            <w:pPr>
              <w:pStyle w:val="GostTable"/>
            </w:pPr>
            <w:r>
              <w:t>СДЕ</w:t>
            </w:r>
          </w:p>
        </w:tc>
        <w:tc>
          <w:tcPr>
            <w:tcW w:w="2993" w:type="dxa"/>
          </w:tcPr>
          <w:p w14:paraId="42FA4CD6" w14:textId="77777777" w:rsidR="007D7154" w:rsidRDefault="00BB695A">
            <w:pPr>
              <w:pStyle w:val="GostTable"/>
            </w:pPr>
            <w:r>
              <w:t>Сделки</w:t>
            </w:r>
          </w:p>
        </w:tc>
        <w:tc>
          <w:tcPr>
            <w:tcW w:w="5426" w:type="dxa"/>
          </w:tcPr>
          <w:p w14:paraId="1762937F" w14:textId="77777777" w:rsidR="007D7154" w:rsidRDefault="00BB695A">
            <w:pPr>
              <w:pStyle w:val="GostTable"/>
            </w:pPr>
            <w:r>
              <w:t>Бронь, условия сделки, применение скидок, отмена и расторжение</w:t>
            </w:r>
          </w:p>
        </w:tc>
      </w:tr>
      <w:tr w:rsidR="007D7154" w14:paraId="52F153F1" w14:textId="77777777">
        <w:trPr>
          <w:cantSplit/>
          <w:jc w:val="center"/>
        </w:trPr>
        <w:tc>
          <w:tcPr>
            <w:tcW w:w="935" w:type="dxa"/>
          </w:tcPr>
          <w:p w14:paraId="7F30C679" w14:textId="77777777" w:rsidR="007D7154" w:rsidRDefault="00BB695A">
            <w:pPr>
              <w:pStyle w:val="GostTable"/>
            </w:pPr>
            <w:r>
              <w:t>ФИН</w:t>
            </w:r>
          </w:p>
        </w:tc>
        <w:tc>
          <w:tcPr>
            <w:tcW w:w="2993" w:type="dxa"/>
          </w:tcPr>
          <w:p w14:paraId="0D3B19C1" w14:textId="77777777" w:rsidR="007D7154" w:rsidRDefault="00BB695A">
            <w:pPr>
              <w:pStyle w:val="GostTable"/>
            </w:pPr>
            <w:r>
              <w:t>Финансы</w:t>
            </w:r>
          </w:p>
        </w:tc>
        <w:tc>
          <w:tcPr>
            <w:tcW w:w="5426" w:type="dxa"/>
          </w:tcPr>
          <w:p w14:paraId="2F57B617" w14:textId="77777777" w:rsidR="007D7154" w:rsidRDefault="00BB695A">
            <w:pPr>
              <w:pStyle w:val="GostTable"/>
            </w:pPr>
            <w:r>
              <w:t>Графики платежей, отметка оплат, просрочка, возвраты, справочники типов платежей и счетов получателей, валюты и курсы</w:t>
            </w:r>
          </w:p>
        </w:tc>
      </w:tr>
      <w:tr w:rsidR="007D7154" w14:paraId="57CC4300" w14:textId="77777777">
        <w:trPr>
          <w:cantSplit/>
          <w:jc w:val="center"/>
        </w:trPr>
        <w:tc>
          <w:tcPr>
            <w:tcW w:w="935" w:type="dxa"/>
          </w:tcPr>
          <w:p w14:paraId="0F2E1840" w14:textId="77777777" w:rsidR="007D7154" w:rsidRDefault="00BB695A">
            <w:pPr>
              <w:pStyle w:val="GostTable"/>
            </w:pPr>
            <w:r>
              <w:t>ДОК</w:t>
            </w:r>
          </w:p>
        </w:tc>
        <w:tc>
          <w:tcPr>
            <w:tcW w:w="2993" w:type="dxa"/>
          </w:tcPr>
          <w:p w14:paraId="7664FE9A" w14:textId="77777777" w:rsidR="007D7154" w:rsidRDefault="00BB695A">
            <w:pPr>
              <w:pStyle w:val="GostTable"/>
            </w:pPr>
            <w:r>
              <w:t>Шаблоны документов</w:t>
            </w:r>
          </w:p>
        </w:tc>
        <w:tc>
          <w:tcPr>
            <w:tcW w:w="5426" w:type="dxa"/>
          </w:tcPr>
          <w:p w14:paraId="1B88525C" w14:textId="77777777" w:rsidR="007D7154" w:rsidRDefault="00BB695A">
            <w:pPr>
              <w:pStyle w:val="GostTable"/>
            </w:pPr>
            <w:r>
              <w:t>Хранение шаблонов договоров и формирование документов по сделке</w:t>
            </w:r>
          </w:p>
        </w:tc>
      </w:tr>
      <w:tr w:rsidR="007D7154" w14:paraId="05B4FB4A" w14:textId="77777777">
        <w:trPr>
          <w:cantSplit/>
          <w:jc w:val="center"/>
        </w:trPr>
        <w:tc>
          <w:tcPr>
            <w:tcW w:w="935" w:type="dxa"/>
          </w:tcPr>
          <w:p w14:paraId="52333DF3" w14:textId="77777777" w:rsidR="007D7154" w:rsidRDefault="00BB695A">
            <w:pPr>
              <w:pStyle w:val="GostTable"/>
            </w:pPr>
            <w:r>
              <w:t>ЗАД</w:t>
            </w:r>
          </w:p>
        </w:tc>
        <w:tc>
          <w:tcPr>
            <w:tcW w:w="2993" w:type="dxa"/>
          </w:tcPr>
          <w:p w14:paraId="12DC8326" w14:textId="77777777" w:rsidR="007D7154" w:rsidRDefault="00BB695A">
            <w:pPr>
              <w:pStyle w:val="GostTable"/>
            </w:pPr>
            <w:r>
              <w:t>Задачи</w:t>
            </w:r>
          </w:p>
        </w:tc>
        <w:tc>
          <w:tcPr>
            <w:tcW w:w="5426" w:type="dxa"/>
          </w:tcPr>
          <w:p w14:paraId="30A0038D" w14:textId="77777777" w:rsidR="007D7154" w:rsidRDefault="00BB695A">
            <w:pPr>
              <w:pStyle w:val="GostTable"/>
            </w:pPr>
            <w:r>
              <w:t>Постановка, исполнение и контроль внутренних задач</w:t>
            </w:r>
          </w:p>
        </w:tc>
      </w:tr>
      <w:tr w:rsidR="007D7154" w14:paraId="0E6CBD97" w14:textId="77777777">
        <w:trPr>
          <w:cantSplit/>
          <w:jc w:val="center"/>
        </w:trPr>
        <w:tc>
          <w:tcPr>
            <w:tcW w:w="935" w:type="dxa"/>
          </w:tcPr>
          <w:p w14:paraId="0B18E8CE" w14:textId="77777777" w:rsidR="007D7154" w:rsidRDefault="00BB695A">
            <w:pPr>
              <w:pStyle w:val="GostTable"/>
            </w:pPr>
            <w:r>
              <w:t>АНА</w:t>
            </w:r>
          </w:p>
        </w:tc>
        <w:tc>
          <w:tcPr>
            <w:tcW w:w="2993" w:type="dxa"/>
          </w:tcPr>
          <w:p w14:paraId="55A7CCAC" w14:textId="77777777" w:rsidR="007D7154" w:rsidRDefault="00BB695A">
            <w:pPr>
              <w:pStyle w:val="GostTable"/>
            </w:pPr>
            <w:r>
              <w:t>Аналитика и отчётность</w:t>
            </w:r>
          </w:p>
        </w:tc>
        <w:tc>
          <w:tcPr>
            <w:tcW w:w="5426" w:type="dxa"/>
          </w:tcPr>
          <w:p w14:paraId="2163D846" w14:textId="77777777" w:rsidR="007D7154" w:rsidRDefault="00BB695A">
            <w:pPr>
              <w:pStyle w:val="GostTable"/>
            </w:pPr>
            <w:r>
              <w:t>Дашборд, сводные таблицы, планы продаж, отчёты «план-факт»</w:t>
            </w:r>
          </w:p>
        </w:tc>
      </w:tr>
      <w:tr w:rsidR="007D7154" w14:paraId="156A9DD2" w14:textId="77777777">
        <w:trPr>
          <w:cantSplit/>
          <w:jc w:val="center"/>
        </w:trPr>
        <w:tc>
          <w:tcPr>
            <w:tcW w:w="935" w:type="dxa"/>
          </w:tcPr>
          <w:p w14:paraId="7CB1FA41" w14:textId="77777777" w:rsidR="007D7154" w:rsidRDefault="00BB695A">
            <w:pPr>
              <w:pStyle w:val="GostTable"/>
            </w:pPr>
            <w:r>
              <w:t>ИНТ</w:t>
            </w:r>
          </w:p>
        </w:tc>
        <w:tc>
          <w:tcPr>
            <w:tcW w:w="2993" w:type="dxa"/>
          </w:tcPr>
          <w:p w14:paraId="52DA9CDA" w14:textId="77777777" w:rsidR="007D7154" w:rsidRDefault="00BB695A">
            <w:pPr>
              <w:pStyle w:val="GostTable"/>
            </w:pPr>
            <w:r>
              <w:t>Интеграция с партнёрами</w:t>
            </w:r>
          </w:p>
        </w:tc>
        <w:tc>
          <w:tcPr>
            <w:tcW w:w="5426" w:type="dxa"/>
          </w:tcPr>
          <w:p w14:paraId="27C0402C" w14:textId="77777777" w:rsidR="007D7154" w:rsidRDefault="00BB695A">
            <w:pPr>
              <w:pStyle w:val="GostTable"/>
            </w:pPr>
            <w:r>
              <w:t>Публичный API, API-ключи партнёров</w:t>
            </w:r>
          </w:p>
        </w:tc>
      </w:tr>
      <w:tr w:rsidR="007D7154" w14:paraId="0C1AC171" w14:textId="77777777">
        <w:trPr>
          <w:cantSplit/>
          <w:jc w:val="center"/>
        </w:trPr>
        <w:tc>
          <w:tcPr>
            <w:tcW w:w="935" w:type="dxa"/>
          </w:tcPr>
          <w:p w14:paraId="36353FDB" w14:textId="77777777" w:rsidR="007D7154" w:rsidRDefault="00BB695A">
            <w:pPr>
              <w:pStyle w:val="GostTable"/>
            </w:pPr>
            <w:r>
              <w:t>РЕГ</w:t>
            </w:r>
          </w:p>
        </w:tc>
        <w:tc>
          <w:tcPr>
            <w:tcW w:w="2993" w:type="dxa"/>
          </w:tcPr>
          <w:p w14:paraId="33DF81BC" w14:textId="77777777" w:rsidR="007D7154" w:rsidRDefault="00BB695A">
            <w:pPr>
              <w:pStyle w:val="GostTable"/>
            </w:pPr>
            <w:r>
              <w:t>Регламентные задания</w:t>
            </w:r>
          </w:p>
        </w:tc>
        <w:tc>
          <w:tcPr>
            <w:tcW w:w="5426" w:type="dxa"/>
          </w:tcPr>
          <w:p w14:paraId="2080E696" w14:textId="77777777" w:rsidR="007D7154" w:rsidRDefault="00BB695A">
            <w:pPr>
              <w:pStyle w:val="GostTable"/>
            </w:pPr>
            <w:r>
              <w:t>Пересчёт просрочки платежей, снятие истёкших броней, закрытие забытых встреч, загрузка курсов валют</w:t>
            </w:r>
          </w:p>
        </w:tc>
      </w:tr>
    </w:tbl>
    <w:p w14:paraId="797BC152" w14:textId="77777777" w:rsidR="007D7154" w:rsidRDefault="007D7154">
      <w:pPr>
        <w:spacing w:line="240" w:lineRule="auto"/>
      </w:pPr>
    </w:p>
    <w:p w14:paraId="1BB46C9D" w14:textId="77777777" w:rsidR="007D7154" w:rsidRDefault="00BB695A">
      <w:r>
        <w:t>Подсистемы должны использовать единую БД и единую модель разграничения доступа.</w:t>
      </w:r>
    </w:p>
    <w:p w14:paraId="73B78665" w14:textId="77777777" w:rsidR="007D7154" w:rsidRDefault="00BB695A">
      <w:r>
        <w:t>Взаимодействие компонентов системы должно осуществляться по следующей схеме:</w:t>
      </w:r>
    </w:p>
    <w:p w14:paraId="62ABB5D8" w14:textId="77777777" w:rsidR="007D7154" w:rsidRDefault="00BB695A">
      <w:r>
        <w:t>– пользователь работает с клиентским веб-приложением в браузере;</w:t>
      </w:r>
    </w:p>
    <w:p w14:paraId="706C01B2" w14:textId="77777777" w:rsidR="007D7154" w:rsidRDefault="00BB695A">
      <w:r>
        <w:t>– клиентское приложение обращается к серверной части через программный интерфейс в стиле REST по протоколу HTTPS;</w:t>
      </w:r>
    </w:p>
    <w:p w14:paraId="7A8A0EE2" w14:textId="77777777" w:rsidR="007D7154" w:rsidRDefault="00BB695A">
      <w:r>
        <w:t>– серверная часть хранит данные в реляционной СУБД, а кэш, счётчики ограничения частоты запросов и блокировки входа — в хранилище в оперативной памяти;</w:t>
      </w:r>
    </w:p>
    <w:p w14:paraId="1D69F2CF" w14:textId="77777777" w:rsidR="007D7154" w:rsidRDefault="00BB695A">
      <w:r>
        <w:t>– файлы (изображения, сканы документов, шаблоны) хранятся в файловом хранилище сервера;</w:t>
      </w:r>
    </w:p>
    <w:p w14:paraId="0494A8AC" w14:textId="77777777" w:rsidR="007D7154" w:rsidRDefault="00BB695A">
      <w:r>
        <w:t>– внешние системы партнёров обращаются к публичному API с аутентификацией по API-ключу;</w:t>
      </w:r>
    </w:p>
    <w:p w14:paraId="56178E2C" w14:textId="77777777" w:rsidR="007D7154" w:rsidRDefault="00BB695A">
      <w:r>
        <w:lastRenderedPageBreak/>
        <w:t>– серверная часть получает курсы валют с сайта ЦБ Узбекистана и отправляет почту; эти исходящие соединения выполняются через отдельную сеть, остальные компоненты выхода в Интернет не имеют.</w:t>
      </w:r>
    </w:p>
    <w:p w14:paraId="60B616F5" w14:textId="77777777" w:rsidR="007D7154" w:rsidRDefault="00BB695A">
      <w:r>
        <w:t>Система должна функционировать в следующих режимах:</w:t>
      </w:r>
    </w:p>
    <w:p w14:paraId="449BA133" w14:textId="77777777" w:rsidR="007D7154" w:rsidRDefault="00BB695A">
      <w:r>
        <w:t>– штатный режим — круглосуточная работа пользователей и партнёров;</w:t>
      </w:r>
    </w:p>
    <w:p w14:paraId="21840675" w14:textId="77777777" w:rsidR="007D7154" w:rsidRDefault="00BB695A">
      <w:r>
        <w:t>– режим обслуживания — обновление ПО, применение изменений структуры БД, восстановление из резервной копии; пользователи на время обслуживания отключаются;</w:t>
      </w:r>
    </w:p>
    <w:p w14:paraId="60F883AE" w14:textId="77777777" w:rsidR="007D7154" w:rsidRDefault="00BB695A">
      <w:r>
        <w:t>– аварийный режим — при отказе компонента система должна обеспечивать сохранность данных, восстановление выполняется по документу «Руководство системного программиста».</w:t>
      </w:r>
    </w:p>
    <w:p w14:paraId="38E0877F" w14:textId="77777777" w:rsidR="007D7154" w:rsidRDefault="00BB695A">
      <w:r>
        <w:t>Перспективы развития системы. По результатам обследования в развитие системы включаются следующие требования:</w:t>
      </w:r>
    </w:p>
    <w:p w14:paraId="18BAF273" w14:textId="77777777" w:rsidR="007D7154" w:rsidRDefault="00BB695A">
      <w:r>
        <w:t>а) обеспечить вход пользователей при недоступности хранилища в оперативной памяти: в текущей версии отказ этого хранилища делает вход в систему невозможным;</w:t>
      </w:r>
    </w:p>
    <w:p w14:paraId="56F3DB0D" w14:textId="77777777" w:rsidR="007D7154" w:rsidRDefault="00BB695A">
      <w:r>
        <w:t>б) ввести проверку типа и размера файлов, прикрепляемых к карточкам клиентов, сделкам и задачам;</w:t>
      </w:r>
    </w:p>
    <w:p w14:paraId="6427612E" w14:textId="77777777" w:rsidR="007D7154" w:rsidRDefault="00BB695A">
      <w:r>
        <w:t>в) обеспечить контроль работоспособности службы регламентных заданий (сигнал о том, что задания выполняются);</w:t>
      </w:r>
    </w:p>
    <w:p w14:paraId="55C80B49" w14:textId="77777777" w:rsidR="007D7154" w:rsidRDefault="00BB695A">
      <w:r>
        <w:t>г) при переводе сотрудника в другую компанию предупреждать о ролях, которые перестают действовать в новой компании;</w:t>
      </w:r>
    </w:p>
    <w:p w14:paraId="7665C6BC" w14:textId="77777777" w:rsidR="007D7154" w:rsidRDefault="00BB695A">
      <w:r>
        <w:t>д) локализовать сообщения серверной части и журналы изменений: в текущей версии они формируются на русском языке независимо от языка интерфейса;</w:t>
      </w:r>
    </w:p>
    <w:p w14:paraId="3986049F" w14:textId="77777777" w:rsidR="007D7154" w:rsidRDefault="00BB695A">
      <w:r>
        <w:t>е) обеспечить ежедневное резервное копирование БД и резервное копирование файлового хранилища (в текущей конфигурации БД копируется еженедельно, файлы отдельно не копируются);</w:t>
      </w:r>
    </w:p>
    <w:p w14:paraId="656C1802" w14:textId="77777777" w:rsidR="007D7154" w:rsidRDefault="00BB695A">
      <w:r>
        <w:t>ж) скрывать кнопки действий, недоступных пользователю, во всех разделах: в текущей версии они скрываются в разделах клиентов, заявок, проектов, домов, скидок и настроек, а в разделах встреч, задач, сделок, платежей и отчётов видны всем, и недоступное действие отклоняется сервером с сообщением.</w:t>
      </w:r>
    </w:p>
    <w:p w14:paraId="7EE1F32B" w14:textId="77777777" w:rsidR="007D7154" w:rsidRDefault="00BB695A">
      <w:pPr>
        <w:pStyle w:val="31"/>
      </w:pPr>
      <w:bookmarkStart w:id="19" w:name="_Toc242105399"/>
      <w:r>
        <w:t>4.1.2 Требования к численности и квалификации персонала</w:t>
      </w:r>
      <w:bookmarkEnd w:id="19"/>
    </w:p>
    <w:p w14:paraId="3D3AAEC9" w14:textId="77777777" w:rsidR="007D7154" w:rsidRDefault="00BB695A">
      <w:r>
        <w:t>Для эксплуатации системы необходим следующий персонал.</w:t>
      </w:r>
    </w:p>
    <w:p w14:paraId="0F5019BB" w14:textId="77777777" w:rsidR="007D7154" w:rsidRDefault="00BB695A">
      <w:pPr>
        <w:pStyle w:val="GostCaption"/>
      </w:pPr>
      <w:r>
        <w:t>Таблица 4 – Персонал, обслуживающий систему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1684"/>
        <w:gridCol w:w="5238"/>
      </w:tblGrid>
      <w:tr w:rsidR="007D7154" w14:paraId="7FF7D63F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0EF7E411" w14:textId="77777777" w:rsidR="007D7154" w:rsidRDefault="00BB695A">
            <w:pPr>
              <w:pStyle w:val="GostTableHead"/>
            </w:pPr>
            <w:r>
              <w:t>Категория</w:t>
            </w:r>
          </w:p>
        </w:tc>
        <w:tc>
          <w:tcPr>
            <w:tcW w:w="1684" w:type="dxa"/>
            <w:vAlign w:val="center"/>
          </w:tcPr>
          <w:p w14:paraId="56F51E71" w14:textId="77777777" w:rsidR="007D7154" w:rsidRDefault="00BB695A">
            <w:pPr>
              <w:pStyle w:val="GostTableHead"/>
            </w:pPr>
            <w:r>
              <w:t>Численность</w:t>
            </w:r>
          </w:p>
        </w:tc>
        <w:tc>
          <w:tcPr>
            <w:tcW w:w="5238" w:type="dxa"/>
            <w:vAlign w:val="center"/>
          </w:tcPr>
          <w:p w14:paraId="149DACB8" w14:textId="77777777" w:rsidR="007D7154" w:rsidRDefault="00BB695A">
            <w:pPr>
              <w:pStyle w:val="GostTableHead"/>
            </w:pPr>
            <w:r>
              <w:t>Квалификация и обязанности</w:t>
            </w:r>
          </w:p>
        </w:tc>
      </w:tr>
      <w:tr w:rsidR="007D7154" w14:paraId="4F28B9CC" w14:textId="77777777">
        <w:trPr>
          <w:cantSplit/>
          <w:jc w:val="center"/>
        </w:trPr>
        <w:tc>
          <w:tcPr>
            <w:tcW w:w="2432" w:type="dxa"/>
          </w:tcPr>
          <w:p w14:paraId="61E3330F" w14:textId="77777777" w:rsidR="007D7154" w:rsidRDefault="00BB695A">
            <w:pPr>
              <w:pStyle w:val="GostTable"/>
            </w:pPr>
            <w:r>
              <w:lastRenderedPageBreak/>
              <w:t>Системный администратор (сервер)</w:t>
            </w:r>
          </w:p>
        </w:tc>
        <w:tc>
          <w:tcPr>
            <w:tcW w:w="1684" w:type="dxa"/>
          </w:tcPr>
          <w:p w14:paraId="642AB02C" w14:textId="77777777" w:rsidR="007D7154" w:rsidRDefault="00BB695A">
            <w:pPr>
              <w:pStyle w:val="GostTable"/>
            </w:pPr>
            <w:r>
              <w:t>1 (по совместительству)</w:t>
            </w:r>
          </w:p>
        </w:tc>
        <w:tc>
          <w:tcPr>
            <w:tcW w:w="5238" w:type="dxa"/>
          </w:tcPr>
          <w:p w14:paraId="54B56D23" w14:textId="77777777" w:rsidR="007D7154" w:rsidRDefault="00BB695A">
            <w:pPr>
              <w:pStyle w:val="GostTable"/>
            </w:pPr>
            <w:r>
              <w:t>Администрирование Linux и Docker, резервное копирование и восстановление PostgreSQL, настройка HTTPS. Работает по документу «Руководство системного программиста»</w:t>
            </w:r>
          </w:p>
        </w:tc>
      </w:tr>
      <w:tr w:rsidR="007D7154" w14:paraId="41D9F038" w14:textId="77777777">
        <w:trPr>
          <w:cantSplit/>
          <w:jc w:val="center"/>
        </w:trPr>
        <w:tc>
          <w:tcPr>
            <w:tcW w:w="2432" w:type="dxa"/>
          </w:tcPr>
          <w:p w14:paraId="686C9808" w14:textId="77777777" w:rsidR="007D7154" w:rsidRDefault="00BB695A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1684" w:type="dxa"/>
          </w:tcPr>
          <w:p w14:paraId="29114B57" w14:textId="77777777" w:rsidR="007D7154" w:rsidRDefault="00BB695A">
            <w:pPr>
              <w:pStyle w:val="GostTable"/>
            </w:pPr>
            <w:r>
              <w:t>1 на компанию</w:t>
            </w:r>
          </w:p>
        </w:tc>
        <w:tc>
          <w:tcPr>
            <w:tcW w:w="5238" w:type="dxa"/>
          </w:tcPr>
          <w:p w14:paraId="178419AE" w14:textId="77777777" w:rsidR="007D7154" w:rsidRDefault="00BB695A">
            <w:pPr>
              <w:pStyle w:val="GostTable"/>
            </w:pPr>
            <w:r>
              <w:t>Настройка структуры, ролей, справочников, каталога и шаблонов в интерфейсе системы. Работает по руководству администратора</w:t>
            </w:r>
          </w:p>
        </w:tc>
      </w:tr>
      <w:tr w:rsidR="007D7154" w14:paraId="70BAFC7D" w14:textId="77777777">
        <w:trPr>
          <w:cantSplit/>
          <w:jc w:val="center"/>
        </w:trPr>
        <w:tc>
          <w:tcPr>
            <w:tcW w:w="2432" w:type="dxa"/>
          </w:tcPr>
          <w:p w14:paraId="60E15D2C" w14:textId="77777777" w:rsidR="007D7154" w:rsidRDefault="00BB695A">
            <w:pPr>
              <w:pStyle w:val="GostTable"/>
            </w:pPr>
            <w:r>
              <w:t>Программист сопровождения</w:t>
            </w:r>
          </w:p>
        </w:tc>
        <w:tc>
          <w:tcPr>
            <w:tcW w:w="1684" w:type="dxa"/>
          </w:tcPr>
          <w:p w14:paraId="40C0501A" w14:textId="77777777" w:rsidR="007D7154" w:rsidRDefault="00BB695A">
            <w:pPr>
              <w:pStyle w:val="GostTable"/>
            </w:pPr>
            <w:r>
              <w:t>по необходимости</w:t>
            </w:r>
          </w:p>
        </w:tc>
        <w:tc>
          <w:tcPr>
            <w:tcW w:w="5238" w:type="dxa"/>
          </w:tcPr>
          <w:p w14:paraId="2CCDDD99" w14:textId="77777777" w:rsidR="007D7154" w:rsidRDefault="00BB695A">
            <w:pPr>
              <w:pStyle w:val="GostTable"/>
            </w:pPr>
            <w:r>
              <w:t>Python/Django, TypeScript/React, PostgreSQL. Работает по документу «Руководство программиста»</w:t>
            </w:r>
          </w:p>
        </w:tc>
      </w:tr>
      <w:tr w:rsidR="007D7154" w14:paraId="6D0862B7" w14:textId="77777777">
        <w:trPr>
          <w:cantSplit/>
          <w:jc w:val="center"/>
        </w:trPr>
        <w:tc>
          <w:tcPr>
            <w:tcW w:w="2432" w:type="dxa"/>
          </w:tcPr>
          <w:p w14:paraId="5075334E" w14:textId="77777777" w:rsidR="007D7154" w:rsidRDefault="00BB695A">
            <w:pPr>
              <w:pStyle w:val="GostTable"/>
            </w:pPr>
            <w:r>
              <w:t>Пользователи</w:t>
            </w:r>
          </w:p>
        </w:tc>
        <w:tc>
          <w:tcPr>
            <w:tcW w:w="1684" w:type="dxa"/>
          </w:tcPr>
          <w:p w14:paraId="3B3E26C1" w14:textId="77777777" w:rsidR="007D7154" w:rsidRDefault="00BB695A">
            <w:pPr>
              <w:pStyle w:val="GostTable"/>
            </w:pPr>
            <w:r>
              <w:t>не ограничена</w:t>
            </w:r>
          </w:p>
        </w:tc>
        <w:tc>
          <w:tcPr>
            <w:tcW w:w="5238" w:type="dxa"/>
          </w:tcPr>
          <w:p w14:paraId="5A6197C6" w14:textId="77777777" w:rsidR="007D7154" w:rsidRDefault="00BB695A">
            <w:pPr>
              <w:pStyle w:val="GostTable"/>
            </w:pPr>
            <w:r>
              <w:t>Навыки работы с веб-браузером; обучение по ролевым инструкциям</w:t>
            </w:r>
          </w:p>
        </w:tc>
      </w:tr>
    </w:tbl>
    <w:p w14:paraId="75BFF3DF" w14:textId="77777777" w:rsidR="007D7154" w:rsidRDefault="007D7154">
      <w:pPr>
        <w:spacing w:line="240" w:lineRule="auto"/>
      </w:pPr>
    </w:p>
    <w:p w14:paraId="5FFBB9B5" w14:textId="77777777" w:rsidR="007D7154" w:rsidRDefault="00BB695A">
      <w:r>
        <w:t>Режим работы персонала определяется правилами внутреннего распорядка заказчика. Круглосуточное дежурство не требуется.</w:t>
      </w:r>
    </w:p>
    <w:p w14:paraId="57102CCB" w14:textId="77777777" w:rsidR="007D7154" w:rsidRDefault="00BB695A">
      <w:pPr>
        <w:pStyle w:val="31"/>
      </w:pPr>
      <w:bookmarkStart w:id="20" w:name="_Toc242105400"/>
      <w:r>
        <w:t>4.1.3 Показатели назначения</w:t>
      </w:r>
      <w:bookmarkEnd w:id="20"/>
    </w:p>
    <w:p w14:paraId="229351FF" w14:textId="77777777" w:rsidR="007D7154" w:rsidRDefault="00BB695A">
      <w:r>
        <w:t>Система должна обеспечивать:</w:t>
      </w:r>
    </w:p>
    <w:p w14:paraId="08BD6CD8" w14:textId="77777777" w:rsidR="007D7154" w:rsidRDefault="00BB695A">
      <w:r>
        <w:t>– одновременную работу не менее 50 пользователей без деградации времени отклика сверх указанного ниже;</w:t>
      </w:r>
    </w:p>
    <w:p w14:paraId="66055FB3" w14:textId="77777777" w:rsidR="007D7154" w:rsidRDefault="00BB695A">
      <w:r>
        <w:t>– время отклика на открытие списков и карточек — не более 2 с при числе записей в списке до 10 000 и работе в штатном режиме;</w:t>
      </w:r>
    </w:p>
    <w:p w14:paraId="77354FEF" w14:textId="77777777" w:rsidR="007D7154" w:rsidRDefault="00BB695A">
      <w:r>
        <w:t>– хранение не менее 100 000 клиентов, 200 000 заявок и 20 000 сделок на компанию без изменения архитектуры;</w:t>
      </w:r>
    </w:p>
    <w:p w14:paraId="534871F8" w14:textId="77777777" w:rsidR="007D7154" w:rsidRDefault="00BB695A">
      <w:r>
        <w:t>– загрузку файлов размером до 100 МБ;</w:t>
      </w:r>
    </w:p>
    <w:p w14:paraId="1D491189" w14:textId="77777777" w:rsidR="007D7154" w:rsidRDefault="00BB695A">
      <w:r>
        <w:t>– ограничение частоты запросов: попытки входа — 5 в минуту с одного IP-адреса, работа пользователя — до 300 запросов в минуту и 6 000 запросов в час (значения настраиваются).</w:t>
      </w:r>
    </w:p>
    <w:p w14:paraId="17327177" w14:textId="77777777" w:rsidR="007D7154" w:rsidRDefault="00BB695A">
      <w:pPr>
        <w:pStyle w:val="GostNote"/>
      </w:pPr>
      <w:r>
        <w:t>Примечание – Значения показателей назначения подлежат согласованию с заказчиком и подтверждаются испытаниями по документу «Программа и методика испытаний».</w:t>
      </w:r>
    </w:p>
    <w:p w14:paraId="05379AA8" w14:textId="77777777" w:rsidR="007D7154" w:rsidRDefault="00BB695A">
      <w:pPr>
        <w:pStyle w:val="31"/>
      </w:pPr>
      <w:bookmarkStart w:id="21" w:name="_Toc242105401"/>
      <w:r>
        <w:t>4.1.4 Требования к надёжности</w:t>
      </w:r>
      <w:bookmarkEnd w:id="21"/>
    </w:p>
    <w:p w14:paraId="4134C9E4" w14:textId="77777777" w:rsidR="007D7154" w:rsidRDefault="00BB695A">
      <w:r>
        <w:t>Система должна сохранять работоспособность при отказе отдельного рабочего места пользователя и при обрыве связи с ним. Незавершённые операции пользователя при обрыве связи не должны приводить к нарушению целостности данных: изменения, затрагивающие несколько записей (бронь объекта, сохранение графика платежей, отмена и расторжение сделки), должны выполняться в одной транзакции БД.</w:t>
      </w:r>
    </w:p>
    <w:p w14:paraId="213205C6" w14:textId="77777777" w:rsidR="007D7154" w:rsidRDefault="00BB695A">
      <w:r>
        <w:t>Одновременные попытки забронировать один объект должны приводить к созданию не более одной брони.</w:t>
      </w:r>
    </w:p>
    <w:p w14:paraId="17143D85" w14:textId="77777777" w:rsidR="007D7154" w:rsidRDefault="00BB695A">
      <w:r>
        <w:t xml:space="preserve">Контейнеры системы должны автоматически перезапускаться после сбоя и после перезагрузки сервера. Для серверной части, СУБД, хранилища в оперативной памяти, </w:t>
      </w:r>
      <w:r>
        <w:lastRenderedPageBreak/>
        <w:t>клиентского приложения и обратного прокси должны выполняться периодические проверки работоспособности.</w:t>
      </w:r>
    </w:p>
    <w:p w14:paraId="7E88E0D1" w14:textId="77777777" w:rsidR="007D7154" w:rsidRDefault="00BB695A">
      <w:r>
        <w:t>Время восстановления системы после отказа сервера при наличии резервной копии — не более 4 ч.</w:t>
      </w:r>
    </w:p>
    <w:p w14:paraId="6425B965" w14:textId="77777777" w:rsidR="007D7154" w:rsidRDefault="00BB695A">
      <w:pPr>
        <w:pStyle w:val="31"/>
      </w:pPr>
      <w:bookmarkStart w:id="22" w:name="_Toc242105402"/>
      <w:r>
        <w:t>4.1.5 Требования к безопасности</w:t>
      </w:r>
      <w:bookmarkEnd w:id="22"/>
    </w:p>
    <w:p w14:paraId="1646411E" w14:textId="77777777" w:rsidR="007D7154" w:rsidRDefault="00BB695A">
      <w:r>
        <w:t>Требования безопасности при эксплуатации технических средств определяются нормами, действующими на площадке размещения сервера, и правилами охраны труда заказчика для работы с персональными компьютерами.</w:t>
      </w:r>
    </w:p>
    <w:p w14:paraId="203CE52E" w14:textId="77777777" w:rsidR="007D7154" w:rsidRDefault="00BB695A">
      <w:pPr>
        <w:pStyle w:val="31"/>
      </w:pPr>
      <w:bookmarkStart w:id="23" w:name="_Toc242105403"/>
      <w:r>
        <w:t>4.1.6 Требования к эргономике и технической эстетике</w:t>
      </w:r>
      <w:bookmarkEnd w:id="23"/>
    </w:p>
    <w:p w14:paraId="5B30E1E9" w14:textId="77777777" w:rsidR="007D7154" w:rsidRDefault="00BB695A">
      <w:r>
        <w:t>Интерфейс пользователя должен:</w:t>
      </w:r>
    </w:p>
    <w:p w14:paraId="7D579D6E" w14:textId="77777777" w:rsidR="007D7154" w:rsidRDefault="00BB695A">
      <w:r>
        <w:t>– быть доступен на русском, английском и узбекском языках с переключением без перезагрузки и потери данных;</w:t>
      </w:r>
    </w:p>
    <w:p w14:paraId="253F737B" w14:textId="77777777" w:rsidR="007D7154" w:rsidRDefault="00BB695A">
      <w:r>
        <w:t>– поддерживать светлую и тёмную темы оформления;</w:t>
      </w:r>
    </w:p>
    <w:p w14:paraId="0E3E0C87" w14:textId="77777777" w:rsidR="007D7154" w:rsidRDefault="00BB695A">
      <w:r>
        <w:t>– корректно отображаться на экранах от 360 пикселей по ширине; на узких экранах таблицы должны заменяться списком карточек;</w:t>
      </w:r>
    </w:p>
    <w:p w14:paraId="7D735E85" w14:textId="77777777" w:rsidR="007D7154" w:rsidRDefault="00BB695A">
      <w:r>
        <w:t>– использовать единообразные элементы: списки с фильтрами, карточки с вкладками, сводные таблицы с выгрузкой в Excel;</w:t>
      </w:r>
    </w:p>
    <w:p w14:paraId="4DFE1F75" w14:textId="77777777" w:rsidR="007D7154" w:rsidRDefault="00BB695A">
      <w:r>
        <w:t>– показывать пользователю причину отказа в операции, полученную от сервера, а не общее сообщение об ошибке;</w:t>
      </w:r>
    </w:p>
    <w:p w14:paraId="2909B12F" w14:textId="77777777" w:rsidR="007D7154" w:rsidRDefault="00BB695A">
      <w:r>
        <w:t>– скрывать разделы и действия, на которые у пользователя нет разрешений (в части действий — с учётом перечня развития в подразделе 4.1.1).</w:t>
      </w:r>
    </w:p>
    <w:p w14:paraId="73DF1E34" w14:textId="77777777" w:rsidR="007D7154" w:rsidRDefault="00BB695A">
      <w:pPr>
        <w:pStyle w:val="31"/>
      </w:pPr>
      <w:bookmarkStart w:id="24" w:name="_Toc242105404"/>
      <w:r>
        <w:t>4.1.7 Требования к эксплуатации и техническому обслуживанию</w:t>
      </w:r>
      <w:bookmarkEnd w:id="24"/>
    </w:p>
    <w:p w14:paraId="5196B1B1" w14:textId="77777777" w:rsidR="007D7154" w:rsidRDefault="00BB695A">
      <w:r>
        <w:t xml:space="preserve">Система должна разворачиваться и обновляться набором контейнеров по описанию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 Изменения структуры БД должны применяться автоматически при запуске серверной части. Все параметры среды (реквизиты БД, секретный ключ, адреса, лимиты, параметры почты) должны задаваться переменными окружения без изменения исходных текстов.</w:t>
      </w:r>
    </w:p>
    <w:p w14:paraId="1D2BB66F" w14:textId="77777777" w:rsidR="007D7154" w:rsidRDefault="00BB695A">
      <w:r>
        <w:t>Регламентное обслуживание включает: контроль журналов, контроль резервных копий, обновление ПО, продление сертификатов HTTPS. Порядок обслуживания приводится в документе «Руководство системного программиста».</w:t>
      </w:r>
    </w:p>
    <w:p w14:paraId="31027FB7" w14:textId="77777777" w:rsidR="007D7154" w:rsidRDefault="00BB695A">
      <w:pPr>
        <w:pStyle w:val="31"/>
      </w:pPr>
      <w:bookmarkStart w:id="25" w:name="_Toc242105405"/>
      <w:r>
        <w:t>4.1.8 Требования к защите информации от несанкционированного доступа</w:t>
      </w:r>
      <w:bookmarkEnd w:id="25"/>
    </w:p>
    <w:p w14:paraId="47EA5C95" w14:textId="77777777" w:rsidR="007D7154" w:rsidRDefault="00BB695A">
      <w:r>
        <w:t>Система должна обеспечивать:</w:t>
      </w:r>
    </w:p>
    <w:p w14:paraId="04EE9673" w14:textId="77777777" w:rsidR="007D7154" w:rsidRDefault="00BB695A">
      <w:r>
        <w:lastRenderedPageBreak/>
        <w:t>а) идентификацию и аутентификацию пользователей по имени пользователя и паролю (минимальная длина пароля — 8 символов, проверка по типовым словарям);</w:t>
      </w:r>
    </w:p>
    <w:p w14:paraId="500E76D8" w14:textId="77777777" w:rsidR="007D7154" w:rsidRDefault="00BB695A">
      <w:r>
        <w:t>б) временную блокировку входа после 10 неудачных попыток подряд на 5 минут (значения настраиваются);</w:t>
      </w:r>
    </w:p>
    <w:p w14:paraId="55F217BB" w14:textId="77777777" w:rsidR="007D7154" w:rsidRDefault="00BB695A">
      <w:r>
        <w:t>в) выдачу краткоживущего токена доступа (30 минут) и токена обновления (1 сутки); токен доступа хранится только в памяти браузера, токен обновления — в cookie, недоступной сценариям страницы; токены обновления заменяются при каждом использовании, а использованные заносятся в чёрный список;</w:t>
      </w:r>
    </w:p>
    <w:p w14:paraId="438543EA" w14:textId="77777777" w:rsidR="007D7154" w:rsidRDefault="00BB695A">
      <w:r>
        <w:t>г) отзыв всех выданных токенов пользователя при смене пароля и запрет входа деактивированным пользователям и сотрудникам деактивированных компаний;</w:t>
      </w:r>
    </w:p>
    <w:p w14:paraId="6A8B3FD2" w14:textId="77777777" w:rsidR="007D7154" w:rsidRDefault="00BB695A">
      <w:r>
        <w:t>д) разграничение доступа к каждому ресурсу по разрешению «действие — ресурс — область видимости» (подраздел 4.2, подсистема ОРГ);</w:t>
      </w:r>
    </w:p>
    <w:p w14:paraId="7B1C56FE" w14:textId="77777777" w:rsidR="007D7154" w:rsidRDefault="00BB695A">
      <w:r>
        <w:t>е) изоляцию данных компаний: сотрудник одной компании не должен видеть и изменять данные и справочники другой компании; одинаковые сведения о клиенте в разных компаниях хранятся в независимых карточках;</w:t>
      </w:r>
    </w:p>
    <w:p w14:paraId="09424A35" w14:textId="77777777" w:rsidR="007D7154" w:rsidRDefault="00BB695A">
      <w:r>
        <w:t>ж) выдачу файлов с персональными данными (сканы паспортов, договоры, вложения) только по ссылке с цифровой подписью и ограниченным сроком действия (по умолчанию 1 ч); общедоступными являются только изображения проектов, домов, планировок и аватары;</w:t>
      </w:r>
    </w:p>
    <w:p w14:paraId="4F259783" w14:textId="77777777" w:rsidR="007D7154" w:rsidRDefault="00BB695A">
      <w:r>
        <w:t>и) доступ партнёров к публичному API только по API-ключу в заголовке запроса, только по HTTPS, с ограничением по списку IP-адресов, набору разрешённых действий, компаниям и частоте запросов; в БД должны храниться хеш ключа и его зашифрованное значение, но не ключ в открытом виде;</w:t>
      </w:r>
    </w:p>
    <w:p w14:paraId="703268A2" w14:textId="77777777" w:rsidR="007D7154" w:rsidRDefault="00BB695A">
      <w:r>
        <w:t>к) журналирование изменений бизнес-записей (заявки, клиенты, встречи, сделки, платежи, дома, скидки, задачи) и изменений прав доступа с указанием автора и времени;</w:t>
      </w:r>
    </w:p>
    <w:p w14:paraId="58E50C35" w14:textId="77777777" w:rsidR="007D7154" w:rsidRDefault="00BB695A">
      <w:r>
        <w:t>л) ограничение частоты запросов к серверной части (подраздел «Показатели назначения»);</w:t>
      </w:r>
    </w:p>
    <w:p w14:paraId="661222BF" w14:textId="77777777" w:rsidR="007D7154" w:rsidRDefault="00BB695A">
      <w:r>
        <w:t>м) передачу данных между браузером и сервером только по протоколу HTTPS в промышленной эксплуатации.</w:t>
      </w:r>
    </w:p>
    <w:p w14:paraId="60CBDCE4" w14:textId="77777777" w:rsidR="007D7154" w:rsidRDefault="00BB695A">
      <w:pPr>
        <w:pStyle w:val="31"/>
      </w:pPr>
      <w:bookmarkStart w:id="26" w:name="_Toc242105406"/>
      <w:r>
        <w:t>4.1.9 Требования по сохранности информации при авариях</w:t>
      </w:r>
      <w:bookmarkEnd w:id="26"/>
    </w:p>
    <w:p w14:paraId="07E5F910" w14:textId="77777777" w:rsidR="007D7154" w:rsidRDefault="00BB695A">
      <w:r>
        <w:t>Должно выполняться автоматическое резервное копирование БД с хранением не менее четырёх еженедельных и трёх ежемесячных копий. Файловое хранилище должно копироваться средствами площадки размещения. Порядок восстановления приводится в документе «Руководство системного программиста».</w:t>
      </w:r>
    </w:p>
    <w:p w14:paraId="1C909350" w14:textId="77777777" w:rsidR="007D7154" w:rsidRDefault="00BB695A">
      <w:r>
        <w:lastRenderedPageBreak/>
        <w:t>Удаление заявок и встреч должно выполняться как мягкое удаление с возможностью восстановления. Клиенты должны переводиться в архив, а не удаляться. Записи, на которые ссылаются сделки и платежи (проекты, дома, объекты, использованные справочники), не должны удаляться.</w:t>
      </w:r>
    </w:p>
    <w:p w14:paraId="717015E3" w14:textId="77777777" w:rsidR="007D7154" w:rsidRDefault="00BB695A">
      <w:pPr>
        <w:pStyle w:val="31"/>
      </w:pPr>
      <w:bookmarkStart w:id="27" w:name="_Toc242105407"/>
      <w:r>
        <w:t>4.1.10 Требования к защите от влияния внешних воздействий</w:t>
      </w:r>
      <w:bookmarkEnd w:id="27"/>
    </w:p>
    <w:p w14:paraId="74049DA6" w14:textId="77777777" w:rsidR="007D7154" w:rsidRDefault="00BB695A">
      <w:r>
        <w:t>Специальные требования не предъявляются. Защита от перебоев электропитания и сетевых атак обеспечивается средствами площадки размещения.</w:t>
      </w:r>
    </w:p>
    <w:p w14:paraId="7020D0A1" w14:textId="77777777" w:rsidR="007D7154" w:rsidRDefault="00BB695A">
      <w:pPr>
        <w:pStyle w:val="31"/>
      </w:pPr>
      <w:bookmarkStart w:id="28" w:name="_Toc242105408"/>
      <w:r>
        <w:t>4.1.11 Требования к патентной чистоте</w:t>
      </w:r>
      <w:bookmarkEnd w:id="28"/>
    </w:p>
    <w:p w14:paraId="35F09CE9" w14:textId="77777777" w:rsidR="007D7154" w:rsidRDefault="00BB695A">
      <w:r>
        <w:t>В системе должны использоваться программные компоненты, лицензии которых допускают безвозмездное использование в собственной инфраструктуре заказчика в коммерческих целях: BSD, MIT, Apache 2.0, LGPL, PostgreSQL License и подобные. Для хранилища Redis версий 7.4 и выше действуют лицензии RSALv2 и SSPLv1, которые такое использование допускают, но запрещают предоставлять Redis третьим лицам как услугу. Перечень компонентов и их лицензий приводится в документе «Описание программного обеспечения»; при обновлении</w:t>
      </w:r>
      <w:r>
        <w:t xml:space="preserve"> компонентов лицензии подлежат повторной проверке.</w:t>
      </w:r>
    </w:p>
    <w:p w14:paraId="6AC06A30" w14:textId="77777777" w:rsidR="007D7154" w:rsidRDefault="00BB695A">
      <w:pPr>
        <w:pStyle w:val="31"/>
      </w:pPr>
      <w:bookmarkStart w:id="29" w:name="_Toc242105409"/>
      <w:r>
        <w:t>4.1.12 Требования по стандартизации и унификации</w:t>
      </w:r>
      <w:bookmarkEnd w:id="29"/>
    </w:p>
    <w:p w14:paraId="72B6A194" w14:textId="77777777" w:rsidR="007D7154" w:rsidRDefault="00BB695A">
      <w:r>
        <w:t>Программный интерфейс серверной части должен быть описан в формате OpenAPI 3 и публиковаться самой системой. Обмен данными с клиентским приложением и партнёрами должен выполняться в формате JSON, выгрузка табличных данных — в формате XLSX, загрузка объектов и планов продаж — из XLSX-шаблонов, выдаваемых системой, формирование договоров — в формате DOCX.</w:t>
      </w:r>
    </w:p>
    <w:p w14:paraId="6361AB6A" w14:textId="77777777" w:rsidR="007D7154" w:rsidRDefault="00BB695A">
      <w:pPr>
        <w:pStyle w:val="31"/>
      </w:pPr>
      <w:bookmarkStart w:id="30" w:name="_Toc242105410"/>
      <w:r>
        <w:t>4.1.13 Дополнительные требования</w:t>
      </w:r>
      <w:bookmarkEnd w:id="30"/>
    </w:p>
    <w:p w14:paraId="34F9FD11" w14:textId="77777777" w:rsidR="007D7154" w:rsidRDefault="00BB695A">
      <w:r>
        <w:t>Система должна поддерживать работу нескольких компаний в одном экземпляре. Справочники должны принадлежать компании; общесистемные записи справочников, видимые всем компаниям, может создавать и изменять только системный администратор.</w:t>
      </w:r>
    </w:p>
    <w:p w14:paraId="756E3CCE" w14:textId="77777777" w:rsidR="007D7154" w:rsidRDefault="00BB695A">
      <w:r>
        <w:t>Время в системе должно учитываться в часовом поясе, задаваемом настройкой (по умолчанию Asia/Tashkent): по нему определяются «сегодня», просрочка платежей и даты оплаты.</w:t>
      </w:r>
    </w:p>
    <w:p w14:paraId="211F9D8E" w14:textId="77777777" w:rsidR="007D7154" w:rsidRDefault="00BB695A">
      <w:pPr>
        <w:pStyle w:val="21"/>
      </w:pPr>
      <w:bookmarkStart w:id="31" w:name="_Toc242105411"/>
      <w:r>
        <w:lastRenderedPageBreak/>
        <w:t>4.2 Требования к функциям, выполняемым системой</w:t>
      </w:r>
      <w:bookmarkEnd w:id="31"/>
    </w:p>
    <w:p w14:paraId="54EC07A8" w14:textId="77777777" w:rsidR="007D7154" w:rsidRDefault="00BB695A">
      <w:r>
        <w:t>Перечень функций приводится ниже по подсистемам. Подробное описание функций, входной и выходной информации и правил обработки приводится в документе «Описание автоматизированных функций».</w:t>
      </w:r>
    </w:p>
    <w:p w14:paraId="7DEEA546" w14:textId="77777777" w:rsidR="007D7154" w:rsidRDefault="00BB695A">
      <w:pPr>
        <w:pStyle w:val="31"/>
      </w:pPr>
      <w:bookmarkStart w:id="32" w:name="_Toc242105412"/>
      <w:r>
        <w:t>4.2.1 Подсистема «Организационная структура и права доступа»</w:t>
      </w:r>
      <w:bookmarkEnd w:id="32"/>
    </w:p>
    <w:p w14:paraId="47476830" w14:textId="77777777" w:rsidR="007D7154" w:rsidRDefault="00BB695A">
      <w:r>
        <w:t>Подсистема должна обеспечивать:</w:t>
      </w:r>
    </w:p>
    <w:p w14:paraId="1974D9B9" w14:textId="77777777" w:rsidR="007D7154" w:rsidRDefault="00BB695A">
      <w:r>
        <w:t>– ведение компаний, иерархии отделов, учётных записей пользователей и их профилей (компания, отдел, должность, роли);</w:t>
      </w:r>
    </w:p>
    <w:p w14:paraId="32D15158" w14:textId="77777777" w:rsidR="007D7154" w:rsidRDefault="00BB695A">
      <w:r>
        <w:t>– ведение ролей как наборов разрешений; разрешение задаётся сочетанием действия (просмотр, добавление, редактирование, удаление, экспорт, импорт, утверждение, назначение и специальные действия над задачами), ресурса и области видимости (свои записи, отдел, компания, вся система);</w:t>
      </w:r>
    </w:p>
    <w:p w14:paraId="232A6D38" w14:textId="77777777" w:rsidR="007D7154" w:rsidRDefault="00BB695A">
      <w:r>
        <w:t>– наличие типовых ролей: системный администратор, администратор компании, руководитель отдела, менеджер, наблюдатель; защиту типовых ролей от изменения;</w:t>
      </w:r>
    </w:p>
    <w:p w14:paraId="2DACC56D" w14:textId="77777777" w:rsidR="007D7154" w:rsidRDefault="00BB695A">
      <w:r>
        <w:t>– блокировку, деактивацию и мягкое удаление пользователей с сохранением авторства записей;</w:t>
      </w:r>
    </w:p>
    <w:p w14:paraId="581EB665" w14:textId="77777777" w:rsidR="007D7154" w:rsidRDefault="00BB695A">
      <w:r>
        <w:t>– смену пароля администратором и самостоятельное восстановление пароля по электронной почте;</w:t>
      </w:r>
    </w:p>
    <w:p w14:paraId="2D482BB1" w14:textId="77777777" w:rsidR="007D7154" w:rsidRDefault="00BB695A">
      <w:r>
        <w:t>– журнал изменений ролей и прав.</w:t>
      </w:r>
    </w:p>
    <w:p w14:paraId="44C0E776" w14:textId="77777777" w:rsidR="007D7154" w:rsidRDefault="00BB695A">
      <w:pPr>
        <w:pStyle w:val="31"/>
      </w:pPr>
      <w:bookmarkStart w:id="33" w:name="_Toc242105413"/>
      <w:r>
        <w:t>4.2.2 Подсистема «Каталог недвижимости»</w:t>
      </w:r>
      <w:bookmarkEnd w:id="33"/>
    </w:p>
    <w:p w14:paraId="377C829E" w14:textId="77777777" w:rsidR="007D7154" w:rsidRDefault="00BB695A">
      <w:r>
        <w:t>Подсистема должна обеспечивать:</w:t>
      </w:r>
    </w:p>
    <w:p w14:paraId="3EABBEB1" w14:textId="77777777" w:rsidR="007D7154" w:rsidRDefault="00BB695A">
      <w:r>
        <w:t>– ведение проектов (ЖК) с описанием, УТП, юридической информацией, реквизитами застройщика, галереей и валютой прайса, в которой задаются цены объектов;</w:t>
      </w:r>
    </w:p>
    <w:p w14:paraId="5DBF573A" w14:textId="77777777" w:rsidR="007D7154" w:rsidRDefault="00BB695A">
      <w:r>
        <w:t>– ведение домов проекта с этажностью, типом, датой старта продаж и галереей;</w:t>
      </w:r>
    </w:p>
    <w:p w14:paraId="10823E7D" w14:textId="77777777" w:rsidR="007D7154" w:rsidRDefault="00BB695A">
      <w:r>
        <w:t>– загрузку и обновление объектов дома из XLSX-шаблона; уникальность номера объекта в пределах дома; запрет изменения загрузкой объектов, занятых сделкой;</w:t>
      </w:r>
    </w:p>
    <w:p w14:paraId="6FA402E5" w14:textId="77777777" w:rsidR="007D7154" w:rsidRDefault="00BB695A">
      <w:r>
        <w:t>– ведение планировок с четырьмя изображениями и их массовую загрузку по имени файла;</w:t>
      </w:r>
    </w:p>
    <w:p w14:paraId="021001F5" w14:textId="77777777" w:rsidR="007D7154" w:rsidRDefault="00BB695A">
      <w:r>
        <w:t>– отображение объектов дома в виде шахматки со статусами: подбор, резерв, бронь, сделка в работе, сделка проведена;</w:t>
      </w:r>
    </w:p>
    <w:p w14:paraId="3B27C3BC" w14:textId="77777777" w:rsidR="007D7154" w:rsidRDefault="00BB695A">
      <w:r>
        <w:t>– вывод объекта из продажи (резерв) и возврат в продажу;</w:t>
      </w:r>
    </w:p>
    <w:p w14:paraId="7F8CD1D2" w14:textId="77777777" w:rsidR="007D7154" w:rsidRDefault="00BB695A">
      <w:r>
        <w:t>– ведение скидок с процентом, сроком действия и ограничениями по типу объекта и домам.</w:t>
      </w:r>
    </w:p>
    <w:p w14:paraId="585A63EB" w14:textId="77777777" w:rsidR="007D7154" w:rsidRDefault="00BB695A">
      <w:pPr>
        <w:pStyle w:val="31"/>
      </w:pPr>
      <w:bookmarkStart w:id="34" w:name="_Toc242105414"/>
      <w:r>
        <w:lastRenderedPageBreak/>
        <w:t>4.2.3 Подсистема «Работа с клиентами»</w:t>
      </w:r>
      <w:bookmarkEnd w:id="34"/>
    </w:p>
    <w:p w14:paraId="1EB80750" w14:textId="77777777" w:rsidR="007D7154" w:rsidRDefault="00BB695A">
      <w:r>
        <w:t>Подсистема должна обеспечивать:</w:t>
      </w:r>
    </w:p>
    <w:p w14:paraId="14FD52D8" w14:textId="77777777" w:rsidR="007D7154" w:rsidRDefault="00BB695A">
      <w:r>
        <w:t>– ведение карточек клиентов с личными и паспортными данными, несколькими телефонами и файлами; приведение телефонов к единому виду; уникальность адреса электронной почты в пределах компании; перевод в архив вместо удаления;</w:t>
      </w:r>
    </w:p>
    <w:p w14:paraId="555FE695" w14:textId="77777777" w:rsidR="007D7154" w:rsidRDefault="00BB695A">
      <w:r>
        <w:t>– ведение заявок с источником, интересами клиента и статусами воронки; обязательное указание причины при статусах «Отказ» и «Нецелевая»; запрет редактирования закрытой заявки; мягкое удаление и восстановление;</w:t>
      </w:r>
    </w:p>
    <w:p w14:paraId="5B1DD238" w14:textId="77777777" w:rsidR="007D7154" w:rsidRDefault="00BB695A">
      <w:r>
        <w:t>– представление заявок списком и канбан-доской;</w:t>
      </w:r>
    </w:p>
    <w:p w14:paraId="2216A45C" w14:textId="77777777" w:rsidR="007D7154" w:rsidRDefault="00BB695A">
      <w:r>
        <w:t>– ведение встреч с исполнителем, плановой датой и результатом; признак просрочки; мягкое удаление и восстановление;</w:t>
      </w:r>
    </w:p>
    <w:p w14:paraId="59AC141E" w14:textId="77777777" w:rsidR="007D7154" w:rsidRDefault="00BB695A">
      <w:r>
        <w:t>– ведение справочников статусов заявок, причин отказа и нецелевых обращений, точных источников.</w:t>
      </w:r>
    </w:p>
    <w:p w14:paraId="398CB3AB" w14:textId="77777777" w:rsidR="007D7154" w:rsidRDefault="00BB695A">
      <w:pPr>
        <w:pStyle w:val="31"/>
      </w:pPr>
      <w:bookmarkStart w:id="35" w:name="_Toc242105415"/>
      <w:r>
        <w:t>4.2.4 Подсистема «Сделки»</w:t>
      </w:r>
      <w:bookmarkEnd w:id="35"/>
    </w:p>
    <w:p w14:paraId="65D568C2" w14:textId="77777777" w:rsidR="007D7154" w:rsidRDefault="00BB695A">
      <w:r>
        <w:t>Подсистема должна обеспечивать:</w:t>
      </w:r>
    </w:p>
    <w:p w14:paraId="4720B8D0" w14:textId="77777777" w:rsidR="007D7154" w:rsidRDefault="00BB695A">
      <w:r>
        <w:t>– создание брони по объекту в статусе «Подбор» или «Резерв» с фиксацией цены объекта на момент брони в валюте сделок компании: если прайс проекта в другой валюте, цена пересчитывается по курсу на день брони, а цена по прайсу и курс сохраняются в сделке; запрет второй сделки по объекту, у которого есть сделка в статусе «Бронь», «В работе» или «Успешно закрыта»;</w:t>
      </w:r>
    </w:p>
    <w:p w14:paraId="4D5ED156" w14:textId="77777777" w:rsidR="007D7154" w:rsidRDefault="00BB695A">
      <w:r>
        <w:t>– ведение сделки по четырём последовательным шагам: информация, условия, график платежей, документы;</w:t>
      </w:r>
    </w:p>
    <w:p w14:paraId="4991BEE9" w14:textId="77777777" w:rsidR="007D7154" w:rsidRDefault="00BB695A">
      <w:r>
        <w:t>– применение только тех скидок, которые действуют для объекта на текущую дату; ограничение суммы скидок 100 % и стоимости по договору ценой со скидками;</w:t>
      </w:r>
    </w:p>
    <w:p w14:paraId="7755D558" w14:textId="77777777" w:rsidR="007D7154" w:rsidRDefault="00BB695A">
      <w:r>
        <w:t>– уникальность номера договора в пределах компании;</w:t>
      </w:r>
    </w:p>
    <w:p w14:paraId="32E695F8" w14:textId="77777777" w:rsidR="007D7154" w:rsidRDefault="00BB695A">
      <w:r>
        <w:t>– автоматическую смену статусов сделки и объекта по факту действий: сохранение графика — «В работе»; заполнение обеих дат подписания — «Успешно закрыта» с закрытием связанной заявки;</w:t>
      </w:r>
    </w:p>
    <w:p w14:paraId="53140E74" w14:textId="77777777" w:rsidR="007D7154" w:rsidRDefault="00BB695A">
      <w:r>
        <w:t>– отмену сделки без платежей и подписи клиента с указанием причины и расторжение сделки с документом-основанием при наличии платежей или подписи; перевод оплаченных платежей в статус «К возврату»; освобождение объекта после завершения возвратов; возврат связанной заявки в работу.</w:t>
      </w:r>
    </w:p>
    <w:p w14:paraId="437B5D4B" w14:textId="77777777" w:rsidR="007D7154" w:rsidRDefault="00BB695A">
      <w:pPr>
        <w:pStyle w:val="31"/>
      </w:pPr>
      <w:bookmarkStart w:id="36" w:name="_Toc242105416"/>
      <w:r>
        <w:lastRenderedPageBreak/>
        <w:t>4.2.5 Подсистема «Финансы»</w:t>
      </w:r>
      <w:bookmarkEnd w:id="36"/>
    </w:p>
    <w:p w14:paraId="6EB6E853" w14:textId="77777777" w:rsidR="007D7154" w:rsidRDefault="00BB695A">
      <w:r>
        <w:t>Подсистема должна обеспечивать:</w:t>
      </w:r>
    </w:p>
    <w:p w14:paraId="79FBAF6F" w14:textId="77777777" w:rsidR="007D7154" w:rsidRDefault="00BB695A">
      <w:r>
        <w:t>– создание и изменение графика платежей только в составе сделки; равенство суммы графика стоимости по договору; хранение всего графика в валюте сделки;</w:t>
      </w:r>
    </w:p>
    <w:p w14:paraId="47863C1F" w14:textId="77777777" w:rsidR="007D7154" w:rsidRDefault="00BB695A">
      <w:r>
        <w:t>– ввод строк графика в любой из поддерживаемых валют компании с пересчётом в валюту сделки по курсу на день сохранения и сохранением введённой суммы, валюты и курса; отнесение расхождения от округления на последнюю пересчитанную строку;</w:t>
      </w:r>
    </w:p>
    <w:p w14:paraId="03BD426A" w14:textId="77777777" w:rsidR="007D7154" w:rsidRDefault="00BB695A">
      <w:r>
        <w:t>– сохранение проведённых платежей при изменении графика и запрет их удаления;</w:t>
      </w:r>
    </w:p>
    <w:p w14:paraId="0EA9851F" w14:textId="77777777" w:rsidR="007D7154" w:rsidRDefault="00BB695A">
      <w:r>
        <w:t>– отметку оплаты текущей датой и её отмену; запрет оплаты по отменённой или расторгнутой сделке;</w:t>
      </w:r>
    </w:p>
    <w:p w14:paraId="1864BAF9" w14:textId="77777777" w:rsidR="007D7154" w:rsidRDefault="00BB695A">
      <w:r>
        <w:t>– автоматический перевод платежей в статус «Просрочен»;</w:t>
      </w:r>
    </w:p>
    <w:p w14:paraId="6B65AB96" w14:textId="77777777" w:rsidR="007D7154" w:rsidRDefault="00BB695A">
      <w:r>
        <w:t>– отметку возврата платежей в статусе «К возврату»;</w:t>
      </w:r>
    </w:p>
    <w:p w14:paraId="36747E1F" w14:textId="77777777" w:rsidR="007D7154" w:rsidRDefault="00BB695A">
      <w:r>
        <w:t>– список платежей с фильтрами по плановой и фактической дате, сводную таблицу с группировкой и выгрузку в Excel; итоги по каждой валюте отдельно и общий итог в валюте сделок компании;</w:t>
      </w:r>
    </w:p>
    <w:p w14:paraId="2E174301" w14:textId="77777777" w:rsidR="007D7154" w:rsidRDefault="00BB695A">
      <w:r>
        <w:t>– настройку валюты сделок компании (одна на компанию) и перечня поддерживаемых валют; загрузку курсов ЦБ Узбекистана автоматически и по запросу пользователя; ручной ввод курса компании на дату, действующего вместо курса ЦБ только в этой компании.</w:t>
      </w:r>
    </w:p>
    <w:p w14:paraId="4D724BBD" w14:textId="77777777" w:rsidR="007D7154" w:rsidRDefault="00BB695A">
      <w:pPr>
        <w:pStyle w:val="31"/>
      </w:pPr>
      <w:bookmarkStart w:id="37" w:name="_Toc242105417"/>
      <w:r>
        <w:t>4.2.6 Подсистема «Шаблоны документов»</w:t>
      </w:r>
      <w:bookmarkEnd w:id="37"/>
    </w:p>
    <w:p w14:paraId="34D06B5A" w14:textId="77777777" w:rsidR="007D7154" w:rsidRDefault="00BB695A">
      <w:r>
        <w:t>Подсистема должна обеспечивать хранение шаблонов договоров в формате DOCX с областью применения (проекты, дома, типы объектов) и формирование документа по сделке с подстановкой данных клиента, объекта, дома, проекта, сделки и менеджера. Формирование должно быть доступно после сохранения номера и даты договора и недоступно для отменённых и расторгнутых сделок.</w:t>
      </w:r>
    </w:p>
    <w:p w14:paraId="3AB31F6E" w14:textId="77777777" w:rsidR="007D7154" w:rsidRDefault="00BB695A">
      <w:pPr>
        <w:pStyle w:val="31"/>
      </w:pPr>
      <w:bookmarkStart w:id="38" w:name="_Toc242105418"/>
      <w:r>
        <w:t>4.2.7 Подсистема «Задачи»</w:t>
      </w:r>
      <w:bookmarkEnd w:id="38"/>
    </w:p>
    <w:p w14:paraId="04C9A099" w14:textId="77777777" w:rsidR="007D7154" w:rsidRDefault="00BB695A">
      <w:r>
        <w:t>Подсистема должна обеспечивать постановку задач с исполнителем, сроком, приоритетом, наблюдателями, тегами и оценкой времени; подзадачи; комментарии; статусы «Новая», «В работе», «На проверке», «Завершена», «Отменена», «Заблокирована»; запрет завершения задачи при открытых подзадачах; представления списком, канбан-доской и календарём; журнал изменений.</w:t>
      </w:r>
    </w:p>
    <w:p w14:paraId="4622B4B2" w14:textId="77777777" w:rsidR="007D7154" w:rsidRDefault="00BB695A">
      <w:pPr>
        <w:pStyle w:val="31"/>
      </w:pPr>
      <w:bookmarkStart w:id="39" w:name="_Toc242105419"/>
      <w:r>
        <w:lastRenderedPageBreak/>
        <w:t>4.2.8 Подсистема «Аналитика и отчётность»</w:t>
      </w:r>
      <w:bookmarkEnd w:id="39"/>
    </w:p>
    <w:p w14:paraId="3C7AE376" w14:textId="77777777" w:rsidR="007D7154" w:rsidRDefault="00BB695A">
      <w:r>
        <w:t>Подсистема должна обеспечивать:</w:t>
      </w:r>
    </w:p>
    <w:p w14:paraId="5174F4B1" w14:textId="77777777" w:rsidR="007D7154" w:rsidRDefault="00BB695A">
      <w:r>
        <w:t>– дашборд с показателями дня и месяца в пределах области видимости пользователя;</w:t>
      </w:r>
    </w:p>
    <w:p w14:paraId="0EDC0771" w14:textId="77777777" w:rsidR="007D7154" w:rsidRDefault="00BB695A">
      <w:r>
        <w:t>– сводные таблицы по заявкам, встречам, сделкам и платежам с группировкой и выгрузкой в Excel; отбор «забытых» заявок и просроченных встреч;</w:t>
      </w:r>
    </w:p>
    <w:p w14:paraId="2A162510" w14:textId="77777777" w:rsidR="007D7154" w:rsidRDefault="00BB695A">
      <w:r>
        <w:t>– загрузку планов продаж по проектам и по сотрудникам из XLSX-шаблонов;</w:t>
      </w:r>
    </w:p>
    <w:p w14:paraId="2E989454" w14:textId="77777777" w:rsidR="007D7154" w:rsidRDefault="00BB695A">
      <w:r>
        <w:t>– отчёты «план-факт» по количеству, контрактации и поступлениям с процентом выполнения и прогнозом выполнения к концу периода;</w:t>
      </w:r>
    </w:p>
    <w:p w14:paraId="2E7F393A" w14:textId="77777777" w:rsidR="007D7154" w:rsidRDefault="00BB695A">
      <w:r>
        <w:t>– приведение денежных показателей дашборда, общего итога финансов и денежного факта отчётов «план-факт» к валюте сделок компании по курсу на дату события; предупреждение о валютах, для которых нет курса и суммы которых поэтому не учтены.</w:t>
      </w:r>
    </w:p>
    <w:p w14:paraId="61C33053" w14:textId="77777777" w:rsidR="007D7154" w:rsidRDefault="00BB695A">
      <w:pPr>
        <w:pStyle w:val="31"/>
      </w:pPr>
      <w:bookmarkStart w:id="40" w:name="_Toc242105420"/>
      <w:r>
        <w:t>4.2.9 Подсистема «Интеграция с партнёрами»</w:t>
      </w:r>
      <w:bookmarkEnd w:id="40"/>
    </w:p>
    <w:p w14:paraId="1821BA38" w14:textId="77777777" w:rsidR="007D7154" w:rsidRDefault="00BB695A">
      <w:r>
        <w:t>Подсистема должна обеспечивать выдачу партнёрам по API-ключу сведений о проектах, домах и планировках и приём заявок; отказ от создания дубля заявки при повторной отправке формы в течение 24 ч; управление API-ключами (создание, изменение, отключение, перевыпуск, показ ключа один раз при выдаче).</w:t>
      </w:r>
    </w:p>
    <w:p w14:paraId="60F1B68E" w14:textId="77777777" w:rsidR="007D7154" w:rsidRDefault="00BB695A">
      <w:pPr>
        <w:pStyle w:val="31"/>
      </w:pPr>
      <w:bookmarkStart w:id="41" w:name="_Toc242105421"/>
      <w:r>
        <w:t>4.2.10 Подсистема «Регламентные задания»</w:t>
      </w:r>
      <w:bookmarkEnd w:id="41"/>
    </w:p>
    <w:p w14:paraId="33F558FA" w14:textId="77777777" w:rsidR="007D7154" w:rsidRDefault="00BB695A">
      <w:r>
        <w:t>Подсистема должна не реже одного раза в час выполнять: перевод неоплаченных платежей с прошедшим сроком в статус «Просрочен»; отмену сделок в статусе «Бронь» с истёкшей датой окончания брони и возврат объектов в продажу; закрытие встреч, просроченных более чем на 7 дней, результатом «Не состоялась»; загрузку курсов валют ЦБ Узбекистана.</w:t>
      </w:r>
    </w:p>
    <w:p w14:paraId="66633E2B" w14:textId="77777777" w:rsidR="007D7154" w:rsidRDefault="00BB695A">
      <w:pPr>
        <w:pStyle w:val="21"/>
      </w:pPr>
      <w:bookmarkStart w:id="42" w:name="_Toc242105422"/>
      <w:r>
        <w:t>4.3 Требования к видам обеспечения</w:t>
      </w:r>
      <w:bookmarkEnd w:id="42"/>
    </w:p>
    <w:p w14:paraId="0854DF2D" w14:textId="77777777" w:rsidR="007D7154" w:rsidRDefault="00BB695A">
      <w:pPr>
        <w:pStyle w:val="31"/>
      </w:pPr>
      <w:bookmarkStart w:id="43" w:name="_Toc242105423"/>
      <w:r>
        <w:t>4.3.1 Требования к математическому обеспечению</w:t>
      </w:r>
      <w:bookmarkEnd w:id="43"/>
    </w:p>
    <w:p w14:paraId="3B0275DF" w14:textId="77777777" w:rsidR="007D7154" w:rsidRDefault="00BB695A">
      <w:r>
        <w:t>Специальные математические методы не применяются. Расчёт показателей выполняется по правилам:</w:t>
      </w:r>
    </w:p>
    <w:p w14:paraId="6870D283" w14:textId="77777777" w:rsidR="007D7154" w:rsidRDefault="00BB695A">
      <w:r>
        <w:t>– процент выполнения плана: факт / план × 100;</w:t>
      </w:r>
    </w:p>
    <w:p w14:paraId="4B48D803" w14:textId="77777777" w:rsidR="007D7154" w:rsidRDefault="00BB695A">
      <w:r>
        <w:t>– прогноз к концу периода: факт / число прошедших дней периода × число дней периода; процент прогноза: прогноз / план × 100;</w:t>
      </w:r>
    </w:p>
    <w:p w14:paraId="4493BE8F" w14:textId="77777777" w:rsidR="007D7154" w:rsidRDefault="00BB695A">
      <w:r>
        <w:t>– продажи месяца учитываются по дате закрытия сделки;</w:t>
      </w:r>
    </w:p>
    <w:p w14:paraId="73025B1F" w14:textId="77777777" w:rsidR="007D7154" w:rsidRDefault="00BB695A">
      <w:r>
        <w:lastRenderedPageBreak/>
        <w:t>– пересчёт суммы из одной валюты в другую выполняется через узбекский сум: сумма × курс исходной валюты / курс валюты назначения, где курс — число сумов за единицу валюты; кросс-курс в вычислении не округляется, результат округляется до 0,01 по правилу «половина вверх»;</w:t>
      </w:r>
    </w:p>
    <w:p w14:paraId="3C6EB909" w14:textId="77777777" w:rsidR="007D7154" w:rsidRDefault="00BB695A">
      <w:r>
        <w:t>– для пересчёта на дату берётся последний курс не позже этой даты; ручной курс компании на ту же дату имеет приоритет над курсом ЦБ.</w:t>
      </w:r>
    </w:p>
    <w:p w14:paraId="7EBD6303" w14:textId="77777777" w:rsidR="007D7154" w:rsidRDefault="00BB695A">
      <w:pPr>
        <w:pStyle w:val="31"/>
      </w:pPr>
      <w:bookmarkStart w:id="44" w:name="_Toc242105424"/>
      <w:r>
        <w:t>4.3.2 Требования к информационному обеспечению</w:t>
      </w:r>
      <w:bookmarkEnd w:id="44"/>
    </w:p>
    <w:p w14:paraId="428C54A3" w14:textId="77777777" w:rsidR="007D7154" w:rsidRDefault="00BB695A">
      <w:r>
        <w:t>Данные системы должны храниться в одной реляционной БД. Структура БД должна изменяться только миграциями, хранящимися вместе с исходными текстами. Классификаторы (статусы, типы, валюты) должны задаваться в программе кодами латиницей; наименования для пользователя — через файлы локализации. Состав и структура данных приводятся в документе «Описание информационного обеспечения системы».</w:t>
      </w:r>
    </w:p>
    <w:p w14:paraId="1C97D672" w14:textId="77777777" w:rsidR="007D7154" w:rsidRDefault="00BB695A">
      <w:pPr>
        <w:pStyle w:val="31"/>
      </w:pPr>
      <w:bookmarkStart w:id="45" w:name="_Toc242105425"/>
      <w:r>
        <w:t>4.3.3 Требования к лингвистическому обеспечению</w:t>
      </w:r>
      <w:bookmarkEnd w:id="45"/>
    </w:p>
    <w:p w14:paraId="080A961B" w14:textId="77777777" w:rsidR="007D7154" w:rsidRDefault="00BB695A">
      <w:r>
        <w:t>Языки программирования: Python (серверная часть), TypeScript (клиентская часть), SQL (через средства отображения моделей). Интерфейс пользователя — на русском, английском и узбекском языках; все надписи интерфейса должны браться из файлов локализации.</w:t>
      </w:r>
    </w:p>
    <w:p w14:paraId="192D3040" w14:textId="77777777" w:rsidR="007D7154" w:rsidRDefault="00BB695A">
      <w:pPr>
        <w:pStyle w:val="31"/>
      </w:pPr>
      <w:bookmarkStart w:id="46" w:name="_Toc242105426"/>
      <w:r>
        <w:t>4.3.4 Требования к программному обеспечению</w:t>
      </w:r>
      <w:bookmarkEnd w:id="46"/>
    </w:p>
    <w:p w14:paraId="75A0C1B1" w14:textId="77777777" w:rsidR="007D7154" w:rsidRDefault="00BB695A">
      <w:r>
        <w:t>Система должна функционировать на следующем ПО: ОС семейства Linux на сервере, Docker и Docker Compose, PostgreSQL 16, Redis 7, nginx; в серверной части — Python 3.12, Django 5.2, Django REST framework; клиентская часть — React 19, MUI, TypeScript. На рабочих местах — актуальные версии браузеров Google Chrome, Microsoft Edge, Mozilla Firefox, Safari. Состав ПО приводится в документе «Описание программного обеспечения».</w:t>
      </w:r>
    </w:p>
    <w:p w14:paraId="33339737" w14:textId="77777777" w:rsidR="007D7154" w:rsidRDefault="00BB695A">
      <w:pPr>
        <w:pStyle w:val="31"/>
      </w:pPr>
      <w:bookmarkStart w:id="47" w:name="_Toc242105427"/>
      <w:r>
        <w:t>4.3.5 Требования к техническому обеспечению</w:t>
      </w:r>
      <w:bookmarkEnd w:id="47"/>
    </w:p>
    <w:p w14:paraId="5D3CF2D1" w14:textId="77777777" w:rsidR="007D7154" w:rsidRDefault="00BB695A">
      <w:r>
        <w:t>Минимальная конфигурация сервера: 2 процессорных ядра, 4 ГБ оперативной памяти, 40 ГБ дискового пространства плюс объём для файлов и резервных копий; постоянный IP-адрес или доменное имя; доступ из сети Интернет по портам 80 и 443. Рабочее место пользователя — любое устройство с современным браузером и доступом к сети Интернет.</w:t>
      </w:r>
    </w:p>
    <w:p w14:paraId="063C33F7" w14:textId="77777777" w:rsidR="007D7154" w:rsidRDefault="00BB695A">
      <w:pPr>
        <w:pStyle w:val="31"/>
      </w:pPr>
      <w:bookmarkStart w:id="48" w:name="_Toc242105428"/>
      <w:r>
        <w:lastRenderedPageBreak/>
        <w:t>4.3.6 Требования к метрологическому обеспечению</w:t>
      </w:r>
      <w:bookmarkEnd w:id="48"/>
    </w:p>
    <w:p w14:paraId="4EA23DC2" w14:textId="77777777" w:rsidR="007D7154" w:rsidRDefault="00BB695A">
      <w:r>
        <w:t>Требования не предъявляются.</w:t>
      </w:r>
    </w:p>
    <w:p w14:paraId="412809B4" w14:textId="77777777" w:rsidR="007D7154" w:rsidRDefault="00BB695A">
      <w:pPr>
        <w:pStyle w:val="31"/>
      </w:pPr>
      <w:bookmarkStart w:id="49" w:name="_Toc242105429"/>
      <w:r>
        <w:t>4.3.7 Требования к организационному обеспечению</w:t>
      </w:r>
      <w:bookmarkEnd w:id="49"/>
    </w:p>
    <w:p w14:paraId="38090A25" w14:textId="77777777" w:rsidR="007D7154" w:rsidRDefault="00BB695A">
      <w:r>
        <w:t>Заказчик назначает администратора системы в каждой компании и ответственного за сервер. Порядок выдачи прав доступа, увольнения сотрудников и выдачи API-ключей партнёрам устанавливается распорядительным документом заказчика с учётом рекомендаций руководства администратора.</w:t>
      </w:r>
    </w:p>
    <w:p w14:paraId="4DD6F96B" w14:textId="77777777" w:rsidR="007D7154" w:rsidRDefault="00BB695A">
      <w:pPr>
        <w:pStyle w:val="31"/>
      </w:pPr>
      <w:bookmarkStart w:id="50" w:name="_Toc242105430"/>
      <w:r>
        <w:t>4.3.8 Требования к методическому обеспечению</w:t>
      </w:r>
      <w:bookmarkEnd w:id="50"/>
    </w:p>
    <w:p w14:paraId="4B2B5EC1" w14:textId="77777777" w:rsidR="007D7154" w:rsidRDefault="00BB695A">
      <w:r>
        <w:t>Пользователи должны обеспечиваться ролевыми инструкциями на русском и узбекском языках (менеджер, руководитель отдела, специалист по оформлению, финансист, наблюдатель, администратор), выполненными в виде HTML-страниц, открываемых без установки дополнительного ПО.</w:t>
      </w:r>
    </w:p>
    <w:p w14:paraId="59DEE6A2" w14:textId="77777777" w:rsidR="007D7154" w:rsidRDefault="00BB695A">
      <w:pPr>
        <w:pStyle w:val="1"/>
        <w:pageBreakBefore/>
      </w:pPr>
      <w:bookmarkStart w:id="51" w:name="_Toc242105431"/>
      <w:r>
        <w:lastRenderedPageBreak/>
        <w:t>5 Состав и содержание работ по созданию системы</w:t>
      </w:r>
      <w:bookmarkEnd w:id="51"/>
    </w:p>
    <w:p w14:paraId="5742AA7E" w14:textId="77777777" w:rsidR="007D7154" w:rsidRDefault="00BB695A">
      <w:r>
        <w:t>Работы выполняются по стадиям, установленным ГОСТ Р 59793-2021.</w:t>
      </w:r>
    </w:p>
    <w:p w14:paraId="33939537" w14:textId="77777777" w:rsidR="007D7154" w:rsidRDefault="00BB695A">
      <w:pPr>
        <w:pStyle w:val="GostCaption"/>
      </w:pPr>
      <w:r>
        <w:t>Таблица 5 – Стадии и состав работ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4677"/>
        <w:gridCol w:w="2245"/>
      </w:tblGrid>
      <w:tr w:rsidR="007D7154" w14:paraId="7551081B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3FD038F8" w14:textId="77777777" w:rsidR="007D7154" w:rsidRDefault="00BB695A">
            <w:pPr>
              <w:pStyle w:val="GostTableHead"/>
            </w:pPr>
            <w:r>
              <w:t>Стадия</w:t>
            </w:r>
          </w:p>
        </w:tc>
        <w:tc>
          <w:tcPr>
            <w:tcW w:w="4677" w:type="dxa"/>
            <w:vAlign w:val="center"/>
          </w:tcPr>
          <w:p w14:paraId="322661B4" w14:textId="77777777" w:rsidR="007D7154" w:rsidRDefault="00BB695A">
            <w:pPr>
              <w:pStyle w:val="GostTableHead"/>
            </w:pPr>
            <w:r>
              <w:t>Содержание работ</w:t>
            </w:r>
          </w:p>
        </w:tc>
        <w:tc>
          <w:tcPr>
            <w:tcW w:w="2245" w:type="dxa"/>
            <w:vAlign w:val="center"/>
          </w:tcPr>
          <w:p w14:paraId="057F078B" w14:textId="77777777" w:rsidR="007D7154" w:rsidRDefault="00BB695A">
            <w:pPr>
              <w:pStyle w:val="GostTableHead"/>
            </w:pPr>
            <w:r>
              <w:t>Состояние</w:t>
            </w:r>
          </w:p>
        </w:tc>
      </w:tr>
      <w:tr w:rsidR="007D7154" w14:paraId="66F3685E" w14:textId="77777777">
        <w:trPr>
          <w:cantSplit/>
          <w:jc w:val="center"/>
        </w:trPr>
        <w:tc>
          <w:tcPr>
            <w:tcW w:w="2432" w:type="dxa"/>
          </w:tcPr>
          <w:p w14:paraId="40B0DEE2" w14:textId="77777777" w:rsidR="007D7154" w:rsidRDefault="00BB695A">
            <w:pPr>
              <w:pStyle w:val="GostTable"/>
            </w:pPr>
            <w:r>
              <w:t>Формирование требований</w:t>
            </w:r>
          </w:p>
        </w:tc>
        <w:tc>
          <w:tcPr>
            <w:tcW w:w="4677" w:type="dxa"/>
          </w:tcPr>
          <w:p w14:paraId="5C634D4E" w14:textId="77777777" w:rsidR="007D7154" w:rsidRDefault="00BB695A">
            <w:pPr>
              <w:pStyle w:val="GostTable"/>
            </w:pPr>
            <w:r>
              <w:t>Обследование процессов продаж, формирование требований пользователей</w:t>
            </w:r>
          </w:p>
        </w:tc>
        <w:tc>
          <w:tcPr>
            <w:tcW w:w="2245" w:type="dxa"/>
          </w:tcPr>
          <w:p w14:paraId="689994EE" w14:textId="77777777" w:rsidR="007D7154" w:rsidRDefault="00BB695A">
            <w:pPr>
              <w:pStyle w:val="GostTable"/>
            </w:pPr>
            <w:r>
              <w:t>Выполнено</w:t>
            </w:r>
          </w:p>
        </w:tc>
      </w:tr>
      <w:tr w:rsidR="007D7154" w14:paraId="0C11627F" w14:textId="77777777">
        <w:trPr>
          <w:cantSplit/>
          <w:jc w:val="center"/>
        </w:trPr>
        <w:tc>
          <w:tcPr>
            <w:tcW w:w="2432" w:type="dxa"/>
          </w:tcPr>
          <w:p w14:paraId="22F7CC4C" w14:textId="77777777" w:rsidR="007D7154" w:rsidRDefault="00BB695A">
            <w:pPr>
              <w:pStyle w:val="GostTable"/>
            </w:pPr>
            <w:r>
              <w:t>Техническое задание</w:t>
            </w:r>
          </w:p>
        </w:tc>
        <w:tc>
          <w:tcPr>
            <w:tcW w:w="4677" w:type="dxa"/>
          </w:tcPr>
          <w:p w14:paraId="1765338A" w14:textId="77777777" w:rsidR="007D7154" w:rsidRDefault="00BB695A">
            <w:pPr>
              <w:pStyle w:val="GostTable"/>
            </w:pPr>
            <w:r>
              <w:t>Разработка настоящего ТЗ</w:t>
            </w:r>
          </w:p>
        </w:tc>
        <w:tc>
          <w:tcPr>
            <w:tcW w:w="2245" w:type="dxa"/>
          </w:tcPr>
          <w:p w14:paraId="2076E3E4" w14:textId="77777777" w:rsidR="007D7154" w:rsidRDefault="00BB695A">
            <w:pPr>
              <w:pStyle w:val="GostTable"/>
            </w:pPr>
            <w:r>
              <w:t>Выполнено (настоящий документ)</w:t>
            </w:r>
          </w:p>
        </w:tc>
      </w:tr>
      <w:tr w:rsidR="007D7154" w14:paraId="23216653" w14:textId="77777777">
        <w:trPr>
          <w:cantSplit/>
          <w:jc w:val="center"/>
        </w:trPr>
        <w:tc>
          <w:tcPr>
            <w:tcW w:w="2432" w:type="dxa"/>
          </w:tcPr>
          <w:p w14:paraId="11FC4C40" w14:textId="77777777" w:rsidR="007D7154" w:rsidRDefault="00BB695A">
            <w:pPr>
              <w:pStyle w:val="GostTable"/>
            </w:pPr>
            <w:r>
              <w:t>Технический и рабочий проект</w:t>
            </w:r>
          </w:p>
        </w:tc>
        <w:tc>
          <w:tcPr>
            <w:tcW w:w="4677" w:type="dxa"/>
          </w:tcPr>
          <w:p w14:paraId="1705E9E0" w14:textId="77777777" w:rsidR="007D7154" w:rsidRDefault="00BB695A">
            <w:pPr>
              <w:pStyle w:val="GostTable"/>
            </w:pPr>
            <w:r>
              <w:t>Проектирование архитектуры, БД, интерфейсов; разработка ПО</w:t>
            </w:r>
          </w:p>
        </w:tc>
        <w:tc>
          <w:tcPr>
            <w:tcW w:w="2245" w:type="dxa"/>
          </w:tcPr>
          <w:p w14:paraId="58E9F9CF" w14:textId="77777777" w:rsidR="007D7154" w:rsidRDefault="00BB695A">
            <w:pPr>
              <w:pStyle w:val="GostTable"/>
            </w:pPr>
            <w:r>
              <w:t>Выполнено; проектные решения описаны в пояснительной записке</w:t>
            </w:r>
          </w:p>
        </w:tc>
      </w:tr>
      <w:tr w:rsidR="007D7154" w14:paraId="7EE736E5" w14:textId="77777777">
        <w:trPr>
          <w:cantSplit/>
          <w:jc w:val="center"/>
        </w:trPr>
        <w:tc>
          <w:tcPr>
            <w:tcW w:w="2432" w:type="dxa"/>
          </w:tcPr>
          <w:p w14:paraId="535F35C0" w14:textId="77777777" w:rsidR="007D7154" w:rsidRDefault="00BB695A">
            <w:pPr>
              <w:pStyle w:val="GostTable"/>
            </w:pPr>
            <w:r>
              <w:t>Ввод в действие</w:t>
            </w:r>
          </w:p>
        </w:tc>
        <w:tc>
          <w:tcPr>
            <w:tcW w:w="4677" w:type="dxa"/>
          </w:tcPr>
          <w:p w14:paraId="069DD80D" w14:textId="77777777" w:rsidR="007D7154" w:rsidRDefault="00BB695A">
            <w:pPr>
              <w:pStyle w:val="GostTable"/>
            </w:pPr>
            <w:r>
              <w:t>Развёртывание, настройка, обучение, опытная эксплуатация</w:t>
            </w:r>
          </w:p>
        </w:tc>
        <w:tc>
          <w:tcPr>
            <w:tcW w:w="2245" w:type="dxa"/>
          </w:tcPr>
          <w:p w14:paraId="70762145" w14:textId="77777777" w:rsidR="007D7154" w:rsidRDefault="00BB695A">
            <w:pPr>
              <w:pStyle w:val="GostTable"/>
            </w:pPr>
            <w:r>
              <w:t>Выполнено; система эксплуатируется</w:t>
            </w:r>
          </w:p>
        </w:tc>
      </w:tr>
      <w:tr w:rsidR="007D7154" w14:paraId="3C80CF7A" w14:textId="77777777">
        <w:trPr>
          <w:cantSplit/>
          <w:jc w:val="center"/>
        </w:trPr>
        <w:tc>
          <w:tcPr>
            <w:tcW w:w="2432" w:type="dxa"/>
          </w:tcPr>
          <w:p w14:paraId="0731DF83" w14:textId="77777777" w:rsidR="007D7154" w:rsidRDefault="00BB695A">
            <w:pPr>
              <w:pStyle w:val="GostTable"/>
            </w:pPr>
            <w:r>
              <w:t>Сопровождение</w:t>
            </w:r>
          </w:p>
        </w:tc>
        <w:tc>
          <w:tcPr>
            <w:tcW w:w="4677" w:type="dxa"/>
          </w:tcPr>
          <w:p w14:paraId="1F5862DC" w14:textId="77777777" w:rsidR="007D7154" w:rsidRDefault="00BB695A">
            <w:pPr>
              <w:pStyle w:val="GostTable"/>
            </w:pPr>
            <w:r>
              <w:t>Исправление ошибок, развитие по перечню 4.1.1</w:t>
            </w:r>
          </w:p>
        </w:tc>
        <w:tc>
          <w:tcPr>
            <w:tcW w:w="2245" w:type="dxa"/>
          </w:tcPr>
          <w:p w14:paraId="1CD5433A" w14:textId="77777777" w:rsidR="007D7154" w:rsidRDefault="00BB695A">
            <w:pPr>
              <w:pStyle w:val="GostTable"/>
            </w:pPr>
            <w:r>
              <w:t>Выполняется</w:t>
            </w:r>
          </w:p>
        </w:tc>
      </w:tr>
    </w:tbl>
    <w:p w14:paraId="34A45922" w14:textId="77777777" w:rsidR="007D7154" w:rsidRDefault="007D7154">
      <w:pPr>
        <w:spacing w:line="240" w:lineRule="auto"/>
      </w:pPr>
    </w:p>
    <w:p w14:paraId="1FFC30B7" w14:textId="77777777" w:rsidR="007D7154" w:rsidRDefault="00BB695A">
      <w:pPr>
        <w:pStyle w:val="1"/>
        <w:pageBreakBefore/>
      </w:pPr>
      <w:bookmarkStart w:id="52" w:name="_Toc242105432"/>
      <w:r>
        <w:lastRenderedPageBreak/>
        <w:t>6 Порядок разработки автоматизированной системы</w:t>
      </w:r>
      <w:bookmarkEnd w:id="52"/>
    </w:p>
    <w:p w14:paraId="28E59B46" w14:textId="77777777" w:rsidR="007D7154" w:rsidRDefault="00BB695A">
      <w:r>
        <w:t>Изменения системы разрабатываются в репозитории исходных текстов с применением системы контроля версий Git. Каждое изменение:</w:t>
      </w:r>
    </w:p>
    <w:p w14:paraId="0B828827" w14:textId="77777777" w:rsidR="007D7154" w:rsidRDefault="00BB695A">
      <w:r>
        <w:t>а) описывается задачей с указанием затрагиваемой функции (кодом по документу «Описание автоматизированных функций»);</w:t>
      </w:r>
    </w:p>
    <w:p w14:paraId="29ADEABB" w14:textId="77777777" w:rsidR="007D7154" w:rsidRDefault="00BB695A">
      <w:r>
        <w:t>б) выполняется в отдельной ветви репозитория;</w:t>
      </w:r>
    </w:p>
    <w:p w14:paraId="1012C202" w14:textId="77777777" w:rsidR="007D7154" w:rsidRDefault="00BB695A">
      <w:r>
        <w:t>в) проверяется автоматическими тестами серверной части, проверкой типов клиентской части и сборкой клиентского приложения;</w:t>
      </w:r>
    </w:p>
    <w:p w14:paraId="3AA97170" w14:textId="77777777" w:rsidR="007D7154" w:rsidRDefault="00BB695A">
      <w:r>
        <w:t>г) сопровождается миграцией БД, если меняется структура данных;</w:t>
      </w:r>
    </w:p>
    <w:p w14:paraId="11719DB2" w14:textId="77777777" w:rsidR="007D7154" w:rsidRDefault="00BB695A">
      <w:r>
        <w:t>д) сопровождается изменением документации и ролевых инструкций, если меняется поведение системы;</w:t>
      </w:r>
    </w:p>
    <w:p w14:paraId="4EBB7E7E" w14:textId="77777777" w:rsidR="007D7154" w:rsidRDefault="00BB695A">
      <w:r>
        <w:t>е) принимается заказчиком по результатам испытаний.</w:t>
      </w:r>
    </w:p>
    <w:p w14:paraId="09F096E5" w14:textId="77777777" w:rsidR="007D7154" w:rsidRDefault="00BB695A">
      <w:pPr>
        <w:pStyle w:val="1"/>
        <w:pageBreakBefore/>
      </w:pPr>
      <w:bookmarkStart w:id="53" w:name="_Toc242105433"/>
      <w:r>
        <w:lastRenderedPageBreak/>
        <w:t>7 Порядок контроля и приёмки автоматизированной системы</w:t>
      </w:r>
      <w:bookmarkEnd w:id="53"/>
    </w:p>
    <w:p w14:paraId="6DD990FA" w14:textId="77777777" w:rsidR="007D7154" w:rsidRDefault="00BB695A">
      <w:r>
        <w:t>Виды испытаний устанавливаются ГОСТ Р 59792-2021: предварительные испытания (автономные и комплексные), опытная эксплуатация, приёмочные испытания. Испытания проводятся по документу «Программа и методика испытаний». Результаты оформляются протоколами испытаний и актом приёмки. Для изменений в рамках сопровождения допускается проведение испытаний в объёме затронутых функций.</w:t>
      </w:r>
    </w:p>
    <w:p w14:paraId="4E9BB317" w14:textId="77777777" w:rsidR="007D7154" w:rsidRDefault="00BB695A">
      <w:pPr>
        <w:pStyle w:val="1"/>
        <w:pageBreakBefore/>
      </w:pPr>
      <w:bookmarkStart w:id="54" w:name="_Toc242105434"/>
      <w:r>
        <w:lastRenderedPageBreak/>
        <w:t>8 Требования к составу и содержанию работ по подготовке объекта автоматизации к вводу системы в действие</w:t>
      </w:r>
      <w:bookmarkEnd w:id="54"/>
    </w:p>
    <w:p w14:paraId="46326554" w14:textId="77777777" w:rsidR="007D7154" w:rsidRDefault="00BB695A">
      <w:r>
        <w:t>Для ввода системы в действие в новой компании необходимо:</w:t>
      </w:r>
    </w:p>
    <w:p w14:paraId="1666178B" w14:textId="77777777" w:rsidR="007D7154" w:rsidRDefault="00BB695A">
      <w:r>
        <w:t>а) назначить администратора компании и выдать ему учётную запись;</w:t>
      </w:r>
    </w:p>
    <w:p w14:paraId="65A1E2AC" w14:textId="77777777" w:rsidR="007D7154" w:rsidRDefault="00BB695A">
      <w:r>
        <w:t>б) создать компанию и структуру отделов;</w:t>
      </w:r>
    </w:p>
    <w:p w14:paraId="0E81BCA6" w14:textId="77777777" w:rsidR="007D7154" w:rsidRDefault="00BB695A">
      <w:r>
        <w:t>в) проверить типовые роли и создать недостающие (например, для специалистов по оформлению и финансистов);</w:t>
      </w:r>
    </w:p>
    <w:p w14:paraId="222EEFD1" w14:textId="77777777" w:rsidR="007D7154" w:rsidRDefault="00BB695A">
      <w:r>
        <w:t>г) заполнить справочники: типы платежей, счета получателей, статусы заявок, причины отказа, типы домов;</w:t>
      </w:r>
    </w:p>
    <w:p w14:paraId="7DB2F1A6" w14:textId="77777777" w:rsidR="007D7154" w:rsidRDefault="00BB695A">
      <w:r>
        <w:t>д) создать учётные записи сотрудников;</w:t>
      </w:r>
    </w:p>
    <w:p w14:paraId="54ED6D82" w14:textId="77777777" w:rsidR="007D7154" w:rsidRDefault="00BB695A">
      <w:r>
        <w:t>е) завести проекты и дома, загрузить объекты и планировки, завести скидки;</w:t>
      </w:r>
    </w:p>
    <w:p w14:paraId="338EE5F9" w14:textId="77777777" w:rsidR="007D7154" w:rsidRDefault="00BB695A">
      <w:r>
        <w:t>ж) загрузить шаблоны договоров и планы продаж;</w:t>
      </w:r>
    </w:p>
    <w:p w14:paraId="0C1961D1" w14:textId="77777777" w:rsidR="007D7154" w:rsidRDefault="00BB695A">
      <w:r>
        <w:t>и) провести обучение пользователей по ролевым инструкциям;</w:t>
      </w:r>
    </w:p>
    <w:p w14:paraId="44CA5908" w14:textId="77777777" w:rsidR="007D7154" w:rsidRDefault="00BB695A">
      <w:r>
        <w:t>к) пройти контрольный сценарий под тестовой учётной записью менеджера: клиент — заявка — встреча — бронь — график платежей — формирование договора.</w:t>
      </w:r>
    </w:p>
    <w:p w14:paraId="21C65409" w14:textId="77777777" w:rsidR="007D7154" w:rsidRDefault="00BB695A">
      <w:pPr>
        <w:pStyle w:val="1"/>
        <w:pageBreakBefore/>
      </w:pPr>
      <w:bookmarkStart w:id="55" w:name="_Toc242105435"/>
      <w:r>
        <w:lastRenderedPageBreak/>
        <w:t>9 Требования к документированию</w:t>
      </w:r>
      <w:bookmarkEnd w:id="55"/>
    </w:p>
    <w:p w14:paraId="5092A5B9" w14:textId="77777777" w:rsidR="007D7154" w:rsidRDefault="00BB695A">
      <w:r>
        <w:t>Комплект документации должен включать документы, перечисленные в таблице.</w:t>
      </w:r>
    </w:p>
    <w:p w14:paraId="24EC9CD9" w14:textId="77777777" w:rsidR="007D7154" w:rsidRDefault="00BB695A">
      <w:pPr>
        <w:pStyle w:val="GostCaption"/>
      </w:pPr>
      <w:r>
        <w:t>Таблица 6 – Комплект документации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2806"/>
        <w:gridCol w:w="2339"/>
      </w:tblGrid>
      <w:tr w:rsidR="007D7154" w14:paraId="280367A2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244A073A" w14:textId="77777777" w:rsidR="007D7154" w:rsidRDefault="00BB695A">
            <w:pPr>
              <w:pStyle w:val="GostTableHead"/>
            </w:pPr>
            <w:r>
              <w:t>Документ</w:t>
            </w:r>
          </w:p>
        </w:tc>
        <w:tc>
          <w:tcPr>
            <w:tcW w:w="2806" w:type="dxa"/>
            <w:vAlign w:val="center"/>
          </w:tcPr>
          <w:p w14:paraId="4704001B" w14:textId="77777777" w:rsidR="007D7154" w:rsidRDefault="00BB695A">
            <w:pPr>
              <w:pStyle w:val="GostTableHead"/>
            </w:pPr>
            <w:r>
              <w:t>Код вида</w:t>
            </w:r>
          </w:p>
        </w:tc>
        <w:tc>
          <w:tcPr>
            <w:tcW w:w="2339" w:type="dxa"/>
            <w:vAlign w:val="center"/>
          </w:tcPr>
          <w:p w14:paraId="7F84E2F2" w14:textId="77777777" w:rsidR="007D7154" w:rsidRDefault="00BB695A">
            <w:pPr>
              <w:pStyle w:val="GostTableHead"/>
            </w:pPr>
            <w:r>
              <w:t>Стандарт</w:t>
            </w:r>
          </w:p>
        </w:tc>
      </w:tr>
      <w:tr w:rsidR="007D7154" w14:paraId="1915AF76" w14:textId="77777777">
        <w:trPr>
          <w:cantSplit/>
          <w:jc w:val="center"/>
        </w:trPr>
        <w:tc>
          <w:tcPr>
            <w:tcW w:w="4209" w:type="dxa"/>
          </w:tcPr>
          <w:p w14:paraId="25AB864C" w14:textId="77777777" w:rsidR="007D7154" w:rsidRDefault="00BB695A">
            <w:pPr>
              <w:pStyle w:val="GostTable"/>
            </w:pPr>
            <w:r>
              <w:t>Техническое задание</w:t>
            </w:r>
          </w:p>
        </w:tc>
        <w:tc>
          <w:tcPr>
            <w:tcW w:w="2806" w:type="dxa"/>
          </w:tcPr>
          <w:p w14:paraId="404BE049" w14:textId="77777777" w:rsidR="007D7154" w:rsidRDefault="00BB695A">
            <w:pPr>
              <w:pStyle w:val="GostTable"/>
            </w:pPr>
            <w:r>
              <w:t>ТЗ</w:t>
            </w:r>
          </w:p>
        </w:tc>
        <w:tc>
          <w:tcPr>
            <w:tcW w:w="2339" w:type="dxa"/>
          </w:tcPr>
          <w:p w14:paraId="39E81FB8" w14:textId="77777777" w:rsidR="007D7154" w:rsidRDefault="00BB695A">
            <w:pPr>
              <w:pStyle w:val="GostTable"/>
            </w:pPr>
            <w:r>
              <w:t>ГОСТ 34.602-2020</w:t>
            </w:r>
          </w:p>
        </w:tc>
      </w:tr>
      <w:tr w:rsidR="007D7154" w14:paraId="763B5F33" w14:textId="77777777">
        <w:trPr>
          <w:cantSplit/>
          <w:jc w:val="center"/>
        </w:trPr>
        <w:tc>
          <w:tcPr>
            <w:tcW w:w="4209" w:type="dxa"/>
          </w:tcPr>
          <w:p w14:paraId="6FF8FEA2" w14:textId="77777777" w:rsidR="007D7154" w:rsidRDefault="00BB695A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2806" w:type="dxa"/>
          </w:tcPr>
          <w:p w14:paraId="3E4D729B" w14:textId="77777777" w:rsidR="007D7154" w:rsidRDefault="00BB695A">
            <w:pPr>
              <w:pStyle w:val="GostTable"/>
            </w:pPr>
            <w:r>
              <w:t>П2</w:t>
            </w:r>
          </w:p>
        </w:tc>
        <w:tc>
          <w:tcPr>
            <w:tcW w:w="2339" w:type="dxa"/>
          </w:tcPr>
          <w:p w14:paraId="3C32718F" w14:textId="77777777" w:rsidR="007D7154" w:rsidRDefault="00BB695A">
            <w:pPr>
              <w:pStyle w:val="GostTable"/>
            </w:pPr>
            <w:r>
              <w:t>ГОСТ Р 59795-2021</w:t>
            </w:r>
          </w:p>
        </w:tc>
      </w:tr>
      <w:tr w:rsidR="007D7154" w14:paraId="7BBD27CA" w14:textId="77777777">
        <w:trPr>
          <w:cantSplit/>
          <w:jc w:val="center"/>
        </w:trPr>
        <w:tc>
          <w:tcPr>
            <w:tcW w:w="4209" w:type="dxa"/>
          </w:tcPr>
          <w:p w14:paraId="5EC02914" w14:textId="77777777" w:rsidR="007D7154" w:rsidRDefault="00BB695A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2806" w:type="dxa"/>
          </w:tcPr>
          <w:p w14:paraId="0CF4C05B" w14:textId="77777777" w:rsidR="007D7154" w:rsidRDefault="00BB695A">
            <w:pPr>
              <w:pStyle w:val="GostTable"/>
            </w:pPr>
            <w:r>
              <w:t>П3</w:t>
            </w:r>
          </w:p>
        </w:tc>
        <w:tc>
          <w:tcPr>
            <w:tcW w:w="2339" w:type="dxa"/>
          </w:tcPr>
          <w:p w14:paraId="24841F9A" w14:textId="77777777" w:rsidR="007D7154" w:rsidRDefault="00BB695A">
            <w:pPr>
              <w:pStyle w:val="GostTable"/>
            </w:pPr>
            <w:r>
              <w:t>ГОСТ Р 59795-2021</w:t>
            </w:r>
          </w:p>
        </w:tc>
      </w:tr>
      <w:tr w:rsidR="007D7154" w14:paraId="5B31E14C" w14:textId="77777777">
        <w:trPr>
          <w:cantSplit/>
          <w:jc w:val="center"/>
        </w:trPr>
        <w:tc>
          <w:tcPr>
            <w:tcW w:w="4209" w:type="dxa"/>
          </w:tcPr>
          <w:p w14:paraId="22AC7036" w14:textId="77777777" w:rsidR="007D7154" w:rsidRDefault="00BB695A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2806" w:type="dxa"/>
          </w:tcPr>
          <w:p w14:paraId="4C599CF6" w14:textId="77777777" w:rsidR="007D7154" w:rsidRDefault="00BB695A">
            <w:pPr>
              <w:pStyle w:val="GostTable"/>
            </w:pPr>
            <w:r>
              <w:t>П5</w:t>
            </w:r>
          </w:p>
        </w:tc>
        <w:tc>
          <w:tcPr>
            <w:tcW w:w="2339" w:type="dxa"/>
          </w:tcPr>
          <w:p w14:paraId="24E75EF0" w14:textId="77777777" w:rsidR="007D7154" w:rsidRDefault="00BB695A">
            <w:pPr>
              <w:pStyle w:val="GostTable"/>
            </w:pPr>
            <w:r>
              <w:t>ГОСТ Р 59795-2021</w:t>
            </w:r>
          </w:p>
        </w:tc>
      </w:tr>
      <w:tr w:rsidR="007D7154" w14:paraId="38AED368" w14:textId="77777777">
        <w:trPr>
          <w:cantSplit/>
          <w:jc w:val="center"/>
        </w:trPr>
        <w:tc>
          <w:tcPr>
            <w:tcW w:w="4209" w:type="dxa"/>
          </w:tcPr>
          <w:p w14:paraId="239CFEB9" w14:textId="77777777" w:rsidR="007D7154" w:rsidRDefault="00BB695A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2806" w:type="dxa"/>
          </w:tcPr>
          <w:p w14:paraId="58E4B814" w14:textId="77777777" w:rsidR="007D7154" w:rsidRDefault="00BB695A">
            <w:pPr>
              <w:pStyle w:val="GostTable"/>
            </w:pPr>
            <w:r>
              <w:t>ПА</w:t>
            </w:r>
          </w:p>
        </w:tc>
        <w:tc>
          <w:tcPr>
            <w:tcW w:w="2339" w:type="dxa"/>
          </w:tcPr>
          <w:p w14:paraId="5976ABEF" w14:textId="77777777" w:rsidR="007D7154" w:rsidRDefault="00BB695A">
            <w:pPr>
              <w:pStyle w:val="GostTable"/>
            </w:pPr>
            <w:r>
              <w:t>ГОСТ Р 59795-2021</w:t>
            </w:r>
          </w:p>
        </w:tc>
      </w:tr>
      <w:tr w:rsidR="007D7154" w14:paraId="1217B676" w14:textId="77777777">
        <w:trPr>
          <w:cantSplit/>
          <w:jc w:val="center"/>
        </w:trPr>
        <w:tc>
          <w:tcPr>
            <w:tcW w:w="4209" w:type="dxa"/>
          </w:tcPr>
          <w:p w14:paraId="25F0FF9F" w14:textId="77777777" w:rsidR="007D7154" w:rsidRDefault="00BB695A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2806" w:type="dxa"/>
          </w:tcPr>
          <w:p w14:paraId="298B2B23" w14:textId="77777777" w:rsidR="007D7154" w:rsidRDefault="00BB695A">
            <w:pPr>
              <w:pStyle w:val="GostTable"/>
            </w:pPr>
            <w:r>
              <w:t>ПМ</w:t>
            </w:r>
          </w:p>
        </w:tc>
        <w:tc>
          <w:tcPr>
            <w:tcW w:w="2339" w:type="dxa"/>
          </w:tcPr>
          <w:p w14:paraId="5B02B647" w14:textId="77777777" w:rsidR="007D7154" w:rsidRDefault="00BB695A">
            <w:pPr>
              <w:pStyle w:val="GostTable"/>
            </w:pPr>
            <w:r>
              <w:t>ГОСТ Р 59795-2021</w:t>
            </w:r>
          </w:p>
        </w:tc>
      </w:tr>
      <w:tr w:rsidR="007D7154" w14:paraId="1F65BA35" w14:textId="77777777">
        <w:trPr>
          <w:cantSplit/>
          <w:jc w:val="center"/>
        </w:trPr>
        <w:tc>
          <w:tcPr>
            <w:tcW w:w="4209" w:type="dxa"/>
          </w:tcPr>
          <w:p w14:paraId="32BF793A" w14:textId="77777777" w:rsidR="007D7154" w:rsidRDefault="00BB695A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2806" w:type="dxa"/>
          </w:tcPr>
          <w:p w14:paraId="769A6DEC" w14:textId="77777777" w:rsidR="007D7154" w:rsidRDefault="00BB695A">
            <w:pPr>
              <w:pStyle w:val="GostTable"/>
            </w:pPr>
            <w:r>
              <w:t>И3</w:t>
            </w:r>
          </w:p>
        </w:tc>
        <w:tc>
          <w:tcPr>
            <w:tcW w:w="2339" w:type="dxa"/>
          </w:tcPr>
          <w:p w14:paraId="1D77FE5B" w14:textId="77777777" w:rsidR="007D7154" w:rsidRDefault="00BB695A">
            <w:pPr>
              <w:pStyle w:val="GostTable"/>
            </w:pPr>
            <w:r>
              <w:t>ГОСТ Р 59795-2021</w:t>
            </w:r>
          </w:p>
        </w:tc>
      </w:tr>
      <w:tr w:rsidR="007D7154" w14:paraId="12B15FAC" w14:textId="77777777">
        <w:trPr>
          <w:cantSplit/>
          <w:jc w:val="center"/>
        </w:trPr>
        <w:tc>
          <w:tcPr>
            <w:tcW w:w="4209" w:type="dxa"/>
          </w:tcPr>
          <w:p w14:paraId="1CA5523B" w14:textId="77777777" w:rsidR="007D7154" w:rsidRDefault="00BB695A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2806" w:type="dxa"/>
          </w:tcPr>
          <w:p w14:paraId="0D506625" w14:textId="77777777" w:rsidR="007D7154" w:rsidRDefault="00BB695A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606B6292" w14:textId="77777777" w:rsidR="007D7154" w:rsidRDefault="00BB695A">
            <w:pPr>
              <w:pStyle w:val="GostTable"/>
            </w:pPr>
            <w:r>
              <w:t>ГОСТ 19.503-79</w:t>
            </w:r>
          </w:p>
        </w:tc>
      </w:tr>
      <w:tr w:rsidR="007D7154" w14:paraId="1B5A4687" w14:textId="77777777">
        <w:trPr>
          <w:cantSplit/>
          <w:jc w:val="center"/>
        </w:trPr>
        <w:tc>
          <w:tcPr>
            <w:tcW w:w="4209" w:type="dxa"/>
          </w:tcPr>
          <w:p w14:paraId="39AFFACA" w14:textId="77777777" w:rsidR="007D7154" w:rsidRDefault="00BB695A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2806" w:type="dxa"/>
          </w:tcPr>
          <w:p w14:paraId="2F34DECA" w14:textId="77777777" w:rsidR="007D7154" w:rsidRDefault="00BB695A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1A53C932" w14:textId="77777777" w:rsidR="007D7154" w:rsidRDefault="00BB695A">
            <w:pPr>
              <w:pStyle w:val="GostTable"/>
            </w:pPr>
            <w:r>
              <w:t>ГОСТ 19.504-79</w:t>
            </w:r>
          </w:p>
        </w:tc>
      </w:tr>
      <w:tr w:rsidR="007D7154" w14:paraId="44AC20B0" w14:textId="77777777">
        <w:trPr>
          <w:cantSplit/>
          <w:jc w:val="center"/>
        </w:trPr>
        <w:tc>
          <w:tcPr>
            <w:tcW w:w="4209" w:type="dxa"/>
          </w:tcPr>
          <w:p w14:paraId="715067D5" w14:textId="77777777" w:rsidR="007D7154" w:rsidRDefault="00BB695A">
            <w:pPr>
              <w:pStyle w:val="GostTable"/>
            </w:pPr>
            <w:r>
              <w:t>Текст программы</w:t>
            </w:r>
          </w:p>
        </w:tc>
        <w:tc>
          <w:tcPr>
            <w:tcW w:w="2806" w:type="dxa"/>
          </w:tcPr>
          <w:p w14:paraId="34AC3876" w14:textId="77777777" w:rsidR="007D7154" w:rsidRDefault="00BB695A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4DFED7DD" w14:textId="77777777" w:rsidR="007D7154" w:rsidRDefault="00BB695A">
            <w:pPr>
              <w:pStyle w:val="GostTable"/>
            </w:pPr>
            <w:r>
              <w:t>ГОСТ 19.401-78</w:t>
            </w:r>
          </w:p>
        </w:tc>
      </w:tr>
      <w:tr w:rsidR="007D7154" w14:paraId="103A119D" w14:textId="77777777">
        <w:trPr>
          <w:cantSplit/>
          <w:jc w:val="center"/>
        </w:trPr>
        <w:tc>
          <w:tcPr>
            <w:tcW w:w="4209" w:type="dxa"/>
          </w:tcPr>
          <w:p w14:paraId="1A6ECCE4" w14:textId="77777777" w:rsidR="007D7154" w:rsidRDefault="00BB695A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2806" w:type="dxa"/>
          </w:tcPr>
          <w:p w14:paraId="27B70F36" w14:textId="77777777" w:rsidR="007D7154" w:rsidRDefault="00BB695A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34CF4FED" w14:textId="77777777" w:rsidR="007D7154" w:rsidRDefault="00BB695A">
            <w:pPr>
              <w:pStyle w:val="GostTable"/>
            </w:pPr>
            <w:r>
              <w:t>ГОСТ 19.507-79</w:t>
            </w:r>
          </w:p>
        </w:tc>
      </w:tr>
      <w:tr w:rsidR="007D7154" w14:paraId="0E3444F6" w14:textId="77777777">
        <w:trPr>
          <w:cantSplit/>
          <w:jc w:val="center"/>
        </w:trPr>
        <w:tc>
          <w:tcPr>
            <w:tcW w:w="4209" w:type="dxa"/>
          </w:tcPr>
          <w:p w14:paraId="1EC277B3" w14:textId="77777777" w:rsidR="007D7154" w:rsidRDefault="00BB695A">
            <w:pPr>
              <w:pStyle w:val="GostTable"/>
            </w:pPr>
            <w:r>
              <w:t>Ролевые инструкции пользователей (HTML)</w:t>
            </w:r>
          </w:p>
        </w:tc>
        <w:tc>
          <w:tcPr>
            <w:tcW w:w="2806" w:type="dxa"/>
          </w:tcPr>
          <w:p w14:paraId="2576C254" w14:textId="77777777" w:rsidR="007D7154" w:rsidRDefault="00BB695A">
            <w:pPr>
              <w:pStyle w:val="GostTable"/>
            </w:pPr>
            <w:r>
              <w:t>—</w:t>
            </w:r>
          </w:p>
        </w:tc>
        <w:tc>
          <w:tcPr>
            <w:tcW w:w="2339" w:type="dxa"/>
          </w:tcPr>
          <w:p w14:paraId="5809E21D" w14:textId="77777777" w:rsidR="007D7154" w:rsidRDefault="00BB695A">
            <w:pPr>
              <w:pStyle w:val="GostTable"/>
            </w:pPr>
            <w:r>
              <w:t>Методические материалы</w:t>
            </w:r>
          </w:p>
        </w:tc>
      </w:tr>
    </w:tbl>
    <w:p w14:paraId="06463D5B" w14:textId="77777777" w:rsidR="007D7154" w:rsidRDefault="007D7154">
      <w:pPr>
        <w:spacing w:line="240" w:lineRule="auto"/>
      </w:pPr>
    </w:p>
    <w:p w14:paraId="4FAC7113" w14:textId="77777777" w:rsidR="007D7154" w:rsidRDefault="00BB695A">
      <w:r>
        <w:t>Документы выполняются на русском языке в электронном виде в форматах DOCX и PDF. Исходные тексты документов хранятся в репозитории вместе с исходными текстами программы и собираются автоматически.</w:t>
      </w:r>
    </w:p>
    <w:p w14:paraId="257AB567" w14:textId="77777777" w:rsidR="007D7154" w:rsidRDefault="00BB695A">
      <w:pPr>
        <w:pStyle w:val="1"/>
        <w:pageBreakBefore/>
      </w:pPr>
      <w:bookmarkStart w:id="56" w:name="_Toc242105436"/>
      <w:r>
        <w:lastRenderedPageBreak/>
        <w:t>10 Источники разработки</w:t>
      </w:r>
      <w:bookmarkEnd w:id="56"/>
    </w:p>
    <w:p w14:paraId="6F8DFF8A" w14:textId="77777777" w:rsidR="007D7154" w:rsidRDefault="00BB695A">
      <w:r>
        <w:t>Источниками разработки являются:</w:t>
      </w:r>
    </w:p>
    <w:p w14:paraId="35914A25" w14:textId="77777777" w:rsidR="007D7154" w:rsidRDefault="00BB695A">
      <w:r>
        <w:t>– исходные тексты программы и миграции БД в репозитории системы;</w:t>
      </w:r>
    </w:p>
    <w:p w14:paraId="21D62E68" w14:textId="77777777" w:rsidR="007D7154" w:rsidRDefault="00BB695A">
      <w:r>
        <w:t>– результаты обследования системы, проведённого при подготовке настоящего комплекта документации;</w:t>
      </w:r>
    </w:p>
    <w:p w14:paraId="30BF11C4" w14:textId="77777777" w:rsidR="007D7154" w:rsidRDefault="00BB695A">
      <w:r>
        <w:t>– ролевые инструкции пользователей;</w:t>
      </w:r>
    </w:p>
    <w:p w14:paraId="2D1958B5" w14:textId="77777777" w:rsidR="007D7154" w:rsidRDefault="00BB695A">
      <w:r>
        <w:t>– стандарты, перечисленные в подразделе 1.8.</w:t>
      </w:r>
    </w:p>
    <w:p w14:paraId="406CDCB0" w14:textId="77777777" w:rsidR="007D7154" w:rsidRDefault="00BB695A">
      <w:pPr>
        <w:pStyle w:val="1"/>
        <w:pageBreakBefore/>
        <w:ind w:firstLine="0"/>
        <w:jc w:val="center"/>
      </w:pPr>
      <w:bookmarkStart w:id="57" w:name="_Toc242105437"/>
      <w:r>
        <w:lastRenderedPageBreak/>
        <w:t>ЛИСТ РЕГИСТРАЦИИ ИЗМЕНЕНИЙ</w:t>
      </w:r>
      <w:bookmarkEnd w:id="5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7D7154" w14:paraId="6F917700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2B5B29F9" w14:textId="77777777" w:rsidR="007D7154" w:rsidRDefault="00BB695A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63660DB9" w14:textId="77777777" w:rsidR="007D7154" w:rsidRDefault="00BB695A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5D294AFF" w14:textId="77777777" w:rsidR="007D7154" w:rsidRDefault="007D7154">
            <w:pPr>
              <w:pStyle w:val="GostTableHead"/>
            </w:pPr>
          </w:p>
          <w:p w14:paraId="142EFBD8" w14:textId="77777777" w:rsidR="007D7154" w:rsidRDefault="007D7154">
            <w:pPr>
              <w:pStyle w:val="GostTableHead"/>
            </w:pPr>
          </w:p>
          <w:p w14:paraId="698053D3" w14:textId="77777777" w:rsidR="007D7154" w:rsidRDefault="007D7154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7B1CB4FE" w14:textId="77777777" w:rsidR="007D7154" w:rsidRDefault="00BB695A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17587155" w14:textId="77777777" w:rsidR="007D7154" w:rsidRDefault="00BB695A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37008380" w14:textId="77777777" w:rsidR="007D7154" w:rsidRDefault="00BB695A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29C19321" w14:textId="77777777" w:rsidR="007D7154" w:rsidRDefault="00BB695A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0236135D" w14:textId="77777777" w:rsidR="007D7154" w:rsidRDefault="00BB695A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7D7154" w14:paraId="75788BDA" w14:textId="77777777">
        <w:trPr>
          <w:tblHeader/>
          <w:jc w:val="center"/>
        </w:trPr>
        <w:tc>
          <w:tcPr>
            <w:tcW w:w="567" w:type="dxa"/>
            <w:vMerge/>
          </w:tcPr>
          <w:p w14:paraId="3A8F3F40" w14:textId="77777777" w:rsidR="007D7154" w:rsidRDefault="007D7154"/>
        </w:tc>
        <w:tc>
          <w:tcPr>
            <w:tcW w:w="907" w:type="dxa"/>
          </w:tcPr>
          <w:p w14:paraId="247A5B95" w14:textId="77777777" w:rsidR="007D7154" w:rsidRDefault="00BB695A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05183B19" w14:textId="77777777" w:rsidR="007D7154" w:rsidRDefault="00BB695A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0D9FEB01" w14:textId="77777777" w:rsidR="007D7154" w:rsidRDefault="00BB695A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4B072C53" w14:textId="77777777" w:rsidR="007D7154" w:rsidRDefault="00BB695A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6D3C575F" w14:textId="77777777" w:rsidR="007D7154" w:rsidRDefault="007D7154"/>
        </w:tc>
        <w:tc>
          <w:tcPr>
            <w:tcW w:w="907" w:type="dxa"/>
            <w:vMerge/>
          </w:tcPr>
          <w:p w14:paraId="3EF0D4F1" w14:textId="77777777" w:rsidR="007D7154" w:rsidRDefault="007D7154"/>
        </w:tc>
        <w:tc>
          <w:tcPr>
            <w:tcW w:w="1304" w:type="dxa"/>
            <w:vMerge/>
          </w:tcPr>
          <w:p w14:paraId="3825FE17" w14:textId="77777777" w:rsidR="007D7154" w:rsidRDefault="007D7154"/>
        </w:tc>
        <w:tc>
          <w:tcPr>
            <w:tcW w:w="850" w:type="dxa"/>
            <w:vMerge/>
          </w:tcPr>
          <w:p w14:paraId="24917859" w14:textId="77777777" w:rsidR="007D7154" w:rsidRDefault="007D7154"/>
        </w:tc>
        <w:tc>
          <w:tcPr>
            <w:tcW w:w="850" w:type="dxa"/>
            <w:vMerge/>
          </w:tcPr>
          <w:p w14:paraId="7BC2A673" w14:textId="77777777" w:rsidR="007D7154" w:rsidRDefault="007D7154"/>
        </w:tc>
      </w:tr>
      <w:tr w:rsidR="007D7154" w14:paraId="79D01CEC" w14:textId="77777777">
        <w:trPr>
          <w:trHeight w:val="454"/>
          <w:jc w:val="center"/>
        </w:trPr>
        <w:tc>
          <w:tcPr>
            <w:tcW w:w="567" w:type="dxa"/>
          </w:tcPr>
          <w:p w14:paraId="2C9A10A0" w14:textId="77777777" w:rsidR="007D7154" w:rsidRDefault="007D7154"/>
        </w:tc>
        <w:tc>
          <w:tcPr>
            <w:tcW w:w="907" w:type="dxa"/>
          </w:tcPr>
          <w:p w14:paraId="2D7C894A" w14:textId="77777777" w:rsidR="007D7154" w:rsidRDefault="007D7154"/>
        </w:tc>
        <w:tc>
          <w:tcPr>
            <w:tcW w:w="907" w:type="dxa"/>
          </w:tcPr>
          <w:p w14:paraId="1DABBA72" w14:textId="77777777" w:rsidR="007D7154" w:rsidRDefault="007D7154"/>
        </w:tc>
        <w:tc>
          <w:tcPr>
            <w:tcW w:w="907" w:type="dxa"/>
          </w:tcPr>
          <w:p w14:paraId="601C63BB" w14:textId="77777777" w:rsidR="007D7154" w:rsidRDefault="007D7154"/>
        </w:tc>
        <w:tc>
          <w:tcPr>
            <w:tcW w:w="1020" w:type="dxa"/>
          </w:tcPr>
          <w:p w14:paraId="3C2ADF3D" w14:textId="77777777" w:rsidR="007D7154" w:rsidRDefault="007D7154"/>
        </w:tc>
        <w:tc>
          <w:tcPr>
            <w:tcW w:w="1134" w:type="dxa"/>
          </w:tcPr>
          <w:p w14:paraId="53C30CFD" w14:textId="77777777" w:rsidR="007D7154" w:rsidRDefault="007D7154"/>
        </w:tc>
        <w:tc>
          <w:tcPr>
            <w:tcW w:w="907" w:type="dxa"/>
          </w:tcPr>
          <w:p w14:paraId="7CD619FA" w14:textId="77777777" w:rsidR="007D7154" w:rsidRDefault="007D7154"/>
        </w:tc>
        <w:tc>
          <w:tcPr>
            <w:tcW w:w="1304" w:type="dxa"/>
          </w:tcPr>
          <w:p w14:paraId="3CAF8461" w14:textId="77777777" w:rsidR="007D7154" w:rsidRDefault="007D7154"/>
        </w:tc>
        <w:tc>
          <w:tcPr>
            <w:tcW w:w="850" w:type="dxa"/>
          </w:tcPr>
          <w:p w14:paraId="3476611E" w14:textId="77777777" w:rsidR="007D7154" w:rsidRDefault="007D7154"/>
        </w:tc>
        <w:tc>
          <w:tcPr>
            <w:tcW w:w="850" w:type="dxa"/>
          </w:tcPr>
          <w:p w14:paraId="3C789A9C" w14:textId="77777777" w:rsidR="007D7154" w:rsidRDefault="007D7154"/>
        </w:tc>
      </w:tr>
      <w:tr w:rsidR="007D7154" w14:paraId="55C4ABEF" w14:textId="77777777">
        <w:trPr>
          <w:trHeight w:val="454"/>
          <w:jc w:val="center"/>
        </w:trPr>
        <w:tc>
          <w:tcPr>
            <w:tcW w:w="567" w:type="dxa"/>
          </w:tcPr>
          <w:p w14:paraId="3FF28A29" w14:textId="77777777" w:rsidR="007D7154" w:rsidRDefault="007D7154"/>
        </w:tc>
        <w:tc>
          <w:tcPr>
            <w:tcW w:w="907" w:type="dxa"/>
          </w:tcPr>
          <w:p w14:paraId="56AB2D9F" w14:textId="77777777" w:rsidR="007D7154" w:rsidRDefault="007D7154"/>
        </w:tc>
        <w:tc>
          <w:tcPr>
            <w:tcW w:w="907" w:type="dxa"/>
          </w:tcPr>
          <w:p w14:paraId="000207BB" w14:textId="77777777" w:rsidR="007D7154" w:rsidRDefault="007D7154"/>
        </w:tc>
        <w:tc>
          <w:tcPr>
            <w:tcW w:w="907" w:type="dxa"/>
          </w:tcPr>
          <w:p w14:paraId="68EF31AD" w14:textId="77777777" w:rsidR="007D7154" w:rsidRDefault="007D7154"/>
        </w:tc>
        <w:tc>
          <w:tcPr>
            <w:tcW w:w="1020" w:type="dxa"/>
          </w:tcPr>
          <w:p w14:paraId="3B51A226" w14:textId="77777777" w:rsidR="007D7154" w:rsidRDefault="007D7154"/>
        </w:tc>
        <w:tc>
          <w:tcPr>
            <w:tcW w:w="1134" w:type="dxa"/>
          </w:tcPr>
          <w:p w14:paraId="45C66D83" w14:textId="77777777" w:rsidR="007D7154" w:rsidRDefault="007D7154"/>
        </w:tc>
        <w:tc>
          <w:tcPr>
            <w:tcW w:w="907" w:type="dxa"/>
          </w:tcPr>
          <w:p w14:paraId="68640F08" w14:textId="77777777" w:rsidR="007D7154" w:rsidRDefault="007D7154"/>
        </w:tc>
        <w:tc>
          <w:tcPr>
            <w:tcW w:w="1304" w:type="dxa"/>
          </w:tcPr>
          <w:p w14:paraId="61A19AF1" w14:textId="77777777" w:rsidR="007D7154" w:rsidRDefault="007D7154"/>
        </w:tc>
        <w:tc>
          <w:tcPr>
            <w:tcW w:w="850" w:type="dxa"/>
          </w:tcPr>
          <w:p w14:paraId="0FC2051E" w14:textId="77777777" w:rsidR="007D7154" w:rsidRDefault="007D7154"/>
        </w:tc>
        <w:tc>
          <w:tcPr>
            <w:tcW w:w="850" w:type="dxa"/>
          </w:tcPr>
          <w:p w14:paraId="214B0327" w14:textId="77777777" w:rsidR="007D7154" w:rsidRDefault="007D7154"/>
        </w:tc>
      </w:tr>
      <w:tr w:rsidR="007D7154" w14:paraId="1E83DD8B" w14:textId="77777777">
        <w:trPr>
          <w:trHeight w:val="454"/>
          <w:jc w:val="center"/>
        </w:trPr>
        <w:tc>
          <w:tcPr>
            <w:tcW w:w="567" w:type="dxa"/>
          </w:tcPr>
          <w:p w14:paraId="7504D593" w14:textId="77777777" w:rsidR="007D7154" w:rsidRDefault="007D7154"/>
        </w:tc>
        <w:tc>
          <w:tcPr>
            <w:tcW w:w="907" w:type="dxa"/>
          </w:tcPr>
          <w:p w14:paraId="55825BDE" w14:textId="77777777" w:rsidR="007D7154" w:rsidRDefault="007D7154"/>
        </w:tc>
        <w:tc>
          <w:tcPr>
            <w:tcW w:w="907" w:type="dxa"/>
          </w:tcPr>
          <w:p w14:paraId="050B2A0B" w14:textId="77777777" w:rsidR="007D7154" w:rsidRDefault="007D7154"/>
        </w:tc>
        <w:tc>
          <w:tcPr>
            <w:tcW w:w="907" w:type="dxa"/>
          </w:tcPr>
          <w:p w14:paraId="1858AC09" w14:textId="77777777" w:rsidR="007D7154" w:rsidRDefault="007D7154"/>
        </w:tc>
        <w:tc>
          <w:tcPr>
            <w:tcW w:w="1020" w:type="dxa"/>
          </w:tcPr>
          <w:p w14:paraId="1CCC860D" w14:textId="77777777" w:rsidR="007D7154" w:rsidRDefault="007D7154"/>
        </w:tc>
        <w:tc>
          <w:tcPr>
            <w:tcW w:w="1134" w:type="dxa"/>
          </w:tcPr>
          <w:p w14:paraId="6D3F5DB6" w14:textId="77777777" w:rsidR="007D7154" w:rsidRDefault="007D7154"/>
        </w:tc>
        <w:tc>
          <w:tcPr>
            <w:tcW w:w="907" w:type="dxa"/>
          </w:tcPr>
          <w:p w14:paraId="32FB09C7" w14:textId="77777777" w:rsidR="007D7154" w:rsidRDefault="007D7154"/>
        </w:tc>
        <w:tc>
          <w:tcPr>
            <w:tcW w:w="1304" w:type="dxa"/>
          </w:tcPr>
          <w:p w14:paraId="63B2D81B" w14:textId="77777777" w:rsidR="007D7154" w:rsidRDefault="007D7154"/>
        </w:tc>
        <w:tc>
          <w:tcPr>
            <w:tcW w:w="850" w:type="dxa"/>
          </w:tcPr>
          <w:p w14:paraId="5F196237" w14:textId="77777777" w:rsidR="007D7154" w:rsidRDefault="007D7154"/>
        </w:tc>
        <w:tc>
          <w:tcPr>
            <w:tcW w:w="850" w:type="dxa"/>
          </w:tcPr>
          <w:p w14:paraId="6BD9D316" w14:textId="77777777" w:rsidR="007D7154" w:rsidRDefault="007D7154"/>
        </w:tc>
      </w:tr>
      <w:tr w:rsidR="007D7154" w14:paraId="717034E5" w14:textId="77777777">
        <w:trPr>
          <w:trHeight w:val="454"/>
          <w:jc w:val="center"/>
        </w:trPr>
        <w:tc>
          <w:tcPr>
            <w:tcW w:w="567" w:type="dxa"/>
          </w:tcPr>
          <w:p w14:paraId="43D6DC5C" w14:textId="77777777" w:rsidR="007D7154" w:rsidRDefault="007D7154"/>
        </w:tc>
        <w:tc>
          <w:tcPr>
            <w:tcW w:w="907" w:type="dxa"/>
          </w:tcPr>
          <w:p w14:paraId="24D09E79" w14:textId="77777777" w:rsidR="007D7154" w:rsidRDefault="007D7154"/>
        </w:tc>
        <w:tc>
          <w:tcPr>
            <w:tcW w:w="907" w:type="dxa"/>
          </w:tcPr>
          <w:p w14:paraId="725C54C1" w14:textId="77777777" w:rsidR="007D7154" w:rsidRDefault="007D7154"/>
        </w:tc>
        <w:tc>
          <w:tcPr>
            <w:tcW w:w="907" w:type="dxa"/>
          </w:tcPr>
          <w:p w14:paraId="5B2C7748" w14:textId="77777777" w:rsidR="007D7154" w:rsidRDefault="007D7154"/>
        </w:tc>
        <w:tc>
          <w:tcPr>
            <w:tcW w:w="1020" w:type="dxa"/>
          </w:tcPr>
          <w:p w14:paraId="53E8F912" w14:textId="77777777" w:rsidR="007D7154" w:rsidRDefault="007D7154"/>
        </w:tc>
        <w:tc>
          <w:tcPr>
            <w:tcW w:w="1134" w:type="dxa"/>
          </w:tcPr>
          <w:p w14:paraId="2BA8014E" w14:textId="77777777" w:rsidR="007D7154" w:rsidRDefault="007D7154"/>
        </w:tc>
        <w:tc>
          <w:tcPr>
            <w:tcW w:w="907" w:type="dxa"/>
          </w:tcPr>
          <w:p w14:paraId="6746D80A" w14:textId="77777777" w:rsidR="007D7154" w:rsidRDefault="007D7154"/>
        </w:tc>
        <w:tc>
          <w:tcPr>
            <w:tcW w:w="1304" w:type="dxa"/>
          </w:tcPr>
          <w:p w14:paraId="23DAD525" w14:textId="77777777" w:rsidR="007D7154" w:rsidRDefault="007D7154"/>
        </w:tc>
        <w:tc>
          <w:tcPr>
            <w:tcW w:w="850" w:type="dxa"/>
          </w:tcPr>
          <w:p w14:paraId="1D2FBA4B" w14:textId="77777777" w:rsidR="007D7154" w:rsidRDefault="007D7154"/>
        </w:tc>
        <w:tc>
          <w:tcPr>
            <w:tcW w:w="850" w:type="dxa"/>
          </w:tcPr>
          <w:p w14:paraId="4B0A9E85" w14:textId="77777777" w:rsidR="007D7154" w:rsidRDefault="007D7154"/>
        </w:tc>
      </w:tr>
      <w:tr w:rsidR="007D7154" w14:paraId="7B4DF37B" w14:textId="77777777">
        <w:trPr>
          <w:trHeight w:val="454"/>
          <w:jc w:val="center"/>
        </w:trPr>
        <w:tc>
          <w:tcPr>
            <w:tcW w:w="567" w:type="dxa"/>
          </w:tcPr>
          <w:p w14:paraId="78AA3A90" w14:textId="77777777" w:rsidR="007D7154" w:rsidRDefault="007D7154"/>
        </w:tc>
        <w:tc>
          <w:tcPr>
            <w:tcW w:w="907" w:type="dxa"/>
          </w:tcPr>
          <w:p w14:paraId="35958C71" w14:textId="77777777" w:rsidR="007D7154" w:rsidRDefault="007D7154"/>
        </w:tc>
        <w:tc>
          <w:tcPr>
            <w:tcW w:w="907" w:type="dxa"/>
          </w:tcPr>
          <w:p w14:paraId="453994B5" w14:textId="77777777" w:rsidR="007D7154" w:rsidRDefault="007D7154"/>
        </w:tc>
        <w:tc>
          <w:tcPr>
            <w:tcW w:w="907" w:type="dxa"/>
          </w:tcPr>
          <w:p w14:paraId="4D0AAC6F" w14:textId="77777777" w:rsidR="007D7154" w:rsidRDefault="007D7154"/>
        </w:tc>
        <w:tc>
          <w:tcPr>
            <w:tcW w:w="1020" w:type="dxa"/>
          </w:tcPr>
          <w:p w14:paraId="2D85FF82" w14:textId="77777777" w:rsidR="007D7154" w:rsidRDefault="007D7154"/>
        </w:tc>
        <w:tc>
          <w:tcPr>
            <w:tcW w:w="1134" w:type="dxa"/>
          </w:tcPr>
          <w:p w14:paraId="08A7E842" w14:textId="77777777" w:rsidR="007D7154" w:rsidRDefault="007D7154"/>
        </w:tc>
        <w:tc>
          <w:tcPr>
            <w:tcW w:w="907" w:type="dxa"/>
          </w:tcPr>
          <w:p w14:paraId="2C85F123" w14:textId="77777777" w:rsidR="007D7154" w:rsidRDefault="007D7154"/>
        </w:tc>
        <w:tc>
          <w:tcPr>
            <w:tcW w:w="1304" w:type="dxa"/>
          </w:tcPr>
          <w:p w14:paraId="2980984B" w14:textId="77777777" w:rsidR="007D7154" w:rsidRDefault="007D7154"/>
        </w:tc>
        <w:tc>
          <w:tcPr>
            <w:tcW w:w="850" w:type="dxa"/>
          </w:tcPr>
          <w:p w14:paraId="455F4126" w14:textId="77777777" w:rsidR="007D7154" w:rsidRDefault="007D7154"/>
        </w:tc>
        <w:tc>
          <w:tcPr>
            <w:tcW w:w="850" w:type="dxa"/>
          </w:tcPr>
          <w:p w14:paraId="725328B7" w14:textId="77777777" w:rsidR="007D7154" w:rsidRDefault="007D7154"/>
        </w:tc>
      </w:tr>
      <w:tr w:rsidR="007D7154" w14:paraId="096B07A2" w14:textId="77777777">
        <w:trPr>
          <w:trHeight w:val="454"/>
          <w:jc w:val="center"/>
        </w:trPr>
        <w:tc>
          <w:tcPr>
            <w:tcW w:w="567" w:type="dxa"/>
          </w:tcPr>
          <w:p w14:paraId="7882B163" w14:textId="77777777" w:rsidR="007D7154" w:rsidRDefault="007D7154"/>
        </w:tc>
        <w:tc>
          <w:tcPr>
            <w:tcW w:w="907" w:type="dxa"/>
          </w:tcPr>
          <w:p w14:paraId="48DC1EF9" w14:textId="77777777" w:rsidR="007D7154" w:rsidRDefault="007D7154"/>
        </w:tc>
        <w:tc>
          <w:tcPr>
            <w:tcW w:w="907" w:type="dxa"/>
          </w:tcPr>
          <w:p w14:paraId="3F9D019C" w14:textId="77777777" w:rsidR="007D7154" w:rsidRDefault="007D7154"/>
        </w:tc>
        <w:tc>
          <w:tcPr>
            <w:tcW w:w="907" w:type="dxa"/>
          </w:tcPr>
          <w:p w14:paraId="05539EA2" w14:textId="77777777" w:rsidR="007D7154" w:rsidRDefault="007D7154"/>
        </w:tc>
        <w:tc>
          <w:tcPr>
            <w:tcW w:w="1020" w:type="dxa"/>
          </w:tcPr>
          <w:p w14:paraId="73F961F9" w14:textId="77777777" w:rsidR="007D7154" w:rsidRDefault="007D7154"/>
        </w:tc>
        <w:tc>
          <w:tcPr>
            <w:tcW w:w="1134" w:type="dxa"/>
          </w:tcPr>
          <w:p w14:paraId="41308558" w14:textId="77777777" w:rsidR="007D7154" w:rsidRDefault="007D7154"/>
        </w:tc>
        <w:tc>
          <w:tcPr>
            <w:tcW w:w="907" w:type="dxa"/>
          </w:tcPr>
          <w:p w14:paraId="7D784C6B" w14:textId="77777777" w:rsidR="007D7154" w:rsidRDefault="007D7154"/>
        </w:tc>
        <w:tc>
          <w:tcPr>
            <w:tcW w:w="1304" w:type="dxa"/>
          </w:tcPr>
          <w:p w14:paraId="0B18A1B5" w14:textId="77777777" w:rsidR="007D7154" w:rsidRDefault="007D7154"/>
        </w:tc>
        <w:tc>
          <w:tcPr>
            <w:tcW w:w="850" w:type="dxa"/>
          </w:tcPr>
          <w:p w14:paraId="4B00418B" w14:textId="77777777" w:rsidR="007D7154" w:rsidRDefault="007D7154"/>
        </w:tc>
        <w:tc>
          <w:tcPr>
            <w:tcW w:w="850" w:type="dxa"/>
          </w:tcPr>
          <w:p w14:paraId="63DF5274" w14:textId="77777777" w:rsidR="007D7154" w:rsidRDefault="007D7154"/>
        </w:tc>
      </w:tr>
      <w:tr w:rsidR="007D7154" w14:paraId="42951E9C" w14:textId="77777777">
        <w:trPr>
          <w:trHeight w:val="454"/>
          <w:jc w:val="center"/>
        </w:trPr>
        <w:tc>
          <w:tcPr>
            <w:tcW w:w="567" w:type="dxa"/>
          </w:tcPr>
          <w:p w14:paraId="6A107D02" w14:textId="77777777" w:rsidR="007D7154" w:rsidRDefault="007D7154"/>
        </w:tc>
        <w:tc>
          <w:tcPr>
            <w:tcW w:w="907" w:type="dxa"/>
          </w:tcPr>
          <w:p w14:paraId="1598A78C" w14:textId="77777777" w:rsidR="007D7154" w:rsidRDefault="007D7154"/>
        </w:tc>
        <w:tc>
          <w:tcPr>
            <w:tcW w:w="907" w:type="dxa"/>
          </w:tcPr>
          <w:p w14:paraId="1C6055F7" w14:textId="77777777" w:rsidR="007D7154" w:rsidRDefault="007D7154"/>
        </w:tc>
        <w:tc>
          <w:tcPr>
            <w:tcW w:w="907" w:type="dxa"/>
          </w:tcPr>
          <w:p w14:paraId="36CEAFBC" w14:textId="77777777" w:rsidR="007D7154" w:rsidRDefault="007D7154"/>
        </w:tc>
        <w:tc>
          <w:tcPr>
            <w:tcW w:w="1020" w:type="dxa"/>
          </w:tcPr>
          <w:p w14:paraId="32389252" w14:textId="77777777" w:rsidR="007D7154" w:rsidRDefault="007D7154"/>
        </w:tc>
        <w:tc>
          <w:tcPr>
            <w:tcW w:w="1134" w:type="dxa"/>
          </w:tcPr>
          <w:p w14:paraId="3F521128" w14:textId="77777777" w:rsidR="007D7154" w:rsidRDefault="007D7154"/>
        </w:tc>
        <w:tc>
          <w:tcPr>
            <w:tcW w:w="907" w:type="dxa"/>
          </w:tcPr>
          <w:p w14:paraId="4A68FC4E" w14:textId="77777777" w:rsidR="007D7154" w:rsidRDefault="007D7154"/>
        </w:tc>
        <w:tc>
          <w:tcPr>
            <w:tcW w:w="1304" w:type="dxa"/>
          </w:tcPr>
          <w:p w14:paraId="38A40ED5" w14:textId="77777777" w:rsidR="007D7154" w:rsidRDefault="007D7154"/>
        </w:tc>
        <w:tc>
          <w:tcPr>
            <w:tcW w:w="850" w:type="dxa"/>
          </w:tcPr>
          <w:p w14:paraId="08D9DAB2" w14:textId="77777777" w:rsidR="007D7154" w:rsidRDefault="007D7154"/>
        </w:tc>
        <w:tc>
          <w:tcPr>
            <w:tcW w:w="850" w:type="dxa"/>
          </w:tcPr>
          <w:p w14:paraId="28A7A5EC" w14:textId="77777777" w:rsidR="007D7154" w:rsidRDefault="007D7154"/>
        </w:tc>
      </w:tr>
      <w:tr w:rsidR="007D7154" w14:paraId="679CEA66" w14:textId="77777777">
        <w:trPr>
          <w:trHeight w:val="454"/>
          <w:jc w:val="center"/>
        </w:trPr>
        <w:tc>
          <w:tcPr>
            <w:tcW w:w="567" w:type="dxa"/>
          </w:tcPr>
          <w:p w14:paraId="6DC41246" w14:textId="77777777" w:rsidR="007D7154" w:rsidRDefault="007D7154"/>
        </w:tc>
        <w:tc>
          <w:tcPr>
            <w:tcW w:w="907" w:type="dxa"/>
          </w:tcPr>
          <w:p w14:paraId="15FDEBD6" w14:textId="77777777" w:rsidR="007D7154" w:rsidRDefault="007D7154"/>
        </w:tc>
        <w:tc>
          <w:tcPr>
            <w:tcW w:w="907" w:type="dxa"/>
          </w:tcPr>
          <w:p w14:paraId="494D3381" w14:textId="77777777" w:rsidR="007D7154" w:rsidRDefault="007D7154"/>
        </w:tc>
        <w:tc>
          <w:tcPr>
            <w:tcW w:w="907" w:type="dxa"/>
          </w:tcPr>
          <w:p w14:paraId="31BDAFA2" w14:textId="77777777" w:rsidR="007D7154" w:rsidRDefault="007D7154"/>
        </w:tc>
        <w:tc>
          <w:tcPr>
            <w:tcW w:w="1020" w:type="dxa"/>
          </w:tcPr>
          <w:p w14:paraId="5507B689" w14:textId="77777777" w:rsidR="007D7154" w:rsidRDefault="007D7154"/>
        </w:tc>
        <w:tc>
          <w:tcPr>
            <w:tcW w:w="1134" w:type="dxa"/>
          </w:tcPr>
          <w:p w14:paraId="23F29A0F" w14:textId="77777777" w:rsidR="007D7154" w:rsidRDefault="007D7154"/>
        </w:tc>
        <w:tc>
          <w:tcPr>
            <w:tcW w:w="907" w:type="dxa"/>
          </w:tcPr>
          <w:p w14:paraId="2D0D07B1" w14:textId="77777777" w:rsidR="007D7154" w:rsidRDefault="007D7154"/>
        </w:tc>
        <w:tc>
          <w:tcPr>
            <w:tcW w:w="1304" w:type="dxa"/>
          </w:tcPr>
          <w:p w14:paraId="67ECEDC3" w14:textId="77777777" w:rsidR="007D7154" w:rsidRDefault="007D7154"/>
        </w:tc>
        <w:tc>
          <w:tcPr>
            <w:tcW w:w="850" w:type="dxa"/>
          </w:tcPr>
          <w:p w14:paraId="076A313A" w14:textId="77777777" w:rsidR="007D7154" w:rsidRDefault="007D7154"/>
        </w:tc>
        <w:tc>
          <w:tcPr>
            <w:tcW w:w="850" w:type="dxa"/>
          </w:tcPr>
          <w:p w14:paraId="0FEF3A51" w14:textId="77777777" w:rsidR="007D7154" w:rsidRDefault="007D7154"/>
        </w:tc>
      </w:tr>
      <w:tr w:rsidR="007D7154" w14:paraId="0A319C72" w14:textId="77777777">
        <w:trPr>
          <w:trHeight w:val="454"/>
          <w:jc w:val="center"/>
        </w:trPr>
        <w:tc>
          <w:tcPr>
            <w:tcW w:w="567" w:type="dxa"/>
          </w:tcPr>
          <w:p w14:paraId="09D93502" w14:textId="77777777" w:rsidR="007D7154" w:rsidRDefault="007D7154"/>
        </w:tc>
        <w:tc>
          <w:tcPr>
            <w:tcW w:w="907" w:type="dxa"/>
          </w:tcPr>
          <w:p w14:paraId="6CD33B0E" w14:textId="77777777" w:rsidR="007D7154" w:rsidRDefault="007D7154"/>
        </w:tc>
        <w:tc>
          <w:tcPr>
            <w:tcW w:w="907" w:type="dxa"/>
          </w:tcPr>
          <w:p w14:paraId="7E8D842A" w14:textId="77777777" w:rsidR="007D7154" w:rsidRDefault="007D7154"/>
        </w:tc>
        <w:tc>
          <w:tcPr>
            <w:tcW w:w="907" w:type="dxa"/>
          </w:tcPr>
          <w:p w14:paraId="161437AC" w14:textId="77777777" w:rsidR="007D7154" w:rsidRDefault="007D7154"/>
        </w:tc>
        <w:tc>
          <w:tcPr>
            <w:tcW w:w="1020" w:type="dxa"/>
          </w:tcPr>
          <w:p w14:paraId="20A87111" w14:textId="77777777" w:rsidR="007D7154" w:rsidRDefault="007D7154"/>
        </w:tc>
        <w:tc>
          <w:tcPr>
            <w:tcW w:w="1134" w:type="dxa"/>
          </w:tcPr>
          <w:p w14:paraId="790659C3" w14:textId="77777777" w:rsidR="007D7154" w:rsidRDefault="007D7154"/>
        </w:tc>
        <w:tc>
          <w:tcPr>
            <w:tcW w:w="907" w:type="dxa"/>
          </w:tcPr>
          <w:p w14:paraId="03AE7DB6" w14:textId="77777777" w:rsidR="007D7154" w:rsidRDefault="007D7154"/>
        </w:tc>
        <w:tc>
          <w:tcPr>
            <w:tcW w:w="1304" w:type="dxa"/>
          </w:tcPr>
          <w:p w14:paraId="581969EF" w14:textId="77777777" w:rsidR="007D7154" w:rsidRDefault="007D7154"/>
        </w:tc>
        <w:tc>
          <w:tcPr>
            <w:tcW w:w="850" w:type="dxa"/>
          </w:tcPr>
          <w:p w14:paraId="6201E637" w14:textId="77777777" w:rsidR="007D7154" w:rsidRDefault="007D7154"/>
        </w:tc>
        <w:tc>
          <w:tcPr>
            <w:tcW w:w="850" w:type="dxa"/>
          </w:tcPr>
          <w:p w14:paraId="7DE9B780" w14:textId="77777777" w:rsidR="007D7154" w:rsidRDefault="007D7154"/>
        </w:tc>
      </w:tr>
      <w:tr w:rsidR="007D7154" w14:paraId="5E02AF38" w14:textId="77777777">
        <w:trPr>
          <w:trHeight w:val="454"/>
          <w:jc w:val="center"/>
        </w:trPr>
        <w:tc>
          <w:tcPr>
            <w:tcW w:w="567" w:type="dxa"/>
          </w:tcPr>
          <w:p w14:paraId="2C4B671B" w14:textId="77777777" w:rsidR="007D7154" w:rsidRDefault="007D7154"/>
        </w:tc>
        <w:tc>
          <w:tcPr>
            <w:tcW w:w="907" w:type="dxa"/>
          </w:tcPr>
          <w:p w14:paraId="63BF384B" w14:textId="77777777" w:rsidR="007D7154" w:rsidRDefault="007D7154"/>
        </w:tc>
        <w:tc>
          <w:tcPr>
            <w:tcW w:w="907" w:type="dxa"/>
          </w:tcPr>
          <w:p w14:paraId="39DF8C02" w14:textId="77777777" w:rsidR="007D7154" w:rsidRDefault="007D7154"/>
        </w:tc>
        <w:tc>
          <w:tcPr>
            <w:tcW w:w="907" w:type="dxa"/>
          </w:tcPr>
          <w:p w14:paraId="500AFEBE" w14:textId="77777777" w:rsidR="007D7154" w:rsidRDefault="007D7154"/>
        </w:tc>
        <w:tc>
          <w:tcPr>
            <w:tcW w:w="1020" w:type="dxa"/>
          </w:tcPr>
          <w:p w14:paraId="50DBACF1" w14:textId="77777777" w:rsidR="007D7154" w:rsidRDefault="007D7154"/>
        </w:tc>
        <w:tc>
          <w:tcPr>
            <w:tcW w:w="1134" w:type="dxa"/>
          </w:tcPr>
          <w:p w14:paraId="1686854D" w14:textId="77777777" w:rsidR="007D7154" w:rsidRDefault="007D7154"/>
        </w:tc>
        <w:tc>
          <w:tcPr>
            <w:tcW w:w="907" w:type="dxa"/>
          </w:tcPr>
          <w:p w14:paraId="41B49617" w14:textId="77777777" w:rsidR="007D7154" w:rsidRDefault="007D7154"/>
        </w:tc>
        <w:tc>
          <w:tcPr>
            <w:tcW w:w="1304" w:type="dxa"/>
          </w:tcPr>
          <w:p w14:paraId="47EED642" w14:textId="77777777" w:rsidR="007D7154" w:rsidRDefault="007D7154"/>
        </w:tc>
        <w:tc>
          <w:tcPr>
            <w:tcW w:w="850" w:type="dxa"/>
          </w:tcPr>
          <w:p w14:paraId="309E7D04" w14:textId="77777777" w:rsidR="007D7154" w:rsidRDefault="007D7154"/>
        </w:tc>
        <w:tc>
          <w:tcPr>
            <w:tcW w:w="850" w:type="dxa"/>
          </w:tcPr>
          <w:p w14:paraId="4B2ED087" w14:textId="77777777" w:rsidR="007D7154" w:rsidRDefault="007D7154"/>
        </w:tc>
      </w:tr>
      <w:tr w:rsidR="007D7154" w14:paraId="4A6D8A20" w14:textId="77777777">
        <w:trPr>
          <w:trHeight w:val="454"/>
          <w:jc w:val="center"/>
        </w:trPr>
        <w:tc>
          <w:tcPr>
            <w:tcW w:w="567" w:type="dxa"/>
          </w:tcPr>
          <w:p w14:paraId="2808F1EE" w14:textId="77777777" w:rsidR="007D7154" w:rsidRDefault="007D7154"/>
        </w:tc>
        <w:tc>
          <w:tcPr>
            <w:tcW w:w="907" w:type="dxa"/>
          </w:tcPr>
          <w:p w14:paraId="7A35F13A" w14:textId="77777777" w:rsidR="007D7154" w:rsidRDefault="007D7154"/>
        </w:tc>
        <w:tc>
          <w:tcPr>
            <w:tcW w:w="907" w:type="dxa"/>
          </w:tcPr>
          <w:p w14:paraId="02744000" w14:textId="77777777" w:rsidR="007D7154" w:rsidRDefault="007D7154"/>
        </w:tc>
        <w:tc>
          <w:tcPr>
            <w:tcW w:w="907" w:type="dxa"/>
          </w:tcPr>
          <w:p w14:paraId="40C7F247" w14:textId="77777777" w:rsidR="007D7154" w:rsidRDefault="007D7154"/>
        </w:tc>
        <w:tc>
          <w:tcPr>
            <w:tcW w:w="1020" w:type="dxa"/>
          </w:tcPr>
          <w:p w14:paraId="51A66310" w14:textId="77777777" w:rsidR="007D7154" w:rsidRDefault="007D7154"/>
        </w:tc>
        <w:tc>
          <w:tcPr>
            <w:tcW w:w="1134" w:type="dxa"/>
          </w:tcPr>
          <w:p w14:paraId="7733426A" w14:textId="77777777" w:rsidR="007D7154" w:rsidRDefault="007D7154"/>
        </w:tc>
        <w:tc>
          <w:tcPr>
            <w:tcW w:w="907" w:type="dxa"/>
          </w:tcPr>
          <w:p w14:paraId="0487C20A" w14:textId="77777777" w:rsidR="007D7154" w:rsidRDefault="007D7154"/>
        </w:tc>
        <w:tc>
          <w:tcPr>
            <w:tcW w:w="1304" w:type="dxa"/>
          </w:tcPr>
          <w:p w14:paraId="672BB1E7" w14:textId="77777777" w:rsidR="007D7154" w:rsidRDefault="007D7154"/>
        </w:tc>
        <w:tc>
          <w:tcPr>
            <w:tcW w:w="850" w:type="dxa"/>
          </w:tcPr>
          <w:p w14:paraId="1254D492" w14:textId="77777777" w:rsidR="007D7154" w:rsidRDefault="007D7154"/>
        </w:tc>
        <w:tc>
          <w:tcPr>
            <w:tcW w:w="850" w:type="dxa"/>
          </w:tcPr>
          <w:p w14:paraId="5B6B9CDC" w14:textId="77777777" w:rsidR="007D7154" w:rsidRDefault="007D7154"/>
        </w:tc>
      </w:tr>
      <w:tr w:rsidR="007D7154" w14:paraId="0B784317" w14:textId="77777777">
        <w:trPr>
          <w:trHeight w:val="454"/>
          <w:jc w:val="center"/>
        </w:trPr>
        <w:tc>
          <w:tcPr>
            <w:tcW w:w="567" w:type="dxa"/>
          </w:tcPr>
          <w:p w14:paraId="6758BE2C" w14:textId="77777777" w:rsidR="007D7154" w:rsidRDefault="007D7154"/>
        </w:tc>
        <w:tc>
          <w:tcPr>
            <w:tcW w:w="907" w:type="dxa"/>
          </w:tcPr>
          <w:p w14:paraId="528481F0" w14:textId="77777777" w:rsidR="007D7154" w:rsidRDefault="007D7154"/>
        </w:tc>
        <w:tc>
          <w:tcPr>
            <w:tcW w:w="907" w:type="dxa"/>
          </w:tcPr>
          <w:p w14:paraId="4079B9DE" w14:textId="77777777" w:rsidR="007D7154" w:rsidRDefault="007D7154"/>
        </w:tc>
        <w:tc>
          <w:tcPr>
            <w:tcW w:w="907" w:type="dxa"/>
          </w:tcPr>
          <w:p w14:paraId="18DC3FC9" w14:textId="77777777" w:rsidR="007D7154" w:rsidRDefault="007D7154"/>
        </w:tc>
        <w:tc>
          <w:tcPr>
            <w:tcW w:w="1020" w:type="dxa"/>
          </w:tcPr>
          <w:p w14:paraId="5487B618" w14:textId="77777777" w:rsidR="007D7154" w:rsidRDefault="007D7154"/>
        </w:tc>
        <w:tc>
          <w:tcPr>
            <w:tcW w:w="1134" w:type="dxa"/>
          </w:tcPr>
          <w:p w14:paraId="756199C5" w14:textId="77777777" w:rsidR="007D7154" w:rsidRDefault="007D7154"/>
        </w:tc>
        <w:tc>
          <w:tcPr>
            <w:tcW w:w="907" w:type="dxa"/>
          </w:tcPr>
          <w:p w14:paraId="3C551FB7" w14:textId="77777777" w:rsidR="007D7154" w:rsidRDefault="007D7154"/>
        </w:tc>
        <w:tc>
          <w:tcPr>
            <w:tcW w:w="1304" w:type="dxa"/>
          </w:tcPr>
          <w:p w14:paraId="28AE80C8" w14:textId="77777777" w:rsidR="007D7154" w:rsidRDefault="007D7154"/>
        </w:tc>
        <w:tc>
          <w:tcPr>
            <w:tcW w:w="850" w:type="dxa"/>
          </w:tcPr>
          <w:p w14:paraId="498F2F34" w14:textId="77777777" w:rsidR="007D7154" w:rsidRDefault="007D7154"/>
        </w:tc>
        <w:tc>
          <w:tcPr>
            <w:tcW w:w="850" w:type="dxa"/>
          </w:tcPr>
          <w:p w14:paraId="1512C0B9" w14:textId="77777777" w:rsidR="007D7154" w:rsidRDefault="007D7154"/>
        </w:tc>
      </w:tr>
      <w:tr w:rsidR="007D7154" w14:paraId="52D60F82" w14:textId="77777777">
        <w:trPr>
          <w:trHeight w:val="454"/>
          <w:jc w:val="center"/>
        </w:trPr>
        <w:tc>
          <w:tcPr>
            <w:tcW w:w="567" w:type="dxa"/>
          </w:tcPr>
          <w:p w14:paraId="1FB28094" w14:textId="77777777" w:rsidR="007D7154" w:rsidRDefault="007D7154"/>
        </w:tc>
        <w:tc>
          <w:tcPr>
            <w:tcW w:w="907" w:type="dxa"/>
          </w:tcPr>
          <w:p w14:paraId="1DFB8296" w14:textId="77777777" w:rsidR="007D7154" w:rsidRDefault="007D7154"/>
        </w:tc>
        <w:tc>
          <w:tcPr>
            <w:tcW w:w="907" w:type="dxa"/>
          </w:tcPr>
          <w:p w14:paraId="54CD7FA5" w14:textId="77777777" w:rsidR="007D7154" w:rsidRDefault="007D7154"/>
        </w:tc>
        <w:tc>
          <w:tcPr>
            <w:tcW w:w="907" w:type="dxa"/>
          </w:tcPr>
          <w:p w14:paraId="6AA6BDE5" w14:textId="77777777" w:rsidR="007D7154" w:rsidRDefault="007D7154"/>
        </w:tc>
        <w:tc>
          <w:tcPr>
            <w:tcW w:w="1020" w:type="dxa"/>
          </w:tcPr>
          <w:p w14:paraId="19CFFC0B" w14:textId="77777777" w:rsidR="007D7154" w:rsidRDefault="007D7154"/>
        </w:tc>
        <w:tc>
          <w:tcPr>
            <w:tcW w:w="1134" w:type="dxa"/>
          </w:tcPr>
          <w:p w14:paraId="5B050384" w14:textId="77777777" w:rsidR="007D7154" w:rsidRDefault="007D7154"/>
        </w:tc>
        <w:tc>
          <w:tcPr>
            <w:tcW w:w="907" w:type="dxa"/>
          </w:tcPr>
          <w:p w14:paraId="6A64D0C4" w14:textId="77777777" w:rsidR="007D7154" w:rsidRDefault="007D7154"/>
        </w:tc>
        <w:tc>
          <w:tcPr>
            <w:tcW w:w="1304" w:type="dxa"/>
          </w:tcPr>
          <w:p w14:paraId="38A9EC09" w14:textId="77777777" w:rsidR="007D7154" w:rsidRDefault="007D7154"/>
        </w:tc>
        <w:tc>
          <w:tcPr>
            <w:tcW w:w="850" w:type="dxa"/>
          </w:tcPr>
          <w:p w14:paraId="69D0E045" w14:textId="77777777" w:rsidR="007D7154" w:rsidRDefault="007D7154"/>
        </w:tc>
        <w:tc>
          <w:tcPr>
            <w:tcW w:w="850" w:type="dxa"/>
          </w:tcPr>
          <w:p w14:paraId="0D38B074" w14:textId="77777777" w:rsidR="007D7154" w:rsidRDefault="007D7154"/>
        </w:tc>
      </w:tr>
      <w:tr w:rsidR="007D7154" w14:paraId="61804FCE" w14:textId="77777777">
        <w:trPr>
          <w:trHeight w:val="454"/>
          <w:jc w:val="center"/>
        </w:trPr>
        <w:tc>
          <w:tcPr>
            <w:tcW w:w="567" w:type="dxa"/>
          </w:tcPr>
          <w:p w14:paraId="791DBEFF" w14:textId="77777777" w:rsidR="007D7154" w:rsidRDefault="007D7154"/>
        </w:tc>
        <w:tc>
          <w:tcPr>
            <w:tcW w:w="907" w:type="dxa"/>
          </w:tcPr>
          <w:p w14:paraId="05353580" w14:textId="77777777" w:rsidR="007D7154" w:rsidRDefault="007D7154"/>
        </w:tc>
        <w:tc>
          <w:tcPr>
            <w:tcW w:w="907" w:type="dxa"/>
          </w:tcPr>
          <w:p w14:paraId="65522286" w14:textId="77777777" w:rsidR="007D7154" w:rsidRDefault="007D7154"/>
        </w:tc>
        <w:tc>
          <w:tcPr>
            <w:tcW w:w="907" w:type="dxa"/>
          </w:tcPr>
          <w:p w14:paraId="1B036345" w14:textId="77777777" w:rsidR="007D7154" w:rsidRDefault="007D7154"/>
        </w:tc>
        <w:tc>
          <w:tcPr>
            <w:tcW w:w="1020" w:type="dxa"/>
          </w:tcPr>
          <w:p w14:paraId="6C0419D1" w14:textId="77777777" w:rsidR="007D7154" w:rsidRDefault="007D7154"/>
        </w:tc>
        <w:tc>
          <w:tcPr>
            <w:tcW w:w="1134" w:type="dxa"/>
          </w:tcPr>
          <w:p w14:paraId="745F5943" w14:textId="77777777" w:rsidR="007D7154" w:rsidRDefault="007D7154"/>
        </w:tc>
        <w:tc>
          <w:tcPr>
            <w:tcW w:w="907" w:type="dxa"/>
          </w:tcPr>
          <w:p w14:paraId="08F066BD" w14:textId="77777777" w:rsidR="007D7154" w:rsidRDefault="007D7154"/>
        </w:tc>
        <w:tc>
          <w:tcPr>
            <w:tcW w:w="1304" w:type="dxa"/>
          </w:tcPr>
          <w:p w14:paraId="09A21CD5" w14:textId="77777777" w:rsidR="007D7154" w:rsidRDefault="007D7154"/>
        </w:tc>
        <w:tc>
          <w:tcPr>
            <w:tcW w:w="850" w:type="dxa"/>
          </w:tcPr>
          <w:p w14:paraId="2B38C563" w14:textId="77777777" w:rsidR="007D7154" w:rsidRDefault="007D7154"/>
        </w:tc>
        <w:tc>
          <w:tcPr>
            <w:tcW w:w="850" w:type="dxa"/>
          </w:tcPr>
          <w:p w14:paraId="3BF92EAC" w14:textId="77777777" w:rsidR="007D7154" w:rsidRDefault="007D7154"/>
        </w:tc>
      </w:tr>
      <w:tr w:rsidR="007D7154" w14:paraId="2073E3BF" w14:textId="77777777">
        <w:trPr>
          <w:trHeight w:val="454"/>
          <w:jc w:val="center"/>
        </w:trPr>
        <w:tc>
          <w:tcPr>
            <w:tcW w:w="567" w:type="dxa"/>
          </w:tcPr>
          <w:p w14:paraId="12826B14" w14:textId="77777777" w:rsidR="007D7154" w:rsidRDefault="007D7154"/>
        </w:tc>
        <w:tc>
          <w:tcPr>
            <w:tcW w:w="907" w:type="dxa"/>
          </w:tcPr>
          <w:p w14:paraId="30529E8E" w14:textId="77777777" w:rsidR="007D7154" w:rsidRDefault="007D7154"/>
        </w:tc>
        <w:tc>
          <w:tcPr>
            <w:tcW w:w="907" w:type="dxa"/>
          </w:tcPr>
          <w:p w14:paraId="6C998194" w14:textId="77777777" w:rsidR="007D7154" w:rsidRDefault="007D7154"/>
        </w:tc>
        <w:tc>
          <w:tcPr>
            <w:tcW w:w="907" w:type="dxa"/>
          </w:tcPr>
          <w:p w14:paraId="580CFC5B" w14:textId="77777777" w:rsidR="007D7154" w:rsidRDefault="007D7154"/>
        </w:tc>
        <w:tc>
          <w:tcPr>
            <w:tcW w:w="1020" w:type="dxa"/>
          </w:tcPr>
          <w:p w14:paraId="053A16FD" w14:textId="77777777" w:rsidR="007D7154" w:rsidRDefault="007D7154"/>
        </w:tc>
        <w:tc>
          <w:tcPr>
            <w:tcW w:w="1134" w:type="dxa"/>
          </w:tcPr>
          <w:p w14:paraId="209098EA" w14:textId="77777777" w:rsidR="007D7154" w:rsidRDefault="007D7154"/>
        </w:tc>
        <w:tc>
          <w:tcPr>
            <w:tcW w:w="907" w:type="dxa"/>
          </w:tcPr>
          <w:p w14:paraId="66471AE7" w14:textId="77777777" w:rsidR="007D7154" w:rsidRDefault="007D7154"/>
        </w:tc>
        <w:tc>
          <w:tcPr>
            <w:tcW w:w="1304" w:type="dxa"/>
          </w:tcPr>
          <w:p w14:paraId="50DFFE36" w14:textId="77777777" w:rsidR="007D7154" w:rsidRDefault="007D7154"/>
        </w:tc>
        <w:tc>
          <w:tcPr>
            <w:tcW w:w="850" w:type="dxa"/>
          </w:tcPr>
          <w:p w14:paraId="3C2845D8" w14:textId="77777777" w:rsidR="007D7154" w:rsidRDefault="007D7154"/>
        </w:tc>
        <w:tc>
          <w:tcPr>
            <w:tcW w:w="850" w:type="dxa"/>
          </w:tcPr>
          <w:p w14:paraId="700C3C58" w14:textId="77777777" w:rsidR="007D7154" w:rsidRDefault="007D7154"/>
        </w:tc>
      </w:tr>
      <w:tr w:rsidR="007D7154" w14:paraId="4FD9F528" w14:textId="77777777">
        <w:trPr>
          <w:trHeight w:val="454"/>
          <w:jc w:val="center"/>
        </w:trPr>
        <w:tc>
          <w:tcPr>
            <w:tcW w:w="567" w:type="dxa"/>
          </w:tcPr>
          <w:p w14:paraId="18F4DFE5" w14:textId="77777777" w:rsidR="007D7154" w:rsidRDefault="007D7154"/>
        </w:tc>
        <w:tc>
          <w:tcPr>
            <w:tcW w:w="907" w:type="dxa"/>
          </w:tcPr>
          <w:p w14:paraId="053E0EF0" w14:textId="77777777" w:rsidR="007D7154" w:rsidRDefault="007D7154"/>
        </w:tc>
        <w:tc>
          <w:tcPr>
            <w:tcW w:w="907" w:type="dxa"/>
          </w:tcPr>
          <w:p w14:paraId="38CFD040" w14:textId="77777777" w:rsidR="007D7154" w:rsidRDefault="007D7154"/>
        </w:tc>
        <w:tc>
          <w:tcPr>
            <w:tcW w:w="907" w:type="dxa"/>
          </w:tcPr>
          <w:p w14:paraId="1774F088" w14:textId="77777777" w:rsidR="007D7154" w:rsidRDefault="007D7154"/>
        </w:tc>
        <w:tc>
          <w:tcPr>
            <w:tcW w:w="1020" w:type="dxa"/>
          </w:tcPr>
          <w:p w14:paraId="7C3C5D9B" w14:textId="77777777" w:rsidR="007D7154" w:rsidRDefault="007D7154"/>
        </w:tc>
        <w:tc>
          <w:tcPr>
            <w:tcW w:w="1134" w:type="dxa"/>
          </w:tcPr>
          <w:p w14:paraId="32DFF919" w14:textId="77777777" w:rsidR="007D7154" w:rsidRDefault="007D7154"/>
        </w:tc>
        <w:tc>
          <w:tcPr>
            <w:tcW w:w="907" w:type="dxa"/>
          </w:tcPr>
          <w:p w14:paraId="5563FC3D" w14:textId="77777777" w:rsidR="007D7154" w:rsidRDefault="007D7154"/>
        </w:tc>
        <w:tc>
          <w:tcPr>
            <w:tcW w:w="1304" w:type="dxa"/>
          </w:tcPr>
          <w:p w14:paraId="77D086ED" w14:textId="77777777" w:rsidR="007D7154" w:rsidRDefault="007D7154"/>
        </w:tc>
        <w:tc>
          <w:tcPr>
            <w:tcW w:w="850" w:type="dxa"/>
          </w:tcPr>
          <w:p w14:paraId="15D518FA" w14:textId="77777777" w:rsidR="007D7154" w:rsidRDefault="007D7154"/>
        </w:tc>
        <w:tc>
          <w:tcPr>
            <w:tcW w:w="850" w:type="dxa"/>
          </w:tcPr>
          <w:p w14:paraId="2B2BF16F" w14:textId="77777777" w:rsidR="007D7154" w:rsidRDefault="007D7154"/>
        </w:tc>
      </w:tr>
      <w:tr w:rsidR="007D7154" w14:paraId="4761DCBD" w14:textId="77777777">
        <w:trPr>
          <w:trHeight w:val="454"/>
          <w:jc w:val="center"/>
        </w:trPr>
        <w:tc>
          <w:tcPr>
            <w:tcW w:w="567" w:type="dxa"/>
          </w:tcPr>
          <w:p w14:paraId="779EE475" w14:textId="77777777" w:rsidR="007D7154" w:rsidRDefault="007D7154"/>
        </w:tc>
        <w:tc>
          <w:tcPr>
            <w:tcW w:w="907" w:type="dxa"/>
          </w:tcPr>
          <w:p w14:paraId="25AF500C" w14:textId="77777777" w:rsidR="007D7154" w:rsidRDefault="007D7154"/>
        </w:tc>
        <w:tc>
          <w:tcPr>
            <w:tcW w:w="907" w:type="dxa"/>
          </w:tcPr>
          <w:p w14:paraId="519E936E" w14:textId="77777777" w:rsidR="007D7154" w:rsidRDefault="007D7154"/>
        </w:tc>
        <w:tc>
          <w:tcPr>
            <w:tcW w:w="907" w:type="dxa"/>
          </w:tcPr>
          <w:p w14:paraId="4B8AD035" w14:textId="77777777" w:rsidR="007D7154" w:rsidRDefault="007D7154"/>
        </w:tc>
        <w:tc>
          <w:tcPr>
            <w:tcW w:w="1020" w:type="dxa"/>
          </w:tcPr>
          <w:p w14:paraId="276254A7" w14:textId="77777777" w:rsidR="007D7154" w:rsidRDefault="007D7154"/>
        </w:tc>
        <w:tc>
          <w:tcPr>
            <w:tcW w:w="1134" w:type="dxa"/>
          </w:tcPr>
          <w:p w14:paraId="02564484" w14:textId="77777777" w:rsidR="007D7154" w:rsidRDefault="007D7154"/>
        </w:tc>
        <w:tc>
          <w:tcPr>
            <w:tcW w:w="907" w:type="dxa"/>
          </w:tcPr>
          <w:p w14:paraId="428F381F" w14:textId="77777777" w:rsidR="007D7154" w:rsidRDefault="007D7154"/>
        </w:tc>
        <w:tc>
          <w:tcPr>
            <w:tcW w:w="1304" w:type="dxa"/>
          </w:tcPr>
          <w:p w14:paraId="0B68D1A3" w14:textId="77777777" w:rsidR="007D7154" w:rsidRDefault="007D7154"/>
        </w:tc>
        <w:tc>
          <w:tcPr>
            <w:tcW w:w="850" w:type="dxa"/>
          </w:tcPr>
          <w:p w14:paraId="4F3F128F" w14:textId="77777777" w:rsidR="007D7154" w:rsidRDefault="007D7154"/>
        </w:tc>
        <w:tc>
          <w:tcPr>
            <w:tcW w:w="850" w:type="dxa"/>
          </w:tcPr>
          <w:p w14:paraId="41B7E891" w14:textId="77777777" w:rsidR="007D7154" w:rsidRDefault="007D7154"/>
        </w:tc>
      </w:tr>
      <w:tr w:rsidR="007D7154" w14:paraId="7895F261" w14:textId="77777777">
        <w:trPr>
          <w:trHeight w:val="454"/>
          <w:jc w:val="center"/>
        </w:trPr>
        <w:tc>
          <w:tcPr>
            <w:tcW w:w="567" w:type="dxa"/>
          </w:tcPr>
          <w:p w14:paraId="105E253D" w14:textId="77777777" w:rsidR="007D7154" w:rsidRDefault="007D7154"/>
        </w:tc>
        <w:tc>
          <w:tcPr>
            <w:tcW w:w="907" w:type="dxa"/>
          </w:tcPr>
          <w:p w14:paraId="06C76231" w14:textId="77777777" w:rsidR="007D7154" w:rsidRDefault="007D7154"/>
        </w:tc>
        <w:tc>
          <w:tcPr>
            <w:tcW w:w="907" w:type="dxa"/>
          </w:tcPr>
          <w:p w14:paraId="2A0E9ACA" w14:textId="77777777" w:rsidR="007D7154" w:rsidRDefault="007D7154"/>
        </w:tc>
        <w:tc>
          <w:tcPr>
            <w:tcW w:w="907" w:type="dxa"/>
          </w:tcPr>
          <w:p w14:paraId="0D54F893" w14:textId="77777777" w:rsidR="007D7154" w:rsidRDefault="007D7154"/>
        </w:tc>
        <w:tc>
          <w:tcPr>
            <w:tcW w:w="1020" w:type="dxa"/>
          </w:tcPr>
          <w:p w14:paraId="0FD0D3EE" w14:textId="77777777" w:rsidR="007D7154" w:rsidRDefault="007D7154"/>
        </w:tc>
        <w:tc>
          <w:tcPr>
            <w:tcW w:w="1134" w:type="dxa"/>
          </w:tcPr>
          <w:p w14:paraId="595F1199" w14:textId="77777777" w:rsidR="007D7154" w:rsidRDefault="007D7154"/>
        </w:tc>
        <w:tc>
          <w:tcPr>
            <w:tcW w:w="907" w:type="dxa"/>
          </w:tcPr>
          <w:p w14:paraId="2F330701" w14:textId="77777777" w:rsidR="007D7154" w:rsidRDefault="007D7154"/>
        </w:tc>
        <w:tc>
          <w:tcPr>
            <w:tcW w:w="1304" w:type="dxa"/>
          </w:tcPr>
          <w:p w14:paraId="53A084D5" w14:textId="77777777" w:rsidR="007D7154" w:rsidRDefault="007D7154"/>
        </w:tc>
        <w:tc>
          <w:tcPr>
            <w:tcW w:w="850" w:type="dxa"/>
          </w:tcPr>
          <w:p w14:paraId="5014C68E" w14:textId="77777777" w:rsidR="007D7154" w:rsidRDefault="007D7154"/>
        </w:tc>
        <w:tc>
          <w:tcPr>
            <w:tcW w:w="850" w:type="dxa"/>
          </w:tcPr>
          <w:p w14:paraId="481213FF" w14:textId="77777777" w:rsidR="007D7154" w:rsidRDefault="007D7154"/>
        </w:tc>
      </w:tr>
      <w:tr w:rsidR="007D7154" w14:paraId="7F24C918" w14:textId="77777777">
        <w:trPr>
          <w:trHeight w:val="454"/>
          <w:jc w:val="center"/>
        </w:trPr>
        <w:tc>
          <w:tcPr>
            <w:tcW w:w="567" w:type="dxa"/>
          </w:tcPr>
          <w:p w14:paraId="2B805DCA" w14:textId="77777777" w:rsidR="007D7154" w:rsidRDefault="007D7154"/>
        </w:tc>
        <w:tc>
          <w:tcPr>
            <w:tcW w:w="907" w:type="dxa"/>
          </w:tcPr>
          <w:p w14:paraId="769ACD3F" w14:textId="77777777" w:rsidR="007D7154" w:rsidRDefault="007D7154"/>
        </w:tc>
        <w:tc>
          <w:tcPr>
            <w:tcW w:w="907" w:type="dxa"/>
          </w:tcPr>
          <w:p w14:paraId="2BC0D2F0" w14:textId="77777777" w:rsidR="007D7154" w:rsidRDefault="007D7154"/>
        </w:tc>
        <w:tc>
          <w:tcPr>
            <w:tcW w:w="907" w:type="dxa"/>
          </w:tcPr>
          <w:p w14:paraId="1F690E24" w14:textId="77777777" w:rsidR="007D7154" w:rsidRDefault="007D7154"/>
        </w:tc>
        <w:tc>
          <w:tcPr>
            <w:tcW w:w="1020" w:type="dxa"/>
          </w:tcPr>
          <w:p w14:paraId="1C504376" w14:textId="77777777" w:rsidR="007D7154" w:rsidRDefault="007D7154"/>
        </w:tc>
        <w:tc>
          <w:tcPr>
            <w:tcW w:w="1134" w:type="dxa"/>
          </w:tcPr>
          <w:p w14:paraId="4E38CB2D" w14:textId="77777777" w:rsidR="007D7154" w:rsidRDefault="007D7154"/>
        </w:tc>
        <w:tc>
          <w:tcPr>
            <w:tcW w:w="907" w:type="dxa"/>
          </w:tcPr>
          <w:p w14:paraId="73D757DC" w14:textId="77777777" w:rsidR="007D7154" w:rsidRDefault="007D7154"/>
        </w:tc>
        <w:tc>
          <w:tcPr>
            <w:tcW w:w="1304" w:type="dxa"/>
          </w:tcPr>
          <w:p w14:paraId="27527CF2" w14:textId="77777777" w:rsidR="007D7154" w:rsidRDefault="007D7154"/>
        </w:tc>
        <w:tc>
          <w:tcPr>
            <w:tcW w:w="850" w:type="dxa"/>
          </w:tcPr>
          <w:p w14:paraId="22902AA8" w14:textId="77777777" w:rsidR="007D7154" w:rsidRDefault="007D7154"/>
        </w:tc>
        <w:tc>
          <w:tcPr>
            <w:tcW w:w="850" w:type="dxa"/>
          </w:tcPr>
          <w:p w14:paraId="0FC1213D" w14:textId="77777777" w:rsidR="007D7154" w:rsidRDefault="007D7154"/>
        </w:tc>
      </w:tr>
      <w:tr w:rsidR="007D7154" w14:paraId="3A8E3762" w14:textId="77777777">
        <w:trPr>
          <w:trHeight w:val="454"/>
          <w:jc w:val="center"/>
        </w:trPr>
        <w:tc>
          <w:tcPr>
            <w:tcW w:w="567" w:type="dxa"/>
          </w:tcPr>
          <w:p w14:paraId="414396CE" w14:textId="77777777" w:rsidR="007D7154" w:rsidRDefault="007D7154"/>
        </w:tc>
        <w:tc>
          <w:tcPr>
            <w:tcW w:w="907" w:type="dxa"/>
          </w:tcPr>
          <w:p w14:paraId="58FD24B1" w14:textId="77777777" w:rsidR="007D7154" w:rsidRDefault="007D7154"/>
        </w:tc>
        <w:tc>
          <w:tcPr>
            <w:tcW w:w="907" w:type="dxa"/>
          </w:tcPr>
          <w:p w14:paraId="02757B90" w14:textId="77777777" w:rsidR="007D7154" w:rsidRDefault="007D7154"/>
        </w:tc>
        <w:tc>
          <w:tcPr>
            <w:tcW w:w="907" w:type="dxa"/>
          </w:tcPr>
          <w:p w14:paraId="7011EDF2" w14:textId="77777777" w:rsidR="007D7154" w:rsidRDefault="007D7154"/>
        </w:tc>
        <w:tc>
          <w:tcPr>
            <w:tcW w:w="1020" w:type="dxa"/>
          </w:tcPr>
          <w:p w14:paraId="7AE24450" w14:textId="77777777" w:rsidR="007D7154" w:rsidRDefault="007D7154"/>
        </w:tc>
        <w:tc>
          <w:tcPr>
            <w:tcW w:w="1134" w:type="dxa"/>
          </w:tcPr>
          <w:p w14:paraId="5563BB74" w14:textId="77777777" w:rsidR="007D7154" w:rsidRDefault="007D7154"/>
        </w:tc>
        <w:tc>
          <w:tcPr>
            <w:tcW w:w="907" w:type="dxa"/>
          </w:tcPr>
          <w:p w14:paraId="6E1B3DDC" w14:textId="77777777" w:rsidR="007D7154" w:rsidRDefault="007D7154"/>
        </w:tc>
        <w:tc>
          <w:tcPr>
            <w:tcW w:w="1304" w:type="dxa"/>
          </w:tcPr>
          <w:p w14:paraId="26211044" w14:textId="77777777" w:rsidR="007D7154" w:rsidRDefault="007D7154"/>
        </w:tc>
        <w:tc>
          <w:tcPr>
            <w:tcW w:w="850" w:type="dxa"/>
          </w:tcPr>
          <w:p w14:paraId="5D79D78B" w14:textId="77777777" w:rsidR="007D7154" w:rsidRDefault="007D7154"/>
        </w:tc>
        <w:tc>
          <w:tcPr>
            <w:tcW w:w="850" w:type="dxa"/>
          </w:tcPr>
          <w:p w14:paraId="264EDD58" w14:textId="77777777" w:rsidR="007D7154" w:rsidRDefault="007D7154"/>
        </w:tc>
      </w:tr>
      <w:tr w:rsidR="007D7154" w14:paraId="028A5BF3" w14:textId="77777777">
        <w:trPr>
          <w:trHeight w:val="454"/>
          <w:jc w:val="center"/>
        </w:trPr>
        <w:tc>
          <w:tcPr>
            <w:tcW w:w="567" w:type="dxa"/>
          </w:tcPr>
          <w:p w14:paraId="7CEF9033" w14:textId="77777777" w:rsidR="007D7154" w:rsidRDefault="007D7154"/>
        </w:tc>
        <w:tc>
          <w:tcPr>
            <w:tcW w:w="907" w:type="dxa"/>
          </w:tcPr>
          <w:p w14:paraId="0D7C006C" w14:textId="77777777" w:rsidR="007D7154" w:rsidRDefault="007D7154"/>
        </w:tc>
        <w:tc>
          <w:tcPr>
            <w:tcW w:w="907" w:type="dxa"/>
          </w:tcPr>
          <w:p w14:paraId="6928E781" w14:textId="77777777" w:rsidR="007D7154" w:rsidRDefault="007D7154"/>
        </w:tc>
        <w:tc>
          <w:tcPr>
            <w:tcW w:w="907" w:type="dxa"/>
          </w:tcPr>
          <w:p w14:paraId="61462983" w14:textId="77777777" w:rsidR="007D7154" w:rsidRDefault="007D7154"/>
        </w:tc>
        <w:tc>
          <w:tcPr>
            <w:tcW w:w="1020" w:type="dxa"/>
          </w:tcPr>
          <w:p w14:paraId="5BB364C6" w14:textId="77777777" w:rsidR="007D7154" w:rsidRDefault="007D7154"/>
        </w:tc>
        <w:tc>
          <w:tcPr>
            <w:tcW w:w="1134" w:type="dxa"/>
          </w:tcPr>
          <w:p w14:paraId="0C2DE623" w14:textId="77777777" w:rsidR="007D7154" w:rsidRDefault="007D7154"/>
        </w:tc>
        <w:tc>
          <w:tcPr>
            <w:tcW w:w="907" w:type="dxa"/>
          </w:tcPr>
          <w:p w14:paraId="57E276E6" w14:textId="77777777" w:rsidR="007D7154" w:rsidRDefault="007D7154"/>
        </w:tc>
        <w:tc>
          <w:tcPr>
            <w:tcW w:w="1304" w:type="dxa"/>
          </w:tcPr>
          <w:p w14:paraId="25F83983" w14:textId="77777777" w:rsidR="007D7154" w:rsidRDefault="007D7154"/>
        </w:tc>
        <w:tc>
          <w:tcPr>
            <w:tcW w:w="850" w:type="dxa"/>
          </w:tcPr>
          <w:p w14:paraId="3EC315E8" w14:textId="77777777" w:rsidR="007D7154" w:rsidRDefault="007D7154"/>
        </w:tc>
        <w:tc>
          <w:tcPr>
            <w:tcW w:w="850" w:type="dxa"/>
          </w:tcPr>
          <w:p w14:paraId="5D2C2B6A" w14:textId="77777777" w:rsidR="007D7154" w:rsidRDefault="007D7154"/>
        </w:tc>
      </w:tr>
      <w:tr w:rsidR="007D7154" w14:paraId="714F0477" w14:textId="77777777">
        <w:trPr>
          <w:trHeight w:val="454"/>
          <w:jc w:val="center"/>
        </w:trPr>
        <w:tc>
          <w:tcPr>
            <w:tcW w:w="567" w:type="dxa"/>
          </w:tcPr>
          <w:p w14:paraId="10F635F9" w14:textId="77777777" w:rsidR="007D7154" w:rsidRDefault="007D7154"/>
        </w:tc>
        <w:tc>
          <w:tcPr>
            <w:tcW w:w="907" w:type="dxa"/>
          </w:tcPr>
          <w:p w14:paraId="508149E1" w14:textId="77777777" w:rsidR="007D7154" w:rsidRDefault="007D7154"/>
        </w:tc>
        <w:tc>
          <w:tcPr>
            <w:tcW w:w="907" w:type="dxa"/>
          </w:tcPr>
          <w:p w14:paraId="0AFC24F8" w14:textId="77777777" w:rsidR="007D7154" w:rsidRDefault="007D7154"/>
        </w:tc>
        <w:tc>
          <w:tcPr>
            <w:tcW w:w="907" w:type="dxa"/>
          </w:tcPr>
          <w:p w14:paraId="0622E49C" w14:textId="77777777" w:rsidR="007D7154" w:rsidRDefault="007D7154"/>
        </w:tc>
        <w:tc>
          <w:tcPr>
            <w:tcW w:w="1020" w:type="dxa"/>
          </w:tcPr>
          <w:p w14:paraId="03A8F617" w14:textId="77777777" w:rsidR="007D7154" w:rsidRDefault="007D7154"/>
        </w:tc>
        <w:tc>
          <w:tcPr>
            <w:tcW w:w="1134" w:type="dxa"/>
          </w:tcPr>
          <w:p w14:paraId="03F5736D" w14:textId="77777777" w:rsidR="007D7154" w:rsidRDefault="007D7154"/>
        </w:tc>
        <w:tc>
          <w:tcPr>
            <w:tcW w:w="907" w:type="dxa"/>
          </w:tcPr>
          <w:p w14:paraId="7A59D05F" w14:textId="77777777" w:rsidR="007D7154" w:rsidRDefault="007D7154"/>
        </w:tc>
        <w:tc>
          <w:tcPr>
            <w:tcW w:w="1304" w:type="dxa"/>
          </w:tcPr>
          <w:p w14:paraId="629BBA0E" w14:textId="77777777" w:rsidR="007D7154" w:rsidRDefault="007D7154"/>
        </w:tc>
        <w:tc>
          <w:tcPr>
            <w:tcW w:w="850" w:type="dxa"/>
          </w:tcPr>
          <w:p w14:paraId="0B3D9A82" w14:textId="77777777" w:rsidR="007D7154" w:rsidRDefault="007D7154"/>
        </w:tc>
        <w:tc>
          <w:tcPr>
            <w:tcW w:w="850" w:type="dxa"/>
          </w:tcPr>
          <w:p w14:paraId="555D2486" w14:textId="77777777" w:rsidR="007D7154" w:rsidRDefault="007D7154"/>
        </w:tc>
      </w:tr>
    </w:tbl>
    <w:p w14:paraId="7F6B369F" w14:textId="77777777" w:rsidR="00BB695A" w:rsidRDefault="00BB695A"/>
    <w:sectPr w:rsidR="00BB695A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AF75D" w14:textId="77777777" w:rsidR="00BB695A" w:rsidRDefault="00BB695A">
      <w:pPr>
        <w:spacing w:line="240" w:lineRule="auto"/>
      </w:pPr>
      <w:r>
        <w:separator/>
      </w:r>
    </w:p>
  </w:endnote>
  <w:endnote w:type="continuationSeparator" w:id="0">
    <w:p w14:paraId="42F98ACE" w14:textId="77777777" w:rsidR="00BB695A" w:rsidRDefault="00BB69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E8F95" w14:textId="77777777" w:rsidR="0030005E" w:rsidRDefault="0030005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A7468" w14:textId="77777777" w:rsidR="007D7154" w:rsidRDefault="007D7154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729F2" w14:textId="77777777" w:rsidR="007D7154" w:rsidRDefault="007D715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981BD" w14:textId="77777777" w:rsidR="00BB695A" w:rsidRDefault="00BB695A">
      <w:pPr>
        <w:spacing w:line="240" w:lineRule="auto"/>
      </w:pPr>
      <w:r>
        <w:separator/>
      </w:r>
    </w:p>
  </w:footnote>
  <w:footnote w:type="continuationSeparator" w:id="0">
    <w:p w14:paraId="1CBC2A55" w14:textId="77777777" w:rsidR="00BB695A" w:rsidRDefault="00BB695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B69CF" w14:textId="77777777" w:rsidR="0030005E" w:rsidRDefault="0030005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EE7EF" w14:textId="77777777" w:rsidR="007D7154" w:rsidRDefault="00BB695A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21C46915" w14:textId="77777777" w:rsidR="007D7154" w:rsidRDefault="00BB695A">
    <w:pPr>
      <w:pStyle w:val="GostCenter"/>
      <w:spacing w:line="240" w:lineRule="auto"/>
    </w:pPr>
    <w:r>
      <w:rPr>
        <w:sz w:val="22"/>
      </w:rPr>
      <w:t>ХХХХ.ХХХХХХ.001.ТЗ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553EF" w14:textId="77777777" w:rsidR="007D7154" w:rsidRDefault="007D715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5560220">
    <w:abstractNumId w:val="8"/>
  </w:num>
  <w:num w:numId="2" w16cid:durableId="1601797142">
    <w:abstractNumId w:val="6"/>
  </w:num>
  <w:num w:numId="3" w16cid:durableId="1463228511">
    <w:abstractNumId w:val="5"/>
  </w:num>
  <w:num w:numId="4" w16cid:durableId="579674720">
    <w:abstractNumId w:val="4"/>
  </w:num>
  <w:num w:numId="5" w16cid:durableId="1293515521">
    <w:abstractNumId w:val="7"/>
  </w:num>
  <w:num w:numId="6" w16cid:durableId="899364191">
    <w:abstractNumId w:val="3"/>
  </w:num>
  <w:num w:numId="7" w16cid:durableId="549154082">
    <w:abstractNumId w:val="2"/>
  </w:num>
  <w:num w:numId="8" w16cid:durableId="494416087">
    <w:abstractNumId w:val="1"/>
  </w:num>
  <w:num w:numId="9" w16cid:durableId="7991045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005E"/>
    <w:rsid w:val="00326F90"/>
    <w:rsid w:val="0039561E"/>
    <w:rsid w:val="007D7154"/>
    <w:rsid w:val="00AA1D8D"/>
    <w:rsid w:val="00B47730"/>
    <w:rsid w:val="00BB695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457DBC"/>
  <w14:defaultImageDpi w14:val="300"/>
  <w15:docId w15:val="{3071A2E2-2BB3-4DF4-A426-9C0311451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30005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0005E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30005E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30005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6418</Words>
  <Characters>36585</Characters>
  <Application>Microsoft Office Word</Application>
  <DocSecurity>0</DocSecurity>
  <Lines>304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42918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Техническое задание</dc:title>
  <dc:subject>ХХХХ.ХХХХХХ.001.ТЗ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2026-10-05T10:08:00Z</dcterms:modified>
  <cp:category/>
  <dc:language>ru-RU</dc:language>
</cp:coreProperties>
</file>