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orp"/>
        <w:rPr>
          <w:sz w:val="24"/>
          <w:szCs w:val="24"/>
        </w:rPr>
      </w:pPr>
      <w:r>
        <w:rPr>
          <w:sz w:val="24"/>
          <w:szCs w:val="24"/>
          <w:rtl w:val="0"/>
          <w:lang w:val="en-US"/>
        </w:rPr>
        <w:t>Prodan Radu-Matei</w:t>
      </w:r>
    </w:p>
    <w:p>
      <w:pPr>
        <w:pStyle w:val="Corp"/>
        <w:rPr>
          <w:sz w:val="24"/>
          <w:szCs w:val="24"/>
        </w:rPr>
      </w:pPr>
      <w:r>
        <w:rPr>
          <w:sz w:val="24"/>
          <w:szCs w:val="24"/>
          <w:rtl w:val="0"/>
          <w:lang w:val="en-US"/>
        </w:rPr>
        <w:t>Group 832</w:t>
      </w:r>
    </w:p>
    <w:p>
      <w:pPr>
        <w:pStyle w:val="Corp"/>
        <w:bidi w:val="0"/>
      </w:pPr>
    </w:p>
    <w:p>
      <w:pPr>
        <w:pStyle w:val="Subtitlu"/>
        <w:bidi w:val="0"/>
      </w:pPr>
      <w:r>
        <w:rPr>
          <w:rtl w:val="0"/>
        </w:rPr>
        <w:t>Problem 4:</w:t>
      </w:r>
    </w:p>
    <w:p>
      <w:pPr>
        <w:pStyle w:val="Corp"/>
        <w:bidi w:val="0"/>
      </w:pPr>
    </w:p>
    <w:p>
      <w:pPr>
        <w:pStyle w:val="Corp"/>
        <w:rPr>
          <w:sz w:val="24"/>
          <w:szCs w:val="24"/>
        </w:rPr>
      </w:pPr>
      <w:r>
        <w:rPr>
          <w:sz w:val="24"/>
          <w:szCs w:val="24"/>
          <w:rtl w:val="0"/>
          <w:lang w:val="en-US"/>
        </w:rPr>
        <w:t>import numpy as np</w:t>
      </w:r>
    </w:p>
    <w:p>
      <w:pPr>
        <w:pStyle w:val="Corp"/>
        <w:rPr>
          <w:sz w:val="24"/>
          <w:szCs w:val="24"/>
        </w:rPr>
      </w:pPr>
      <w:r>
        <w:rPr>
          <w:sz w:val="24"/>
          <w:szCs w:val="24"/>
          <w:rtl w:val="0"/>
          <w:lang w:val="en-US"/>
        </w:rPr>
        <w:t>import matplotlib.pyplot as plt</w:t>
      </w:r>
    </w:p>
    <w:p>
      <w:pPr>
        <w:pStyle w:val="Corp"/>
        <w:rPr>
          <w:sz w:val="24"/>
          <w:szCs w:val="24"/>
        </w:rPr>
      </w:pPr>
    </w:p>
    <w:p>
      <w:pPr>
        <w:pStyle w:val="Corp"/>
        <w:rPr>
          <w:sz w:val="24"/>
          <w:szCs w:val="24"/>
        </w:rPr>
      </w:pPr>
      <w:r>
        <w:rPr>
          <w:sz w:val="24"/>
          <w:szCs w:val="24"/>
          <w:rtl w:val="0"/>
          <w:lang w:val="en-US"/>
        </w:rPr>
        <w:t># Data for problem 4 (weekly hours spent studying by a group of students)</w:t>
      </w:r>
    </w:p>
    <w:p>
      <w:pPr>
        <w:pStyle w:val="Corp"/>
        <w:rPr>
          <w:sz w:val="24"/>
          <w:szCs w:val="24"/>
        </w:rPr>
      </w:pPr>
      <w:r>
        <w:rPr>
          <w:sz w:val="24"/>
          <w:szCs w:val="24"/>
          <w:rtl w:val="0"/>
        </w:rPr>
        <w:t>data = [4, 6, 8, 3, 5, 7, 9, 10, 2, 6, 8, 5, 6, 11, 7]</w:t>
      </w:r>
    </w:p>
    <w:p>
      <w:pPr>
        <w:pStyle w:val="Corp"/>
        <w:rPr>
          <w:sz w:val="24"/>
          <w:szCs w:val="24"/>
        </w:rPr>
      </w:pPr>
    </w:p>
    <w:p>
      <w:pPr>
        <w:pStyle w:val="Corp"/>
        <w:rPr>
          <w:sz w:val="24"/>
          <w:szCs w:val="24"/>
        </w:rPr>
      </w:pPr>
      <w:r>
        <w:rPr>
          <w:sz w:val="24"/>
          <w:szCs w:val="24"/>
          <w:rtl w:val="0"/>
          <w:lang w:val="en-US"/>
        </w:rPr>
        <w:t># Calculate the quartiles and median</w:t>
      </w:r>
    </w:p>
    <w:p>
      <w:pPr>
        <w:pStyle w:val="Corp"/>
        <w:rPr>
          <w:sz w:val="24"/>
          <w:szCs w:val="24"/>
        </w:rPr>
      </w:pPr>
      <w:r>
        <w:rPr>
          <w:sz w:val="24"/>
          <w:szCs w:val="24"/>
          <w:rtl w:val="0"/>
        </w:rPr>
        <w:t>q1 = np.percentile(data, 25)</w:t>
      </w:r>
    </w:p>
    <w:p>
      <w:pPr>
        <w:pStyle w:val="Corp"/>
        <w:rPr>
          <w:sz w:val="24"/>
          <w:szCs w:val="24"/>
        </w:rPr>
      </w:pPr>
      <w:r>
        <w:rPr>
          <w:sz w:val="24"/>
          <w:szCs w:val="24"/>
          <w:rtl w:val="0"/>
        </w:rPr>
        <w:t>median = np.median(data)</w:t>
      </w:r>
    </w:p>
    <w:p>
      <w:pPr>
        <w:pStyle w:val="Corp"/>
        <w:rPr>
          <w:sz w:val="24"/>
          <w:szCs w:val="24"/>
        </w:rPr>
      </w:pPr>
      <w:r>
        <w:rPr>
          <w:sz w:val="24"/>
          <w:szCs w:val="24"/>
          <w:rtl w:val="0"/>
        </w:rPr>
        <w:t>q3 = np.percentile(data, 75)</w:t>
      </w:r>
    </w:p>
    <w:p>
      <w:pPr>
        <w:pStyle w:val="Corp"/>
        <w:rPr>
          <w:sz w:val="24"/>
          <w:szCs w:val="24"/>
        </w:rPr>
      </w:pPr>
    </w:p>
    <w:p>
      <w:pPr>
        <w:pStyle w:val="Corp"/>
        <w:rPr>
          <w:sz w:val="24"/>
          <w:szCs w:val="24"/>
        </w:rPr>
      </w:pPr>
      <w:r>
        <w:rPr>
          <w:sz w:val="24"/>
          <w:szCs w:val="24"/>
          <w:rtl w:val="0"/>
          <w:lang w:val="en-US"/>
        </w:rPr>
        <w:t># Identify potential outliers using the 1.5 * IQR rule</w:t>
      </w:r>
    </w:p>
    <w:p>
      <w:pPr>
        <w:pStyle w:val="Corp"/>
        <w:rPr>
          <w:sz w:val="24"/>
          <w:szCs w:val="24"/>
        </w:rPr>
      </w:pPr>
      <w:r>
        <w:rPr>
          <w:sz w:val="24"/>
          <w:szCs w:val="24"/>
          <w:rtl w:val="0"/>
          <w:lang w:val="pt-PT"/>
        </w:rPr>
        <w:t>iqr = q3 - q1</w:t>
      </w:r>
    </w:p>
    <w:p>
      <w:pPr>
        <w:pStyle w:val="Corp"/>
        <w:rPr>
          <w:sz w:val="24"/>
          <w:szCs w:val="24"/>
        </w:rPr>
      </w:pPr>
      <w:r>
        <w:rPr>
          <w:sz w:val="24"/>
          <w:szCs w:val="24"/>
          <w:rtl w:val="0"/>
          <w:lang w:val="en-US"/>
        </w:rPr>
        <w:t>lower_bound = q1 - 1.5 * iqr</w:t>
      </w:r>
    </w:p>
    <w:p>
      <w:pPr>
        <w:pStyle w:val="Corp"/>
        <w:rPr>
          <w:sz w:val="24"/>
          <w:szCs w:val="24"/>
        </w:rPr>
      </w:pPr>
      <w:r>
        <w:rPr>
          <w:sz w:val="24"/>
          <w:szCs w:val="24"/>
          <w:rtl w:val="0"/>
          <w:lang w:val="en-US"/>
        </w:rPr>
        <w:t>upper_bound = q3 + 1.5 * iqr</w:t>
      </w:r>
    </w:p>
    <w:p>
      <w:pPr>
        <w:pStyle w:val="Corp"/>
        <w:rPr>
          <w:sz w:val="24"/>
          <w:szCs w:val="24"/>
        </w:rPr>
      </w:pPr>
    </w:p>
    <w:p>
      <w:pPr>
        <w:pStyle w:val="Corp"/>
        <w:rPr>
          <w:sz w:val="24"/>
          <w:szCs w:val="24"/>
        </w:rPr>
      </w:pPr>
      <w:r>
        <w:rPr>
          <w:sz w:val="24"/>
          <w:szCs w:val="24"/>
          <w:rtl w:val="0"/>
          <w:lang w:val="en-US"/>
        </w:rPr>
        <w:t># Create the boxplot</w:t>
      </w:r>
    </w:p>
    <w:p>
      <w:pPr>
        <w:pStyle w:val="Corp"/>
        <w:rPr>
          <w:sz w:val="24"/>
          <w:szCs w:val="24"/>
        </w:rPr>
      </w:pPr>
      <w:r>
        <w:rPr>
          <w:sz w:val="24"/>
          <w:szCs w:val="24"/>
          <w:rtl w:val="0"/>
        </w:rPr>
        <w:t>plt.figure(figsize=(8,6))</w:t>
      </w:r>
    </w:p>
    <w:p>
      <w:pPr>
        <w:pStyle w:val="Corp"/>
        <w:rPr>
          <w:sz w:val="24"/>
          <w:szCs w:val="24"/>
        </w:rPr>
      </w:pPr>
      <w:r>
        <w:rPr>
          <w:sz w:val="24"/>
          <w:szCs w:val="24"/>
          <w:rtl w:val="0"/>
          <w:lang w:val="es-ES_tradnl"/>
        </w:rPr>
        <w:t>plt.boxplot(data, vert=False)</w:t>
      </w:r>
    </w:p>
    <w:p>
      <w:pPr>
        <w:pStyle w:val="Corp"/>
        <w:rPr>
          <w:sz w:val="24"/>
          <w:szCs w:val="24"/>
        </w:rPr>
      </w:pPr>
      <w:r>
        <w:rPr>
          <w:sz w:val="24"/>
          <w:szCs w:val="24"/>
          <w:rtl w:val="0"/>
          <w:lang w:val="en-US"/>
        </w:rPr>
        <w:t>plt.title("Box Plot of Weekly Hours Spent Studying")</w:t>
      </w:r>
    </w:p>
    <w:p>
      <w:pPr>
        <w:pStyle w:val="Corp"/>
        <w:rPr>
          <w:sz w:val="24"/>
          <w:szCs w:val="24"/>
        </w:rPr>
      </w:pPr>
      <w:r>
        <w:rPr>
          <w:sz w:val="24"/>
          <w:szCs w:val="24"/>
          <w:rtl w:val="0"/>
          <w:lang w:val="fr-FR"/>
        </w:rPr>
        <w:t>plt.xlabel("Hours")</w:t>
      </w:r>
    </w:p>
    <w:p>
      <w:pPr>
        <w:pStyle w:val="Corp"/>
        <w:rPr>
          <w:sz w:val="24"/>
          <w:szCs w:val="24"/>
        </w:rPr>
      </w:pPr>
    </w:p>
    <w:p>
      <w:pPr>
        <w:pStyle w:val="Corp"/>
        <w:rPr>
          <w:sz w:val="24"/>
          <w:szCs w:val="24"/>
        </w:rPr>
      </w:pPr>
      <w:r>
        <w:rPr>
          <w:sz w:val="24"/>
          <w:szCs w:val="24"/>
          <w:rtl w:val="0"/>
          <w:lang w:val="en-US"/>
        </w:rPr>
        <w:t># Display the plot</w:t>
      </w:r>
    </w:p>
    <w:p>
      <w:pPr>
        <w:pStyle w:val="Corp"/>
        <w:rPr>
          <w:sz w:val="24"/>
          <w:szCs w:val="24"/>
        </w:rPr>
      </w:pPr>
      <w:r>
        <w:rPr>
          <w:sz w:val="24"/>
          <w:szCs w:val="24"/>
          <w:rtl w:val="0"/>
        </w:rPr>
        <w:t>plt.show()</w:t>
      </w:r>
    </w:p>
    <w:p>
      <w:pPr>
        <w:pStyle w:val="Corp"/>
        <w:rPr>
          <w:sz w:val="24"/>
          <w:szCs w:val="24"/>
        </w:rPr>
      </w:pPr>
    </w:p>
    <w:p>
      <w:pPr>
        <w:pStyle w:val="Corp"/>
        <w:rPr>
          <w:sz w:val="24"/>
          <w:szCs w:val="24"/>
        </w:rPr>
      </w:pPr>
      <w:r>
        <w:rPr>
          <w:sz w:val="24"/>
          <w:szCs w:val="24"/>
          <w:rtl w:val="0"/>
          <w:lang w:val="en-US"/>
        </w:rPr>
        <w:t># Interpretation of the data</w:t>
      </w:r>
    </w:p>
    <w:p>
      <w:pPr>
        <w:pStyle w:val="Corp"/>
        <w:rPr>
          <w:sz w:val="24"/>
          <w:szCs w:val="24"/>
        </w:rPr>
      </w:pPr>
      <w:r>
        <w:rPr>
          <w:sz w:val="24"/>
          <w:szCs w:val="24"/>
          <w:rtl w:val="0"/>
          <w:lang w:val="en-US"/>
        </w:rPr>
        <w:t>q1, median, q3, iqr, lower_bound, upper_bound</w:t>
      </w:r>
    </w:p>
    <w:p>
      <w:pPr>
        <w:pStyle w:val="Corp"/>
        <w:rPr>
          <w:sz w:val="24"/>
          <w:szCs w:val="24"/>
        </w:rPr>
      </w:pPr>
    </w:p>
    <w:p>
      <w:pPr>
        <w:pStyle w:val="Corp"/>
        <w:rPr>
          <w:sz w:val="24"/>
          <w:szCs w:val="24"/>
        </w:rPr>
      </w:pPr>
    </w:p>
    <w:p>
      <w:pPr>
        <w:pStyle w:val="Corp"/>
        <w:rPr>
          <w:sz w:val="24"/>
          <w:szCs w:val="24"/>
        </w:rPr>
      </w:pPr>
    </w:p>
    <w:p>
      <w:pPr>
        <w:pStyle w:val="Corp"/>
        <w:rPr>
          <w:sz w:val="24"/>
          <w:szCs w:val="24"/>
        </w:rPr>
      </w:pPr>
      <w:r>
        <w:rPr>
          <w:sz w:val="24"/>
          <w:szCs w:val="24"/>
          <w:rtl w:val="0"/>
          <w:lang w:val="en-US"/>
        </w:rPr>
        <w:t>The box plot for the weekly hours spent studying reveals the following statistics:</w:t>
      </w:r>
    </w:p>
    <w:p>
      <w:pPr>
        <w:pStyle w:val="Corp"/>
        <w:rPr>
          <w:sz w:val="24"/>
          <w:szCs w:val="24"/>
        </w:rPr>
      </w:pPr>
    </w:p>
    <w:p>
      <w:pPr>
        <w:pStyle w:val="Corp"/>
        <w:numPr>
          <w:ilvl w:val="0"/>
          <w:numId w:val="2"/>
        </w:numPr>
        <w:rPr>
          <w:sz w:val="24"/>
          <w:szCs w:val="24"/>
          <w:lang w:val="en-US"/>
        </w:rPr>
      </w:pPr>
      <w:r>
        <w:rPr>
          <w:sz w:val="24"/>
          <w:szCs w:val="24"/>
          <w:rtl w:val="0"/>
          <w:lang w:val="en-US"/>
        </w:rPr>
        <w:t>Q1 (25th percentile): 5.0 hours</w:t>
      </w:r>
    </w:p>
    <w:p>
      <w:pPr>
        <w:pStyle w:val="Corp"/>
        <w:numPr>
          <w:ilvl w:val="0"/>
          <w:numId w:val="2"/>
        </w:numPr>
        <w:rPr>
          <w:sz w:val="24"/>
          <w:szCs w:val="24"/>
          <w:lang w:val="en-US"/>
        </w:rPr>
      </w:pPr>
      <w:r>
        <w:rPr>
          <w:sz w:val="24"/>
          <w:szCs w:val="24"/>
          <w:rtl w:val="0"/>
          <w:lang w:val="en-US"/>
        </w:rPr>
        <w:t>Median (50th percentile): 6.0 hours</w:t>
      </w:r>
    </w:p>
    <w:p>
      <w:pPr>
        <w:pStyle w:val="Corp"/>
        <w:numPr>
          <w:ilvl w:val="0"/>
          <w:numId w:val="2"/>
        </w:numPr>
        <w:rPr>
          <w:sz w:val="24"/>
          <w:szCs w:val="24"/>
          <w:lang w:val="en-US"/>
        </w:rPr>
      </w:pPr>
      <w:r>
        <w:rPr>
          <w:sz w:val="24"/>
          <w:szCs w:val="24"/>
          <w:rtl w:val="0"/>
          <w:lang w:val="en-US"/>
        </w:rPr>
        <w:t>Q3 (75th percentile): 8.0 hours</w:t>
      </w:r>
    </w:p>
    <w:p>
      <w:pPr>
        <w:pStyle w:val="Corp"/>
        <w:numPr>
          <w:ilvl w:val="0"/>
          <w:numId w:val="2"/>
        </w:numPr>
        <w:rPr>
          <w:sz w:val="24"/>
          <w:szCs w:val="24"/>
          <w:lang w:val="en-US"/>
        </w:rPr>
      </w:pPr>
      <w:r>
        <w:rPr>
          <w:sz w:val="24"/>
          <w:szCs w:val="24"/>
          <w:rtl w:val="0"/>
          <w:lang w:val="en-US"/>
        </w:rPr>
        <w:t>Interquartile Range (IQR): 3.0 hours</w:t>
      </w:r>
    </w:p>
    <w:p>
      <w:pPr>
        <w:pStyle w:val="Corp"/>
        <w:numPr>
          <w:ilvl w:val="0"/>
          <w:numId w:val="2"/>
        </w:numPr>
        <w:rPr>
          <w:sz w:val="24"/>
          <w:szCs w:val="24"/>
          <w:lang w:val="en-US"/>
        </w:rPr>
      </w:pPr>
      <w:r>
        <w:rPr>
          <w:sz w:val="24"/>
          <w:szCs w:val="24"/>
          <w:rtl w:val="0"/>
          <w:lang w:val="en-US"/>
        </w:rPr>
        <w:t>Lower Bound of Outliers: 0.5 hours</w:t>
      </w:r>
    </w:p>
    <w:p>
      <w:pPr>
        <w:pStyle w:val="Corp"/>
        <w:numPr>
          <w:ilvl w:val="0"/>
          <w:numId w:val="2"/>
        </w:numPr>
        <w:rPr>
          <w:sz w:val="24"/>
          <w:szCs w:val="24"/>
          <w:lang w:val="en-US"/>
        </w:rPr>
      </w:pPr>
      <w:r>
        <w:rPr>
          <w:sz w:val="24"/>
          <w:szCs w:val="24"/>
          <w:rtl w:val="0"/>
          <w:lang w:val="en-US"/>
        </w:rPr>
        <w:t>Upper Bound for Outliers: 12.5 hours</w:t>
      </w:r>
    </w:p>
    <w:p>
      <w:pPr>
        <w:pStyle w:val="Corp"/>
        <w:rPr>
          <w:sz w:val="24"/>
          <w:szCs w:val="24"/>
        </w:rPr>
      </w:pPr>
    </w:p>
    <w:p>
      <w:pPr>
        <w:pStyle w:val="Corp"/>
        <w:rPr>
          <w:sz w:val="24"/>
          <w:szCs w:val="24"/>
        </w:rPr>
      </w:pPr>
      <w:r>
        <w:rPr>
          <w:sz w:val="24"/>
          <w:szCs w:val="24"/>
          <w:rtl w:val="0"/>
          <w:lang w:val="en-US"/>
        </w:rPr>
        <w:t>There are no outliers in the dataset, as all values fall between the lower and upper bounds. The data distribution is slightly skewed to the right, as indicated by the longer tail on the higher end of the box plot, meaning a few students spend more time studying than the median.</w:t>
      </w:r>
    </w:p>
    <w:p>
      <w:pPr>
        <w:pStyle w:val="Corp"/>
        <w:rPr>
          <w:sz w:val="24"/>
          <w:szCs w:val="24"/>
        </w:rPr>
      </w:pPr>
    </w:p>
    <w:p>
      <w:pPr>
        <w:pStyle w:val="Corp"/>
      </w:pPr>
      <w:r>
        <w:rPr>
          <w:sz w:val="24"/>
          <w:szCs w:val="24"/>
          <w:rtl w:val="0"/>
          <w:lang w:val="en-US"/>
        </w:rPr>
        <w:t>This distribution shows that 50% of the students study between 5 and 8 hours weekly, with a median study time of 6 hours.</w:t>
      </w:r>
      <w:r>
        <w:rPr>
          <w:sz w:val="24"/>
          <w:szCs w:val="24"/>
        </w:rPr>
        <w:br w:type="page"/>
      </w:r>
    </w:p>
    <w:p>
      <w:pPr>
        <w:pStyle w:val="Corp"/>
      </w:pPr>
      <w:r>
        <w:drawing xmlns:a="http://schemas.openxmlformats.org/drawingml/2006/main">
          <wp:anchor distT="152400" distB="152400" distL="152400" distR="152400" simplePos="0" relativeHeight="251659264" behindDoc="0" locked="0" layoutInCell="1" allowOverlap="1">
            <wp:simplePos x="0" y="0"/>
            <wp:positionH relativeFrom="page">
              <wp:posOffset>720000</wp:posOffset>
            </wp:positionH>
            <wp:positionV relativeFrom="page">
              <wp:posOffset>807569</wp:posOffset>
            </wp:positionV>
            <wp:extent cx="6120057" cy="5143651"/>
            <wp:effectExtent l="0" t="0" r="0" b="0"/>
            <wp:wrapThrough wrapText="bothSides" distL="152400" distR="152400">
              <wp:wrapPolygon edited="1">
                <wp:start x="0" y="0"/>
                <wp:lineTo x="21621" y="0"/>
                <wp:lineTo x="21621" y="21609"/>
                <wp:lineTo x="0" y="21609"/>
                <wp:lineTo x="0" y="0"/>
              </wp:wrapPolygon>
            </wp:wrapThrough>
            <wp:docPr id="1073741825" name="officeArt object" descr="Box Plot of Weekly Hours Spent Studying.png"/>
            <wp:cNvGraphicFramePr/>
            <a:graphic xmlns:a="http://schemas.openxmlformats.org/drawingml/2006/main">
              <a:graphicData uri="http://schemas.openxmlformats.org/drawingml/2006/picture">
                <pic:pic xmlns:pic="http://schemas.openxmlformats.org/drawingml/2006/picture">
                  <pic:nvPicPr>
                    <pic:cNvPr id="1073741825" name="Box Plot of Weekly Hours Spent Studying.png" descr="Box Plot of Weekly Hours Spent Studying.png"/>
                    <pic:cNvPicPr>
                      <a:picLocks noChangeAspect="1"/>
                    </pic:cNvPicPr>
                  </pic:nvPicPr>
                  <pic:blipFill>
                    <a:blip r:embed="rId4">
                      <a:extLst/>
                    </a:blip>
                    <a:stretch>
                      <a:fillRect/>
                    </a:stretch>
                  </pic:blipFill>
                  <pic:spPr>
                    <a:xfrm>
                      <a:off x="0" y="0"/>
                      <a:ext cx="6120057" cy="5143651"/>
                    </a:xfrm>
                    <a:prstGeom prst="rect">
                      <a:avLst/>
                    </a:prstGeom>
                    <a:ln w="12700" cap="flat">
                      <a:noFill/>
                      <a:miter lim="400000"/>
                    </a:ln>
                    <a:effectLst/>
                  </pic:spPr>
                </pic:pic>
              </a:graphicData>
            </a:graphic>
          </wp:anchor>
        </w:drawing>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inie"/>
  </w:abstractNum>
  <w:abstractNum w:abstractNumId="1">
    <w:multiLevelType w:val="hybridMultilevel"/>
    <w:styleLink w:val="Linie"/>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start w:val="1"/>
      <w:numFmt w:val="bullet"/>
      <w:suff w:val="tab"/>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start w:val="1"/>
      <w:numFmt w:val="bullet"/>
      <w:suff w:val="tab"/>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start w:val="1"/>
      <w:numFmt w:val="bullet"/>
      <w:suff w:val="tab"/>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română" w:val="‘“(〔[{〈《「『【⦅〘〖«〝︵︷︹︻︽︿﹁﹃﹇﹙﹛﹝｢"/>
  <w:noLineBreaksBefore w:lang="română"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orp">
    <w:name w:val="Corp"/>
    <w:next w:val="Corp"/>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Subtitlu">
    <w:name w:val="Subtitlu"/>
    <w:next w:val="Corp"/>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shd w:val="nil" w:color="auto" w:fill="auto"/>
      <w:vertAlign w:val="baseline"/>
      <w:lang w:val="en-US"/>
      <w14:textOutline>
        <w14:noFill/>
      </w14:textOutline>
      <w14:textFill>
        <w14:solidFill>
          <w14:srgbClr w14:val="000000"/>
        </w14:solidFill>
      </w14:textFill>
    </w:rPr>
  </w:style>
  <w:style w:type="numbering" w:styleId="Linie">
    <w:name w:val="Linie"/>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