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0B00" w14:textId="7CD800A6" w:rsidR="00B572C9" w:rsidRDefault="00B572C9">
      <w:r>
        <w:rPr>
          <w:rFonts w:hint="eastAsia"/>
        </w:rPr>
        <w:t>垂直外边距的重叠，相邻的垂直外边距会发生重叠现象</w:t>
      </w:r>
    </w:p>
    <w:p w14:paraId="004827DC" w14:textId="4CE5A52C" w:rsidR="00B572C9" w:rsidRDefault="00B572C9">
      <w:r>
        <w:tab/>
      </w:r>
      <w:r>
        <w:rPr>
          <w:rFonts w:hint="eastAsia"/>
        </w:rPr>
        <w:t>--兄弟元素之间相邻垂直的外边距会取两者之间的较大值（俩者都是正值）</w:t>
      </w:r>
    </w:p>
    <w:p w14:paraId="20FE751C" w14:textId="0FB9EECB" w:rsidR="00B572C9" w:rsidRPr="00B572C9" w:rsidRDefault="00B572C9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若一正一负，取俩者之和，若都是负值，取绝对值较大</w:t>
      </w:r>
    </w:p>
    <w:p w14:paraId="4A321451" w14:textId="2C414151" w:rsidR="00B572C9" w:rsidRDefault="00B572C9">
      <w:pPr>
        <w:rPr>
          <w:rFonts w:hint="eastAsia"/>
        </w:rPr>
      </w:pPr>
      <w:r>
        <w:tab/>
      </w:r>
      <w:r>
        <w:rPr>
          <w:rFonts w:hint="eastAsia"/>
        </w:rPr>
        <w:t>--父子元素之间相邻外边距，子元素的会传递给父元素使用padding-top或者border-top</w:t>
      </w:r>
    </w:p>
    <w:sectPr w:rsidR="00B5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79"/>
    <w:rsid w:val="00037CAC"/>
    <w:rsid w:val="00B572C9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E4A1"/>
  <w15:chartTrackingRefBased/>
  <w15:docId w15:val="{29280FB8-78DE-4E44-974E-38B66E8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2021-02-05T11:34:00Z</dcterms:created>
  <dcterms:modified xsi:type="dcterms:W3CDTF">2021-02-05T11:44:00Z</dcterms:modified>
</cp:coreProperties>
</file>