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10C7" w14:textId="6209EC76" w:rsidR="001827B7" w:rsidRDefault="006A12CC">
      <w:r>
        <w:rPr>
          <w:rFonts w:hint="eastAsia"/>
        </w:rPr>
        <w:t>响应式布局</w:t>
      </w:r>
    </w:p>
    <w:p w14:paraId="31C15E08" w14:textId="487488EE" w:rsidR="006A12CC" w:rsidRDefault="006A12CC">
      <w:r>
        <w:tab/>
      </w:r>
      <w:r>
        <w:rPr>
          <w:rFonts w:hint="eastAsia"/>
        </w:rPr>
        <w:t>--网页可以根据不同的设备或窗口大小呈现不同的效果</w:t>
      </w:r>
    </w:p>
    <w:p w14:paraId="39B5EFBF" w14:textId="14172A85" w:rsidR="006A12CC" w:rsidRDefault="006A12CC">
      <w:r>
        <w:tab/>
      </w:r>
      <w:r>
        <w:rPr>
          <w:rFonts w:hint="eastAsia"/>
        </w:rPr>
        <w:t>--使用响应式布局，可以是一个网页使用于所有设备</w:t>
      </w:r>
    </w:p>
    <w:p w14:paraId="57C6F40D" w14:textId="180F742F" w:rsidR="006A12CC" w:rsidRDefault="006A12CC">
      <w:r>
        <w:tab/>
      </w:r>
      <w:r>
        <w:rPr>
          <w:rFonts w:hint="eastAsia"/>
        </w:rPr>
        <w:t>--响应布局的关键 媒体查询</w:t>
      </w:r>
    </w:p>
    <w:p w14:paraId="23E8FFED" w14:textId="2832F829" w:rsidR="006A12CC" w:rsidRDefault="006A12CC">
      <w:r>
        <w:tab/>
      </w:r>
      <w:r>
        <w:rPr>
          <w:rFonts w:hint="eastAsia"/>
        </w:rPr>
        <w:t>--通过媒体查询，可以通过不同的设备或者不同的状态，来分别设置样式</w:t>
      </w:r>
    </w:p>
    <w:p w14:paraId="4667177C" w14:textId="15F47A1F" w:rsidR="006A12CC" w:rsidRDefault="006A12CC">
      <w:r>
        <w:rPr>
          <w:rFonts w:hint="eastAsia"/>
        </w:rPr>
        <w:t>--语法</w:t>
      </w:r>
    </w:p>
    <w:p w14:paraId="5EFDBEBE" w14:textId="76C55852" w:rsidR="006A12CC" w:rsidRDefault="006A12CC">
      <w:r>
        <w:tab/>
      </w:r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查询规则{}</w:t>
      </w:r>
    </w:p>
    <w:p w14:paraId="0BDA35A2" w14:textId="3295F556" w:rsidR="006A12CC" w:rsidRDefault="006A12CC">
      <w:r>
        <w:tab/>
      </w:r>
      <w:r>
        <w:tab/>
      </w:r>
      <w:r>
        <w:rPr>
          <w:rFonts w:hint="eastAsia"/>
        </w:rPr>
        <w:t>媒体类型：</w:t>
      </w:r>
    </w:p>
    <w:p w14:paraId="5D3FC685" w14:textId="18DD7A76" w:rsidR="006A12CC" w:rsidRDefault="006A12CC">
      <w:pPr>
        <w:rPr>
          <w:rFonts w:hint="eastAsia"/>
        </w:rPr>
      </w:pPr>
      <w:r>
        <w:tab/>
      </w:r>
      <w:r>
        <w:tab/>
      </w:r>
      <w:r>
        <w:tab/>
      </w:r>
      <w:r>
        <w:tab/>
        <w:t>A</w:t>
      </w:r>
      <w:r>
        <w:rPr>
          <w:rFonts w:hint="eastAsia"/>
        </w:rPr>
        <w:t>ll</w:t>
      </w:r>
      <w:r>
        <w:tab/>
      </w:r>
      <w:r>
        <w:rPr>
          <w:rFonts w:hint="eastAsia"/>
        </w:rPr>
        <w:t>所有设备</w:t>
      </w:r>
    </w:p>
    <w:p w14:paraId="68D9EF48" w14:textId="62161671" w:rsidR="006A12CC" w:rsidRDefault="006A12CC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rint</w:t>
      </w:r>
      <w:r>
        <w:tab/>
        <w:t xml:space="preserve">  </w:t>
      </w:r>
      <w:r>
        <w:rPr>
          <w:rFonts w:hint="eastAsia"/>
        </w:rPr>
        <w:t>打印设备</w:t>
      </w:r>
      <w:r>
        <w:tab/>
      </w:r>
    </w:p>
    <w:p w14:paraId="3F9F1FC2" w14:textId="2C71D9CC" w:rsidR="006A12CC" w:rsidRDefault="006A12CC">
      <w:pPr>
        <w:rPr>
          <w:rFonts w:hint="eastAsia"/>
        </w:rPr>
      </w:pP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creen</w:t>
      </w:r>
      <w:r>
        <w:tab/>
      </w:r>
      <w:r>
        <w:rPr>
          <w:rFonts w:hint="eastAsia"/>
        </w:rPr>
        <w:t>带屏幕的设备</w:t>
      </w:r>
    </w:p>
    <w:p w14:paraId="60AECCFC" w14:textId="3D2DEE9E" w:rsidR="006A12CC" w:rsidRDefault="006A12CC"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peech</w:t>
      </w:r>
      <w:r>
        <w:tab/>
      </w:r>
      <w:r>
        <w:rPr>
          <w:rFonts w:hint="eastAsia"/>
        </w:rPr>
        <w:t>屏幕阅读器</w:t>
      </w:r>
    </w:p>
    <w:p w14:paraId="2627FEAA" w14:textId="2C3B5BBC" w:rsidR="006A12CC" w:rsidRDefault="006A12CC" w:rsidP="006A12CC">
      <w:pPr>
        <w:ind w:left="2520"/>
        <w:rPr>
          <w:rFonts w:hint="eastAsia"/>
        </w:rPr>
      </w:pPr>
      <w:r>
        <w:rPr>
          <w:rFonts w:hint="eastAsia"/>
        </w:rPr>
        <w:t>--可以使用逗号连接多个媒体类型，可在媒体类型前添加only，表示只有，主要为了兼容老浏览器</w:t>
      </w:r>
    </w:p>
    <w:p w14:paraId="5127423D" w14:textId="77777777" w:rsidR="006A12CC" w:rsidRDefault="006A12CC">
      <w:r>
        <w:tab/>
      </w:r>
      <w:r>
        <w:rPr>
          <w:rFonts w:hint="eastAsia"/>
        </w:rPr>
        <w:t>@media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{</w:t>
      </w:r>
    </w:p>
    <w:p w14:paraId="4CB5DDFB" w14:textId="77777777" w:rsidR="006A12CC" w:rsidRDefault="006A12CC" w:rsidP="006A12CC">
      <w:pPr>
        <w:ind w:firstLine="420"/>
      </w:pPr>
      <w:r>
        <w:tab/>
        <w:t>B</w:t>
      </w:r>
      <w:r>
        <w:rPr>
          <w:rFonts w:hint="eastAsia"/>
        </w:rPr>
        <w:t>ody</w:t>
      </w:r>
      <w:r>
        <w:t>{</w:t>
      </w:r>
    </w:p>
    <w:p w14:paraId="5D2B75DD" w14:textId="2482EC6F" w:rsidR="006A12CC" w:rsidRDefault="006A12CC" w:rsidP="006A12CC">
      <w:pPr>
        <w:ind w:left="840" w:firstLine="420"/>
      </w:pPr>
      <w:r>
        <w:rPr>
          <w:rFonts w:hint="eastAsia"/>
        </w:rPr>
        <w:t>x</w:t>
      </w:r>
      <w:r>
        <w:t>xxxxxx</w:t>
      </w:r>
    </w:p>
    <w:p w14:paraId="274529EF" w14:textId="7811C7D0" w:rsidR="006A12CC" w:rsidRDefault="006A12CC" w:rsidP="006A12CC">
      <w:pPr>
        <w:ind w:left="840" w:firstLine="420"/>
        <w:rPr>
          <w:rFonts w:hint="eastAsia"/>
        </w:rPr>
      </w:pPr>
      <w:r>
        <w:t>}</w:t>
      </w:r>
    </w:p>
    <w:p w14:paraId="2823C6E1" w14:textId="7C3B0ACB" w:rsidR="006A12CC" w:rsidRDefault="006A12CC" w:rsidP="006A12CC">
      <w:pPr>
        <w:ind w:firstLine="420"/>
      </w:pPr>
      <w:r>
        <w:rPr>
          <w:rFonts w:hint="eastAsia"/>
        </w:rPr>
        <w:t>}</w:t>
      </w:r>
    </w:p>
    <w:p w14:paraId="348DC14E" w14:textId="6C6CD4DF" w:rsidR="006A12CC" w:rsidRDefault="006A12CC" w:rsidP="006A12CC">
      <w:r>
        <w:rPr>
          <w:rFonts w:hint="eastAsia"/>
        </w:rPr>
        <w:t>--媒体特性：</w:t>
      </w:r>
    </w:p>
    <w:p w14:paraId="262F6015" w14:textId="7BAABBE3" w:rsidR="008970EC" w:rsidRDefault="008970EC" w:rsidP="006A12CC">
      <w:r>
        <w:tab/>
        <w:t>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视口高度</w:t>
      </w:r>
    </w:p>
    <w:p w14:paraId="7F98C355" w14:textId="3F8F2FA9" w:rsidR="008970EC" w:rsidRDefault="008970EC" w:rsidP="006A12CC">
      <w:r>
        <w:tab/>
        <w:t xml:space="preserve">Height </w:t>
      </w:r>
      <w:r>
        <w:rPr>
          <w:rFonts w:hint="eastAsia"/>
        </w:rPr>
        <w:t>视口高度</w:t>
      </w:r>
    </w:p>
    <w:p w14:paraId="73243C7C" w14:textId="503155EF" w:rsidR="008970EC" w:rsidRDefault="008970EC" w:rsidP="006A12CC"/>
    <w:p w14:paraId="0FBA9974" w14:textId="586B9C77" w:rsidR="008970EC" w:rsidRDefault="008970EC" w:rsidP="006A12CC">
      <w:r>
        <w:tab/>
        <w:t>M</w:t>
      </w:r>
      <w:r>
        <w:rPr>
          <w:rFonts w:hint="eastAsia"/>
        </w:rPr>
        <w:t>in-width</w:t>
      </w:r>
      <w:r>
        <w:t xml:space="preserve"> </w:t>
      </w:r>
      <w:r>
        <w:rPr>
          <w:rFonts w:hint="eastAsia"/>
        </w:rPr>
        <w:t>最小宽度</w:t>
      </w:r>
    </w:p>
    <w:p w14:paraId="335E626A" w14:textId="4B8640EF" w:rsidR="008970EC" w:rsidRDefault="008970EC" w:rsidP="006A12CC">
      <w:r>
        <w:tab/>
        <w:t>M</w:t>
      </w:r>
      <w:r>
        <w:rPr>
          <w:rFonts w:hint="eastAsia"/>
        </w:rPr>
        <w:t>ax-width</w:t>
      </w:r>
      <w:r>
        <w:t xml:space="preserve"> </w:t>
      </w:r>
      <w:r>
        <w:rPr>
          <w:rFonts w:hint="eastAsia"/>
        </w:rPr>
        <w:t>最大宽度</w:t>
      </w:r>
    </w:p>
    <w:p w14:paraId="7875FF44" w14:textId="77777777" w:rsidR="008970EC" w:rsidRDefault="008970EC" w:rsidP="006A12CC">
      <w:pPr>
        <w:rPr>
          <w:rFonts w:hint="eastAsia"/>
        </w:rPr>
      </w:pPr>
    </w:p>
    <w:p w14:paraId="7722A6CA" w14:textId="7E92812D" w:rsidR="008970EC" w:rsidRDefault="006A12CC" w:rsidP="006A12CC">
      <w:r>
        <w:tab/>
      </w:r>
      <w:r>
        <w:tab/>
      </w:r>
      <w:r>
        <w:tab/>
      </w:r>
      <w:r w:rsidR="008970EC">
        <w:rPr>
          <w:rFonts w:hint="eastAsia"/>
        </w:rPr>
        <w:t>@media</w:t>
      </w:r>
      <w:r w:rsidR="008970EC">
        <w:t xml:space="preserve"> </w:t>
      </w:r>
      <w:r w:rsidR="008970EC">
        <w:rPr>
          <w:rFonts w:hint="eastAsia"/>
        </w:rPr>
        <w:t>（width：500px）,（min-width：500px） {</w:t>
      </w:r>
    </w:p>
    <w:p w14:paraId="51B8FA6C" w14:textId="77777777" w:rsidR="008970EC" w:rsidRDefault="008970EC" w:rsidP="006A12CC"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ody{</w:t>
      </w:r>
    </w:p>
    <w:p w14:paraId="042220B1" w14:textId="043E7DCD" w:rsidR="008970EC" w:rsidRDefault="008970EC" w:rsidP="008970EC">
      <w:pPr>
        <w:ind w:left="1680"/>
        <w:rPr>
          <w:rFonts w:hint="eastAsia"/>
        </w:rPr>
      </w:pPr>
      <w:r>
        <w:tab/>
        <w:t>X</w:t>
      </w:r>
      <w:r>
        <w:rPr>
          <w:rFonts w:hint="eastAsia"/>
        </w:rPr>
        <w:t>xxxx</w:t>
      </w:r>
    </w:p>
    <w:p w14:paraId="6020848C" w14:textId="406BD6F4" w:rsidR="008970EC" w:rsidRDefault="008970EC" w:rsidP="008970EC">
      <w:pPr>
        <w:ind w:left="1680"/>
        <w:rPr>
          <w:rFonts w:hint="eastAsia"/>
        </w:rPr>
      </w:pPr>
      <w:r>
        <w:rPr>
          <w:rFonts w:hint="eastAsia"/>
        </w:rPr>
        <w:t>}</w:t>
      </w:r>
    </w:p>
    <w:p w14:paraId="43744E0D" w14:textId="61CEC9DD" w:rsidR="006A12CC" w:rsidRDefault="008970EC" w:rsidP="008970EC">
      <w:pPr>
        <w:ind w:left="840" w:firstLine="420"/>
      </w:pPr>
      <w:r>
        <w:rPr>
          <w:rFonts w:hint="eastAsia"/>
        </w:rPr>
        <w:t>}</w:t>
      </w:r>
    </w:p>
    <w:p w14:paraId="11510DDB" w14:textId="009267D4" w:rsidR="008970EC" w:rsidRDefault="008970EC" w:rsidP="008970EC">
      <w:r>
        <w:tab/>
      </w:r>
      <w:r>
        <w:rPr>
          <w:rFonts w:hint="eastAsia"/>
        </w:rPr>
        <w:t>--样式切换的分界点，我们称其为断点</w:t>
      </w:r>
    </w:p>
    <w:p w14:paraId="0BA5D09D" w14:textId="17B9FFDC" w:rsidR="008970EC" w:rsidRDefault="008970EC" w:rsidP="008970EC">
      <w:r>
        <w:tab/>
      </w:r>
    </w:p>
    <w:p w14:paraId="55996639" w14:textId="78F38799" w:rsidR="008970EC" w:rsidRDefault="008970EC" w:rsidP="008970EC">
      <w:pPr>
        <w:rPr>
          <w:rFonts w:hint="eastAsia"/>
        </w:rPr>
      </w:pPr>
      <w:r>
        <w:tab/>
      </w:r>
    </w:p>
    <w:sectPr w:rsidR="0089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51BB0"/>
    <w:multiLevelType w:val="hybridMultilevel"/>
    <w:tmpl w:val="76DA0AAC"/>
    <w:lvl w:ilvl="0" w:tplc="BC70B8F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D0"/>
    <w:rsid w:val="001827B7"/>
    <w:rsid w:val="006A12CC"/>
    <w:rsid w:val="008970EC"/>
    <w:rsid w:val="00E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1C49"/>
  <w15:chartTrackingRefBased/>
  <w15:docId w15:val="{4866EB0B-936A-42E9-AE56-44452D3B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2021-03-03T02:42:00Z</dcterms:created>
  <dcterms:modified xsi:type="dcterms:W3CDTF">2021-03-03T03:02:00Z</dcterms:modified>
</cp:coreProperties>
</file>