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502C3" w:rsidRPr="00F149B3" w:rsidRDefault="008B50B2" w:rsidP="008B50B2">
      <w:pPr>
        <w:pStyle w:val="Title"/>
        <w:rPr>
          <w:rFonts w:eastAsia="Times New Roman"/>
          <w:b/>
          <w:sz w:val="36"/>
        </w:rPr>
      </w:pPr>
      <w:bookmarkStart w:id="0" w:name="_GoBack"/>
      <w:bookmarkEnd w:id="0"/>
      <w:r w:rsidRPr="00F149B3">
        <w:rPr>
          <w:rFonts w:eastAsia="Times New Roman"/>
          <w:b/>
          <w:sz w:val="36"/>
        </w:rPr>
        <w:t>CodeWorldsV2 Project Spec</w:t>
      </w:r>
    </w:p>
    <w:p w:rsidR="00F149B3" w:rsidRPr="00F149B3" w:rsidRDefault="00F149B3" w:rsidP="00F149B3">
      <w:pPr>
        <w:pStyle w:val="Heading2"/>
        <w:rPr>
          <w:sz w:val="24"/>
        </w:rPr>
      </w:pPr>
      <w:r w:rsidRPr="00F149B3">
        <w:rPr>
          <w:sz w:val="24"/>
        </w:rPr>
        <w:t>Overview</w:t>
      </w:r>
    </w:p>
    <w:p w:rsidR="00F149B3" w:rsidRPr="00F149B3" w:rsidRDefault="00F149B3" w:rsidP="00F149B3">
      <w:pPr>
        <w:pStyle w:val="NormalWeb"/>
        <w:rPr>
          <w:sz w:val="20"/>
        </w:rPr>
      </w:pPr>
      <w:r w:rsidRPr="00F149B3">
        <w:rPr>
          <w:sz w:val="20"/>
        </w:rPr>
        <w:t xml:space="preserve">For this project, you'll fill in the missing pieces from the CodeWorldsV2 source code that is supplied with the project. Be sure to first view the lectures for the </w:t>
      </w:r>
      <w:proofErr w:type="spellStart"/>
      <w:r w:rsidRPr="00F149B3">
        <w:rPr>
          <w:sz w:val="20"/>
        </w:rPr>
        <w:t>CodeWorlds</w:t>
      </w:r>
      <w:proofErr w:type="spellEnd"/>
      <w:r w:rsidRPr="00F149B3">
        <w:rPr>
          <w:sz w:val="20"/>
        </w:rPr>
        <w:t xml:space="preserve"> module, and do the ILQs.  The project has Basic, Bronze, Silver and Gold levels, each described below</w:t>
      </w:r>
    </w:p>
    <w:p w:rsidR="00F149B3" w:rsidRPr="00F149B3" w:rsidRDefault="00F149B3" w:rsidP="00F149B3">
      <w:pPr>
        <w:pStyle w:val="Heading2"/>
        <w:rPr>
          <w:sz w:val="24"/>
        </w:rPr>
      </w:pPr>
      <w:r w:rsidRPr="00F149B3">
        <w:rPr>
          <w:sz w:val="24"/>
        </w:rPr>
        <w:t>Basic Level: Non-hierarchical Implementation</w:t>
      </w:r>
    </w:p>
    <w:p w:rsidR="00F149B3" w:rsidRPr="00F149B3" w:rsidRDefault="00F149B3" w:rsidP="00F149B3">
      <w:pPr>
        <w:pStyle w:val="NormalWeb"/>
        <w:rPr>
          <w:sz w:val="20"/>
        </w:rPr>
      </w:pPr>
      <w:r w:rsidRPr="00F149B3">
        <w:rPr>
          <w:sz w:val="20"/>
        </w:rPr>
        <w:t xml:space="preserve">For the Basic level, implement the world-reading and displaying functions of CodeWorldsV2. </w:t>
      </w:r>
      <w:r w:rsidRPr="00F149B3">
        <w:rPr>
          <w:rStyle w:val="Emphasis"/>
          <w:sz w:val="20"/>
        </w:rPr>
        <w:t>But importantly</w:t>
      </w:r>
      <w:r w:rsidRPr="00F149B3">
        <w:rPr>
          <w:sz w:val="20"/>
        </w:rPr>
        <w:t xml:space="preserve">, do so only for one level of hierarchy. </w:t>
      </w:r>
    </w:p>
    <w:p w:rsidR="00F149B3" w:rsidRPr="00F149B3" w:rsidRDefault="00F149B3" w:rsidP="00F149B3">
      <w:pPr>
        <w:pStyle w:val="NormalWeb"/>
        <w:rPr>
          <w:sz w:val="20"/>
        </w:rPr>
      </w:pPr>
      <w:r w:rsidRPr="00F149B3">
        <w:rPr>
          <w:sz w:val="20"/>
        </w:rPr>
        <w:t xml:space="preserve">Specifically, this means that the input will not have patterns, and that any </w:t>
      </w:r>
      <w:proofErr w:type="spellStart"/>
      <w:r w:rsidRPr="00F149B3">
        <w:rPr>
          <w:rStyle w:val="HTMLCode"/>
          <w:sz w:val="14"/>
        </w:rPr>
        <w:t>CompositeBody</w:t>
      </w:r>
      <w:proofErr w:type="spellEnd"/>
      <w:r w:rsidRPr="00F149B3">
        <w:rPr>
          <w:sz w:val="20"/>
        </w:rPr>
        <w:t xml:space="preserve"> object you create will have only </w:t>
      </w:r>
      <w:r w:rsidRPr="00F149B3">
        <w:rPr>
          <w:rStyle w:val="HTMLCode"/>
          <w:sz w:val="14"/>
        </w:rPr>
        <w:t>Brick</w:t>
      </w:r>
      <w:r w:rsidRPr="00F149B3">
        <w:rPr>
          <w:sz w:val="20"/>
        </w:rPr>
        <w:t xml:space="preserve"> members -- no </w:t>
      </w:r>
      <w:proofErr w:type="spellStart"/>
      <w:r w:rsidRPr="00F149B3">
        <w:rPr>
          <w:rStyle w:val="HTMLCode"/>
          <w:sz w:val="14"/>
        </w:rPr>
        <w:t>CompositeBody</w:t>
      </w:r>
      <w:proofErr w:type="spellEnd"/>
      <w:r w:rsidRPr="00F149B3">
        <w:rPr>
          <w:sz w:val="20"/>
        </w:rPr>
        <w:t xml:space="preserve"> will include other </w:t>
      </w:r>
      <w:proofErr w:type="spellStart"/>
      <w:r w:rsidRPr="00F149B3">
        <w:rPr>
          <w:rStyle w:val="HTMLCode"/>
          <w:sz w:val="14"/>
        </w:rPr>
        <w:t>CompositeBody</w:t>
      </w:r>
      <w:r w:rsidRPr="00F149B3">
        <w:rPr>
          <w:sz w:val="20"/>
        </w:rPr>
        <w:t>s</w:t>
      </w:r>
      <w:proofErr w:type="spellEnd"/>
      <w:r w:rsidRPr="00F149B3">
        <w:rPr>
          <w:sz w:val="20"/>
        </w:rPr>
        <w:t>. Here are the tasks:</w:t>
      </w:r>
    </w:p>
    <w:p w:rsidR="00F149B3" w:rsidRPr="00F149B3" w:rsidRDefault="00F149B3" w:rsidP="00F149B3">
      <w:pPr>
        <w:pStyle w:val="Heading3"/>
        <w:rPr>
          <w:sz w:val="18"/>
        </w:rPr>
      </w:pPr>
      <w:r w:rsidRPr="00F149B3">
        <w:rPr>
          <w:sz w:val="18"/>
        </w:rPr>
        <w:t xml:space="preserve">Task 1 Write </w:t>
      </w:r>
      <w:proofErr w:type="spellStart"/>
      <w:r w:rsidRPr="00F149B3">
        <w:rPr>
          <w:sz w:val="18"/>
        </w:rPr>
        <w:t>CompositeBody</w:t>
      </w:r>
      <w:proofErr w:type="spellEnd"/>
    </w:p>
    <w:p w:rsidR="00F149B3" w:rsidRPr="00F149B3" w:rsidRDefault="00F149B3" w:rsidP="00F149B3">
      <w:pPr>
        <w:pStyle w:val="NormalWeb"/>
        <w:rPr>
          <w:sz w:val="20"/>
        </w:rPr>
      </w:pPr>
      <w:proofErr w:type="spellStart"/>
      <w:r w:rsidRPr="00F149B3">
        <w:rPr>
          <w:rStyle w:val="HTMLCode"/>
          <w:sz w:val="14"/>
        </w:rPr>
        <w:t>CompositeBody</w:t>
      </w:r>
      <w:proofErr w:type="spellEnd"/>
      <w:r w:rsidRPr="00F149B3">
        <w:rPr>
          <w:sz w:val="20"/>
        </w:rPr>
        <w:t xml:space="preserve"> was described in the lectures, but the supplied CodeWordsV2 code includes no implementation. Write a simple one, leaving methods </w:t>
      </w:r>
      <w:proofErr w:type="spellStart"/>
      <w:r w:rsidRPr="00F149B3">
        <w:rPr>
          <w:rStyle w:val="HTMLCode"/>
          <w:sz w:val="14"/>
        </w:rPr>
        <w:t>getBounds</w:t>
      </w:r>
      <w:proofErr w:type="spellEnd"/>
      <w:r w:rsidRPr="00F149B3">
        <w:rPr>
          <w:sz w:val="20"/>
        </w:rPr>
        <w:t xml:space="preserve">, </w:t>
      </w:r>
      <w:r w:rsidRPr="00F149B3">
        <w:rPr>
          <w:rStyle w:val="HTMLCode"/>
          <w:sz w:val="14"/>
        </w:rPr>
        <w:t>clone</w:t>
      </w:r>
      <w:r w:rsidRPr="00F149B3">
        <w:rPr>
          <w:sz w:val="20"/>
        </w:rPr>
        <w:t xml:space="preserve">, and </w:t>
      </w:r>
      <w:r w:rsidRPr="00F149B3">
        <w:rPr>
          <w:rStyle w:val="HTMLCode"/>
          <w:sz w:val="14"/>
        </w:rPr>
        <w:t>iterator</w:t>
      </w:r>
      <w:r w:rsidRPr="00F149B3">
        <w:rPr>
          <w:sz w:val="20"/>
        </w:rPr>
        <w:t xml:space="preserve"> stubbed out for now. Add a member datum to hold references to child objects. (You could use </w:t>
      </w:r>
      <w:r w:rsidRPr="00F149B3">
        <w:rPr>
          <w:rStyle w:val="HTMLCode"/>
          <w:sz w:val="14"/>
        </w:rPr>
        <w:t>Brick</w:t>
      </w:r>
      <w:r w:rsidRPr="00F149B3">
        <w:rPr>
          <w:sz w:val="20"/>
        </w:rPr>
        <w:t xml:space="preserve"> references, but you'll need to change to </w:t>
      </w:r>
      <w:r w:rsidRPr="00F149B3">
        <w:rPr>
          <w:rStyle w:val="HTMLCode"/>
          <w:sz w:val="14"/>
        </w:rPr>
        <w:t>Body</w:t>
      </w:r>
      <w:r w:rsidRPr="00F149B3">
        <w:rPr>
          <w:sz w:val="20"/>
        </w:rPr>
        <w:t xml:space="preserve"> references in the Silver version, so use </w:t>
      </w:r>
      <w:r w:rsidRPr="00F149B3">
        <w:rPr>
          <w:rStyle w:val="HTMLCode"/>
          <w:sz w:val="14"/>
        </w:rPr>
        <w:t>Body</w:t>
      </w:r>
      <w:r w:rsidRPr="00F149B3">
        <w:rPr>
          <w:sz w:val="20"/>
        </w:rPr>
        <w:t xml:space="preserve"> references, but assume you can downcast them to </w:t>
      </w:r>
      <w:r w:rsidRPr="00F149B3">
        <w:rPr>
          <w:rStyle w:val="HTMLCode"/>
          <w:sz w:val="14"/>
        </w:rPr>
        <w:t>Brick</w:t>
      </w:r>
      <w:r w:rsidRPr="00F149B3">
        <w:rPr>
          <w:sz w:val="20"/>
        </w:rPr>
        <w:t xml:space="preserve">s.) </w:t>
      </w:r>
    </w:p>
    <w:p w:rsidR="00F149B3" w:rsidRPr="00F149B3" w:rsidRDefault="00F149B3" w:rsidP="00F149B3">
      <w:pPr>
        <w:pStyle w:val="Heading3"/>
        <w:rPr>
          <w:sz w:val="18"/>
        </w:rPr>
      </w:pPr>
      <w:r w:rsidRPr="00F149B3">
        <w:rPr>
          <w:sz w:val="18"/>
        </w:rPr>
        <w:t xml:space="preserve">Task 2 Implement </w:t>
      </w:r>
      <w:proofErr w:type="spellStart"/>
      <w:r w:rsidRPr="00F149B3">
        <w:rPr>
          <w:sz w:val="18"/>
        </w:rPr>
        <w:t>getBounds</w:t>
      </w:r>
      <w:proofErr w:type="spellEnd"/>
      <w:r w:rsidRPr="00F149B3">
        <w:rPr>
          <w:sz w:val="18"/>
        </w:rPr>
        <w:t xml:space="preserve"> and clone</w:t>
      </w:r>
    </w:p>
    <w:p w:rsidR="00F149B3" w:rsidRPr="00F149B3" w:rsidRDefault="00F149B3" w:rsidP="00F149B3">
      <w:pPr>
        <w:pStyle w:val="NormalWeb"/>
        <w:rPr>
          <w:sz w:val="20"/>
        </w:rPr>
      </w:pPr>
      <w:r w:rsidRPr="00F149B3">
        <w:rPr>
          <w:sz w:val="20"/>
        </w:rPr>
        <w:t xml:space="preserve">Of the three Body methods needing implementation, </w:t>
      </w:r>
      <w:proofErr w:type="spellStart"/>
      <w:r w:rsidRPr="00F149B3">
        <w:rPr>
          <w:rStyle w:val="HTMLCode"/>
          <w:sz w:val="14"/>
        </w:rPr>
        <w:t>getBounds</w:t>
      </w:r>
      <w:proofErr w:type="spellEnd"/>
      <w:r w:rsidRPr="00F149B3">
        <w:rPr>
          <w:sz w:val="20"/>
        </w:rPr>
        <w:t xml:space="preserve"> and </w:t>
      </w:r>
      <w:r w:rsidRPr="00F149B3">
        <w:rPr>
          <w:rStyle w:val="HTMLCode"/>
          <w:sz w:val="14"/>
        </w:rPr>
        <w:t>clone</w:t>
      </w:r>
      <w:r w:rsidRPr="00F149B3">
        <w:rPr>
          <w:sz w:val="20"/>
        </w:rPr>
        <w:t xml:space="preserve"> are easier than </w:t>
      </w:r>
      <w:r w:rsidRPr="00F149B3">
        <w:rPr>
          <w:rStyle w:val="HTMLCode"/>
          <w:sz w:val="14"/>
        </w:rPr>
        <w:t>iterator</w:t>
      </w:r>
      <w:r w:rsidRPr="00F149B3">
        <w:rPr>
          <w:sz w:val="20"/>
        </w:rPr>
        <w:t xml:space="preserve">. Leave stub methods for the latter in </w:t>
      </w:r>
      <w:proofErr w:type="spellStart"/>
      <w:r w:rsidRPr="00F149B3">
        <w:rPr>
          <w:rStyle w:val="HTMLCode"/>
          <w:sz w:val="14"/>
        </w:rPr>
        <w:t>CompositeBody</w:t>
      </w:r>
      <w:proofErr w:type="spellEnd"/>
      <w:r w:rsidRPr="00F149B3">
        <w:rPr>
          <w:sz w:val="20"/>
        </w:rPr>
        <w:t xml:space="preserve"> and </w:t>
      </w:r>
      <w:r w:rsidRPr="00F149B3">
        <w:rPr>
          <w:rStyle w:val="HTMLCode"/>
          <w:sz w:val="14"/>
        </w:rPr>
        <w:t>Brick</w:t>
      </w:r>
      <w:r w:rsidRPr="00F149B3">
        <w:rPr>
          <w:sz w:val="20"/>
        </w:rPr>
        <w:t xml:space="preserve">, and implement </w:t>
      </w:r>
      <w:proofErr w:type="spellStart"/>
      <w:r w:rsidRPr="00F149B3">
        <w:rPr>
          <w:rStyle w:val="HTMLCode"/>
          <w:sz w:val="14"/>
        </w:rPr>
        <w:t>getBounds</w:t>
      </w:r>
      <w:proofErr w:type="spellEnd"/>
      <w:r w:rsidRPr="00F149B3">
        <w:rPr>
          <w:sz w:val="20"/>
        </w:rPr>
        <w:t xml:space="preserve"> and </w:t>
      </w:r>
      <w:r w:rsidRPr="00F149B3">
        <w:rPr>
          <w:rStyle w:val="HTMLCode"/>
          <w:sz w:val="14"/>
        </w:rPr>
        <w:t>clone</w:t>
      </w:r>
      <w:r w:rsidRPr="00F149B3">
        <w:rPr>
          <w:sz w:val="20"/>
        </w:rPr>
        <w:t xml:space="preserve">. </w:t>
      </w:r>
    </w:p>
    <w:p w:rsidR="00F149B3" w:rsidRPr="00F149B3" w:rsidRDefault="00F149B3" w:rsidP="00F149B3">
      <w:pPr>
        <w:pStyle w:val="NormalWeb"/>
        <w:rPr>
          <w:sz w:val="20"/>
        </w:rPr>
      </w:pPr>
      <w:r w:rsidRPr="00F149B3">
        <w:rPr>
          <w:sz w:val="20"/>
        </w:rPr>
        <w:t xml:space="preserve">Note that </w:t>
      </w:r>
      <w:proofErr w:type="spellStart"/>
      <w:r w:rsidRPr="00F149B3">
        <w:rPr>
          <w:rStyle w:val="HTMLCode"/>
          <w:sz w:val="14"/>
        </w:rPr>
        <w:t>getBounds</w:t>
      </w:r>
      <w:proofErr w:type="spellEnd"/>
      <w:r w:rsidRPr="00F149B3">
        <w:rPr>
          <w:sz w:val="20"/>
        </w:rPr>
        <w:t xml:space="preserve"> must be implemented by computation and not, for instance, by simply passing a boundary value in a constructor, saving it as a member and returning it. In future versions, </w:t>
      </w:r>
      <w:proofErr w:type="spellStart"/>
      <w:r w:rsidRPr="00F149B3">
        <w:rPr>
          <w:rStyle w:val="HTMLCode"/>
          <w:sz w:val="14"/>
        </w:rPr>
        <w:t>getBounds</w:t>
      </w:r>
      <w:proofErr w:type="spellEnd"/>
      <w:r w:rsidRPr="00F149B3">
        <w:rPr>
          <w:sz w:val="20"/>
        </w:rPr>
        <w:t xml:space="preserve"> may even return different values at different times for the same </w:t>
      </w:r>
      <w:r w:rsidRPr="00F149B3">
        <w:rPr>
          <w:rStyle w:val="HTMLCode"/>
          <w:sz w:val="14"/>
        </w:rPr>
        <w:t>Body</w:t>
      </w:r>
      <w:r w:rsidRPr="00F149B3">
        <w:rPr>
          <w:sz w:val="20"/>
        </w:rPr>
        <w:t>, as movement occurs in the simulation. So it must be computed when called.</w:t>
      </w:r>
    </w:p>
    <w:p w:rsidR="00F149B3" w:rsidRPr="00F149B3" w:rsidRDefault="00F149B3" w:rsidP="00F149B3">
      <w:pPr>
        <w:pStyle w:val="NormalWeb"/>
        <w:rPr>
          <w:sz w:val="20"/>
        </w:rPr>
      </w:pPr>
      <w:r w:rsidRPr="00F149B3">
        <w:rPr>
          <w:sz w:val="20"/>
        </w:rPr>
        <w:t xml:space="preserve">Implementing </w:t>
      </w:r>
      <w:proofErr w:type="spellStart"/>
      <w:r w:rsidRPr="00F149B3">
        <w:rPr>
          <w:rStyle w:val="HTMLCode"/>
          <w:sz w:val="14"/>
        </w:rPr>
        <w:t>CompositeBody.clone</w:t>
      </w:r>
      <w:proofErr w:type="spellEnd"/>
      <w:r w:rsidRPr="00F149B3">
        <w:rPr>
          <w:sz w:val="20"/>
        </w:rPr>
        <w:t xml:space="preserve"> is optional at this level; there will be no need for it, though there will be for </w:t>
      </w:r>
      <w:proofErr w:type="spellStart"/>
      <w:r w:rsidRPr="00F149B3">
        <w:rPr>
          <w:rStyle w:val="HTMLCode"/>
          <w:sz w:val="14"/>
        </w:rPr>
        <w:t>Brick.clone</w:t>
      </w:r>
      <w:proofErr w:type="spellEnd"/>
      <w:r w:rsidRPr="00F149B3">
        <w:rPr>
          <w:sz w:val="20"/>
        </w:rPr>
        <w:t>. Leave it stubbed if you like.</w:t>
      </w:r>
    </w:p>
    <w:p w:rsidR="00F149B3" w:rsidRPr="00F149B3" w:rsidRDefault="00F149B3" w:rsidP="00F149B3">
      <w:pPr>
        <w:pStyle w:val="Heading3"/>
        <w:rPr>
          <w:sz w:val="18"/>
        </w:rPr>
      </w:pPr>
      <w:r w:rsidRPr="00F149B3">
        <w:rPr>
          <w:sz w:val="18"/>
        </w:rPr>
        <w:t xml:space="preserve">Task 3 Implement </w:t>
      </w:r>
      <w:proofErr w:type="spellStart"/>
      <w:r w:rsidRPr="00F149B3">
        <w:rPr>
          <w:sz w:val="18"/>
        </w:rPr>
        <w:t>InputStreamWorldFactory</w:t>
      </w:r>
      <w:proofErr w:type="spellEnd"/>
    </w:p>
    <w:p w:rsidR="00F149B3" w:rsidRPr="00F149B3" w:rsidRDefault="00F149B3" w:rsidP="00F149B3">
      <w:pPr>
        <w:pStyle w:val="NormalWeb"/>
        <w:rPr>
          <w:sz w:val="20"/>
        </w:rPr>
      </w:pPr>
      <w:r w:rsidRPr="00F149B3">
        <w:rPr>
          <w:sz w:val="20"/>
        </w:rPr>
        <w:t xml:space="preserve">Implement reading of worlds in </w:t>
      </w:r>
      <w:proofErr w:type="spellStart"/>
      <w:r w:rsidRPr="00F149B3">
        <w:rPr>
          <w:rStyle w:val="HTMLCode"/>
          <w:sz w:val="14"/>
        </w:rPr>
        <w:t>InputStreamWorldFactory</w:t>
      </w:r>
      <w:proofErr w:type="spellEnd"/>
      <w:r w:rsidRPr="00F149B3">
        <w:rPr>
          <w:sz w:val="20"/>
        </w:rPr>
        <w:t xml:space="preserve">, but </w:t>
      </w:r>
      <w:r w:rsidRPr="00F149B3">
        <w:rPr>
          <w:rStyle w:val="Emphasis"/>
          <w:sz w:val="20"/>
        </w:rPr>
        <w:t>without patterns</w:t>
      </w:r>
      <w:r w:rsidRPr="00F149B3">
        <w:rPr>
          <w:sz w:val="20"/>
        </w:rPr>
        <w:t>. Just read a list of built in items like Cow, Horse, etc.</w:t>
      </w:r>
    </w:p>
    <w:p w:rsidR="00F149B3" w:rsidRPr="00F149B3" w:rsidRDefault="00F149B3" w:rsidP="00F149B3">
      <w:pPr>
        <w:pStyle w:val="NormalWeb"/>
        <w:rPr>
          <w:sz w:val="20"/>
        </w:rPr>
      </w:pPr>
      <w:r w:rsidRPr="00F149B3">
        <w:rPr>
          <w:sz w:val="20"/>
        </w:rPr>
        <w:t xml:space="preserve">Do this by keeping a table of model items, keyed by name. When you read a line of input specifying, say, Cow, look the model item up in the table, and clone it, per the Prototype pattern. This is a bit elaborate when all you're reading and creating are </w:t>
      </w:r>
      <w:r w:rsidRPr="00F149B3">
        <w:rPr>
          <w:rStyle w:val="HTMLCode"/>
          <w:sz w:val="14"/>
        </w:rPr>
        <w:t>Brick</w:t>
      </w:r>
      <w:r w:rsidRPr="00F149B3">
        <w:rPr>
          <w:sz w:val="20"/>
        </w:rPr>
        <w:t>s, but you'll find this design very helpful when you move to reading patterns in the Silver version.</w:t>
      </w:r>
    </w:p>
    <w:p w:rsidR="00F149B3" w:rsidRPr="00F149B3" w:rsidRDefault="00F149B3" w:rsidP="00F149B3">
      <w:pPr>
        <w:pStyle w:val="Heading3"/>
        <w:rPr>
          <w:sz w:val="18"/>
        </w:rPr>
      </w:pPr>
      <w:r w:rsidRPr="00F149B3">
        <w:rPr>
          <w:sz w:val="18"/>
        </w:rPr>
        <w:t xml:space="preserve">Task 4 Implement iterator for Brick and </w:t>
      </w:r>
      <w:proofErr w:type="spellStart"/>
      <w:r w:rsidRPr="00F149B3">
        <w:rPr>
          <w:sz w:val="18"/>
        </w:rPr>
        <w:t>CompositeBody</w:t>
      </w:r>
      <w:proofErr w:type="spellEnd"/>
    </w:p>
    <w:p w:rsidR="00F149B3" w:rsidRPr="00F149B3" w:rsidRDefault="00F149B3" w:rsidP="00F149B3">
      <w:pPr>
        <w:pStyle w:val="NormalWeb"/>
        <w:rPr>
          <w:sz w:val="20"/>
        </w:rPr>
      </w:pPr>
      <w:r w:rsidRPr="00F149B3">
        <w:rPr>
          <w:sz w:val="20"/>
        </w:rPr>
        <w:t xml:space="preserve">The supplied </w:t>
      </w:r>
      <w:proofErr w:type="spellStart"/>
      <w:r w:rsidRPr="00F149B3">
        <w:rPr>
          <w:rStyle w:val="HTMLCode"/>
          <w:sz w:val="14"/>
        </w:rPr>
        <w:t>CodeWorlds.main</w:t>
      </w:r>
      <w:proofErr w:type="spellEnd"/>
      <w:r w:rsidRPr="00F149B3">
        <w:rPr>
          <w:sz w:val="20"/>
        </w:rPr>
        <w:t xml:space="preserve"> function must work without alteration. You'll need to implement </w:t>
      </w:r>
      <w:r w:rsidRPr="00F149B3">
        <w:rPr>
          <w:rStyle w:val="HTMLCode"/>
          <w:sz w:val="14"/>
        </w:rPr>
        <w:t>iterator</w:t>
      </w:r>
      <w:r w:rsidRPr="00F149B3">
        <w:rPr>
          <w:sz w:val="20"/>
        </w:rPr>
        <w:t xml:space="preserve"> for </w:t>
      </w:r>
      <w:proofErr w:type="spellStart"/>
      <w:r w:rsidRPr="00F149B3">
        <w:rPr>
          <w:rStyle w:val="HTMLCode"/>
          <w:sz w:val="14"/>
        </w:rPr>
        <w:t>CompositeBody</w:t>
      </w:r>
      <w:proofErr w:type="spellEnd"/>
      <w:r w:rsidRPr="00F149B3">
        <w:rPr>
          <w:sz w:val="20"/>
        </w:rPr>
        <w:t xml:space="preserve"> </w:t>
      </w:r>
      <w:proofErr w:type="gramStart"/>
      <w:r w:rsidRPr="00F149B3">
        <w:rPr>
          <w:sz w:val="20"/>
        </w:rPr>
        <w:t>in</w:t>
      </w:r>
      <w:proofErr w:type="gramEnd"/>
      <w:r w:rsidRPr="00F149B3">
        <w:rPr>
          <w:sz w:val="20"/>
        </w:rPr>
        <w:t xml:space="preserve"> order for the loop in that </w:t>
      </w:r>
      <w:r w:rsidRPr="00F149B3">
        <w:rPr>
          <w:rStyle w:val="HTMLCode"/>
          <w:sz w:val="14"/>
        </w:rPr>
        <w:t>main</w:t>
      </w:r>
      <w:r w:rsidRPr="00F149B3">
        <w:rPr>
          <w:sz w:val="20"/>
        </w:rPr>
        <w:t xml:space="preserve"> function to work. This is a slightly complex task, and will require an inner class of </w:t>
      </w:r>
      <w:proofErr w:type="spellStart"/>
      <w:r w:rsidRPr="00F149B3">
        <w:rPr>
          <w:rStyle w:val="HTMLCode"/>
          <w:sz w:val="14"/>
        </w:rPr>
        <w:t>CompositeBody</w:t>
      </w:r>
      <w:proofErr w:type="spellEnd"/>
      <w:r w:rsidRPr="00F149B3">
        <w:rPr>
          <w:sz w:val="20"/>
        </w:rPr>
        <w:t xml:space="preserve">. But, per usual for this version, assume the only children of a </w:t>
      </w:r>
      <w:proofErr w:type="spellStart"/>
      <w:r w:rsidRPr="00F149B3">
        <w:rPr>
          <w:rStyle w:val="HTMLCode"/>
          <w:sz w:val="14"/>
        </w:rPr>
        <w:t>CompositeBody</w:t>
      </w:r>
      <w:proofErr w:type="spellEnd"/>
      <w:r w:rsidRPr="00F149B3">
        <w:rPr>
          <w:sz w:val="20"/>
        </w:rPr>
        <w:t xml:space="preserve"> are </w:t>
      </w:r>
      <w:r w:rsidRPr="00F149B3">
        <w:rPr>
          <w:rStyle w:val="HTMLCode"/>
          <w:sz w:val="14"/>
        </w:rPr>
        <w:t>Brick</w:t>
      </w:r>
      <w:r w:rsidRPr="00F149B3">
        <w:rPr>
          <w:sz w:val="20"/>
        </w:rPr>
        <w:t>s.</w:t>
      </w:r>
    </w:p>
    <w:p w:rsidR="00F149B3" w:rsidRPr="00F149B3" w:rsidRDefault="00F149B3" w:rsidP="00F149B3">
      <w:pPr>
        <w:pStyle w:val="NormalWeb"/>
        <w:rPr>
          <w:sz w:val="20"/>
        </w:rPr>
      </w:pPr>
      <w:r w:rsidRPr="00F149B3">
        <w:rPr>
          <w:sz w:val="20"/>
        </w:rPr>
        <w:t>Once you have tasks 1 - 4 complete, check that your application works like the CodeWorldsV2 version in the lectures, and in the Jar supplied with the project, again assuming no patterns in the input file.</w:t>
      </w:r>
    </w:p>
    <w:p w:rsidR="00F149B3" w:rsidRDefault="00F149B3">
      <w:pPr>
        <w:rPr>
          <w:b/>
          <w:bCs/>
          <w:color w:val="000000"/>
          <w:szCs w:val="29"/>
        </w:rPr>
      </w:pPr>
      <w:r>
        <w:br w:type="page"/>
      </w:r>
    </w:p>
    <w:p w:rsidR="00F149B3" w:rsidRPr="00F149B3" w:rsidRDefault="00F149B3" w:rsidP="00F149B3">
      <w:pPr>
        <w:pStyle w:val="Heading2"/>
        <w:rPr>
          <w:color w:val="984806" w:themeColor="accent6" w:themeShade="80"/>
          <w:sz w:val="24"/>
        </w:rPr>
      </w:pPr>
      <w:r w:rsidRPr="00F149B3">
        <w:rPr>
          <w:color w:val="984806" w:themeColor="accent6" w:themeShade="80"/>
          <w:sz w:val="24"/>
        </w:rPr>
        <w:lastRenderedPageBreak/>
        <w:t>Bronze Level: Add Creative Elements</w:t>
      </w:r>
    </w:p>
    <w:p w:rsidR="00F149B3" w:rsidRPr="00F149B3" w:rsidRDefault="00F149B3" w:rsidP="00F149B3">
      <w:pPr>
        <w:pStyle w:val="NormalWeb"/>
        <w:rPr>
          <w:sz w:val="20"/>
        </w:rPr>
      </w:pPr>
      <w:r w:rsidRPr="00F149B3">
        <w:rPr>
          <w:sz w:val="20"/>
        </w:rPr>
        <w:t xml:space="preserve">The Bronze level offers a chance to do some creative work. </w:t>
      </w:r>
    </w:p>
    <w:p w:rsidR="00F149B3" w:rsidRPr="00F149B3" w:rsidRDefault="00F149B3" w:rsidP="00F149B3">
      <w:pPr>
        <w:pStyle w:val="Heading3"/>
        <w:rPr>
          <w:sz w:val="18"/>
        </w:rPr>
      </w:pPr>
      <w:r w:rsidRPr="00F149B3">
        <w:rPr>
          <w:sz w:val="18"/>
        </w:rPr>
        <w:t>Task 1</w:t>
      </w:r>
    </w:p>
    <w:p w:rsidR="00F149B3" w:rsidRPr="00F149B3" w:rsidRDefault="00F149B3" w:rsidP="00F149B3">
      <w:pPr>
        <w:pStyle w:val="NormalWeb"/>
        <w:rPr>
          <w:sz w:val="20"/>
        </w:rPr>
      </w:pPr>
      <w:r w:rsidRPr="00F149B3">
        <w:rPr>
          <w:sz w:val="20"/>
        </w:rPr>
        <w:t xml:space="preserve">Implement the </w:t>
      </w:r>
      <w:proofErr w:type="spellStart"/>
      <w:r w:rsidRPr="00F149B3">
        <w:rPr>
          <w:rStyle w:val="HTMLCode"/>
          <w:sz w:val="14"/>
        </w:rPr>
        <w:t>getImage</w:t>
      </w:r>
      <w:proofErr w:type="spellEnd"/>
      <w:r w:rsidRPr="00F149B3">
        <w:rPr>
          <w:sz w:val="20"/>
        </w:rPr>
        <w:t xml:space="preserve"> methods in </w:t>
      </w:r>
      <w:r w:rsidRPr="00F149B3">
        <w:rPr>
          <w:rStyle w:val="HTMLCode"/>
          <w:sz w:val="14"/>
        </w:rPr>
        <w:t>Horse</w:t>
      </w:r>
      <w:r w:rsidRPr="00F149B3">
        <w:rPr>
          <w:sz w:val="20"/>
        </w:rPr>
        <w:t xml:space="preserve"> and </w:t>
      </w:r>
      <w:r w:rsidRPr="00F149B3">
        <w:rPr>
          <w:rStyle w:val="HTMLCode"/>
          <w:sz w:val="14"/>
        </w:rPr>
        <w:t>Sloth</w:t>
      </w:r>
      <w:r w:rsidRPr="00F149B3">
        <w:rPr>
          <w:sz w:val="20"/>
        </w:rPr>
        <w:t xml:space="preserve"> to provide better images. Build something at least as sophisticated as the existing Cow and Tree images, and use their code as an example.</w:t>
      </w:r>
    </w:p>
    <w:p w:rsidR="00F149B3" w:rsidRPr="00F149B3" w:rsidRDefault="00F149B3" w:rsidP="00F149B3">
      <w:pPr>
        <w:pStyle w:val="Heading3"/>
        <w:rPr>
          <w:sz w:val="18"/>
        </w:rPr>
      </w:pPr>
      <w:r w:rsidRPr="00F149B3">
        <w:rPr>
          <w:sz w:val="18"/>
        </w:rPr>
        <w:t>Task 2</w:t>
      </w:r>
    </w:p>
    <w:p w:rsidR="00F149B3" w:rsidRPr="00F149B3" w:rsidRDefault="00F149B3" w:rsidP="00F149B3">
      <w:pPr>
        <w:pStyle w:val="NormalWeb"/>
        <w:rPr>
          <w:sz w:val="20"/>
        </w:rPr>
      </w:pPr>
      <w:r w:rsidRPr="00F149B3">
        <w:rPr>
          <w:sz w:val="20"/>
        </w:rPr>
        <w:t xml:space="preserve">Write an </w:t>
      </w:r>
      <w:proofErr w:type="spellStart"/>
      <w:r w:rsidRPr="00F149B3">
        <w:rPr>
          <w:rStyle w:val="HTMLCode"/>
          <w:sz w:val="14"/>
        </w:rPr>
        <w:t>AutoWorldFactory</w:t>
      </w:r>
      <w:proofErr w:type="spellEnd"/>
      <w:r w:rsidRPr="00F149B3">
        <w:rPr>
          <w:sz w:val="20"/>
        </w:rPr>
        <w:t xml:space="preserve"> class that implements </w:t>
      </w:r>
      <w:proofErr w:type="spellStart"/>
      <w:r w:rsidRPr="00F149B3">
        <w:rPr>
          <w:rStyle w:val="HTMLCode"/>
          <w:sz w:val="14"/>
        </w:rPr>
        <w:t>WorldFactory</w:t>
      </w:r>
      <w:proofErr w:type="spellEnd"/>
      <w:r w:rsidRPr="00F149B3">
        <w:rPr>
          <w:sz w:val="20"/>
        </w:rPr>
        <w:t xml:space="preserve">, creating a world automatically. Add a new first </w:t>
      </w:r>
      <w:proofErr w:type="spellStart"/>
      <w:r w:rsidRPr="00F149B3">
        <w:rPr>
          <w:sz w:val="20"/>
        </w:rPr>
        <w:t>commandline</w:t>
      </w:r>
      <w:proofErr w:type="spellEnd"/>
      <w:r w:rsidRPr="00F149B3">
        <w:rPr>
          <w:sz w:val="20"/>
        </w:rPr>
        <w:t xml:space="preserve"> option of 'A', and use your </w:t>
      </w:r>
      <w:proofErr w:type="spellStart"/>
      <w:r w:rsidRPr="00F149B3">
        <w:rPr>
          <w:rStyle w:val="HTMLCode"/>
          <w:sz w:val="14"/>
        </w:rPr>
        <w:t>AutoWorldFactory</w:t>
      </w:r>
      <w:proofErr w:type="spellEnd"/>
      <w:r w:rsidRPr="00F149B3">
        <w:rPr>
          <w:sz w:val="20"/>
        </w:rPr>
        <w:t xml:space="preserve"> to create the world if that option is specified. You may create any world you like, though note that at this level you'll be limited to using individual </w:t>
      </w:r>
      <w:r w:rsidRPr="00F149B3">
        <w:rPr>
          <w:rStyle w:val="HTMLCode"/>
          <w:sz w:val="14"/>
        </w:rPr>
        <w:t>Brick</w:t>
      </w:r>
      <w:r w:rsidRPr="00F149B3">
        <w:rPr>
          <w:sz w:val="20"/>
        </w:rPr>
        <w:t>s and not patterns. Don't put too much work into it now, if you plan to complete the Silver level, since the patterns added in Silver will make much more complex worlds possible.</w:t>
      </w:r>
    </w:p>
    <w:p w:rsidR="00F149B3" w:rsidRPr="00F149B3" w:rsidRDefault="00ED63D9" w:rsidP="00F149B3">
      <w:pPr>
        <w:pStyle w:val="Heading2"/>
        <w:rPr>
          <w:color w:val="A6A6A6" w:themeColor="background1" w:themeShade="A6"/>
          <w:sz w:val="24"/>
        </w:rPr>
      </w:pPr>
      <w:r>
        <w:rPr>
          <w:color w:val="A6A6A6" w:themeColor="background1" w:themeShade="A6"/>
          <w:sz w:val="24"/>
        </w:rPr>
        <w:t>Silver Level: Hierar</w:t>
      </w:r>
      <w:r w:rsidR="00F149B3" w:rsidRPr="00F149B3">
        <w:rPr>
          <w:color w:val="A6A6A6" w:themeColor="background1" w:themeShade="A6"/>
          <w:sz w:val="24"/>
        </w:rPr>
        <w:t>chical Implementation</w:t>
      </w:r>
    </w:p>
    <w:p w:rsidR="00F149B3" w:rsidRPr="00F149B3" w:rsidRDefault="00F149B3" w:rsidP="00F149B3">
      <w:pPr>
        <w:pStyle w:val="NormalWeb"/>
        <w:rPr>
          <w:sz w:val="20"/>
        </w:rPr>
      </w:pPr>
      <w:r w:rsidRPr="00F149B3">
        <w:rPr>
          <w:sz w:val="20"/>
        </w:rPr>
        <w:t xml:space="preserve">For the Silver level, make the implementation of </w:t>
      </w:r>
      <w:proofErr w:type="spellStart"/>
      <w:r w:rsidRPr="00F149B3">
        <w:rPr>
          <w:rStyle w:val="HTMLCode"/>
          <w:sz w:val="14"/>
        </w:rPr>
        <w:t>InputStreamWorldFactory</w:t>
      </w:r>
      <w:proofErr w:type="spellEnd"/>
      <w:r w:rsidRPr="00F149B3">
        <w:rPr>
          <w:sz w:val="20"/>
        </w:rPr>
        <w:t xml:space="preserve"> and </w:t>
      </w:r>
      <w:proofErr w:type="spellStart"/>
      <w:r w:rsidRPr="00F149B3">
        <w:rPr>
          <w:rStyle w:val="HTMLCode"/>
          <w:sz w:val="14"/>
        </w:rPr>
        <w:t>CompositeBody</w:t>
      </w:r>
      <w:proofErr w:type="spellEnd"/>
      <w:r w:rsidRPr="00F149B3">
        <w:rPr>
          <w:sz w:val="20"/>
        </w:rPr>
        <w:t xml:space="preserve"> fully hierarchical. Specifically, this means that </w:t>
      </w:r>
      <w:proofErr w:type="spellStart"/>
      <w:r w:rsidRPr="00F149B3">
        <w:rPr>
          <w:rStyle w:val="HTMLCode"/>
          <w:sz w:val="14"/>
        </w:rPr>
        <w:t>CompositeBody</w:t>
      </w:r>
      <w:proofErr w:type="spellEnd"/>
      <w:r w:rsidRPr="00F149B3">
        <w:rPr>
          <w:sz w:val="20"/>
        </w:rPr>
        <w:t xml:space="preserve"> may have other </w:t>
      </w:r>
      <w:proofErr w:type="spellStart"/>
      <w:r w:rsidRPr="00F149B3">
        <w:rPr>
          <w:rStyle w:val="HTMLCode"/>
          <w:sz w:val="14"/>
        </w:rPr>
        <w:t>CompositeBody</w:t>
      </w:r>
      <w:r w:rsidRPr="00F149B3">
        <w:rPr>
          <w:sz w:val="20"/>
        </w:rPr>
        <w:t>s</w:t>
      </w:r>
      <w:proofErr w:type="spellEnd"/>
      <w:r w:rsidRPr="00F149B3">
        <w:rPr>
          <w:sz w:val="20"/>
        </w:rPr>
        <w:t xml:space="preserve"> as children.</w:t>
      </w:r>
    </w:p>
    <w:p w:rsidR="00F149B3" w:rsidRPr="00F149B3" w:rsidRDefault="00F149B3" w:rsidP="00F149B3">
      <w:pPr>
        <w:pStyle w:val="Heading3"/>
        <w:rPr>
          <w:sz w:val="18"/>
        </w:rPr>
      </w:pPr>
      <w:r w:rsidRPr="00F149B3">
        <w:rPr>
          <w:sz w:val="18"/>
        </w:rPr>
        <w:t xml:space="preserve">Task 1 Implement </w:t>
      </w:r>
      <w:proofErr w:type="spellStart"/>
      <w:r w:rsidRPr="00F149B3">
        <w:rPr>
          <w:sz w:val="18"/>
        </w:rPr>
        <w:t>getBounds</w:t>
      </w:r>
      <w:proofErr w:type="spellEnd"/>
      <w:r w:rsidRPr="00F149B3">
        <w:rPr>
          <w:sz w:val="18"/>
        </w:rPr>
        <w:t xml:space="preserve"> and clone</w:t>
      </w:r>
    </w:p>
    <w:p w:rsidR="00F149B3" w:rsidRPr="00F149B3" w:rsidRDefault="00F149B3" w:rsidP="00F149B3">
      <w:pPr>
        <w:pStyle w:val="NormalWeb"/>
        <w:rPr>
          <w:sz w:val="20"/>
        </w:rPr>
      </w:pPr>
      <w:r w:rsidRPr="00F149B3">
        <w:rPr>
          <w:sz w:val="20"/>
        </w:rPr>
        <w:t xml:space="preserve">As was true in the Basic level, </w:t>
      </w:r>
      <w:proofErr w:type="spellStart"/>
      <w:r w:rsidRPr="00F149B3">
        <w:rPr>
          <w:rStyle w:val="HTMLCode"/>
          <w:sz w:val="14"/>
        </w:rPr>
        <w:t>getBounds</w:t>
      </w:r>
      <w:proofErr w:type="spellEnd"/>
      <w:r w:rsidRPr="00F149B3">
        <w:rPr>
          <w:sz w:val="20"/>
        </w:rPr>
        <w:t xml:space="preserve"> and </w:t>
      </w:r>
      <w:r w:rsidRPr="00F149B3">
        <w:rPr>
          <w:rStyle w:val="HTMLCode"/>
          <w:sz w:val="14"/>
        </w:rPr>
        <w:t>clone</w:t>
      </w:r>
      <w:r w:rsidRPr="00F149B3">
        <w:rPr>
          <w:sz w:val="20"/>
        </w:rPr>
        <w:t xml:space="preserve"> are easier than </w:t>
      </w:r>
      <w:r w:rsidRPr="00F149B3">
        <w:rPr>
          <w:rStyle w:val="HTMLCode"/>
          <w:sz w:val="14"/>
        </w:rPr>
        <w:t>iterator</w:t>
      </w:r>
      <w:r w:rsidRPr="00F149B3">
        <w:rPr>
          <w:sz w:val="20"/>
        </w:rPr>
        <w:t xml:space="preserve">. Implement them first. </w:t>
      </w:r>
      <w:proofErr w:type="spellStart"/>
      <w:proofErr w:type="gramStart"/>
      <w:r w:rsidRPr="00F149B3">
        <w:rPr>
          <w:rStyle w:val="HTMLCode"/>
          <w:sz w:val="14"/>
        </w:rPr>
        <w:t>getBounds</w:t>
      </w:r>
      <w:proofErr w:type="spellEnd"/>
      <w:proofErr w:type="gramEnd"/>
      <w:r w:rsidRPr="00F149B3">
        <w:rPr>
          <w:sz w:val="20"/>
        </w:rPr>
        <w:t xml:space="preserve"> will need to recursively compute bounding rectangles, but if you implemented it properly in the Basic level, you may find this happens automatically. You'll need to implement </w:t>
      </w:r>
      <w:r w:rsidRPr="00F149B3">
        <w:rPr>
          <w:rStyle w:val="HTMLCode"/>
          <w:sz w:val="14"/>
        </w:rPr>
        <w:t>clone</w:t>
      </w:r>
      <w:r w:rsidRPr="00F149B3">
        <w:rPr>
          <w:sz w:val="20"/>
        </w:rPr>
        <w:t xml:space="preserve"> for </w:t>
      </w:r>
      <w:proofErr w:type="spellStart"/>
      <w:r w:rsidRPr="00F149B3">
        <w:rPr>
          <w:rStyle w:val="HTMLCode"/>
          <w:sz w:val="14"/>
        </w:rPr>
        <w:t>CompositeBody</w:t>
      </w:r>
      <w:proofErr w:type="spellEnd"/>
      <w:r w:rsidRPr="00F149B3">
        <w:rPr>
          <w:sz w:val="20"/>
        </w:rPr>
        <w:t>, but again if you did this in the Basic level, you may already have Silver Task 1 done.</w:t>
      </w:r>
    </w:p>
    <w:p w:rsidR="00F149B3" w:rsidRPr="00F149B3" w:rsidRDefault="00F149B3" w:rsidP="00F149B3">
      <w:pPr>
        <w:pStyle w:val="Heading3"/>
        <w:rPr>
          <w:sz w:val="18"/>
        </w:rPr>
      </w:pPr>
      <w:r w:rsidRPr="00F149B3">
        <w:rPr>
          <w:sz w:val="18"/>
        </w:rPr>
        <w:t xml:space="preserve">Task 2 Implement </w:t>
      </w:r>
      <w:proofErr w:type="spellStart"/>
      <w:r w:rsidRPr="00F149B3">
        <w:rPr>
          <w:sz w:val="18"/>
        </w:rPr>
        <w:t>InputStreamWorldFactory</w:t>
      </w:r>
      <w:proofErr w:type="spellEnd"/>
    </w:p>
    <w:p w:rsidR="00F149B3" w:rsidRPr="00F149B3" w:rsidRDefault="00F149B3" w:rsidP="00F149B3">
      <w:pPr>
        <w:pStyle w:val="NormalWeb"/>
        <w:rPr>
          <w:sz w:val="20"/>
        </w:rPr>
      </w:pPr>
      <w:r w:rsidRPr="00F149B3">
        <w:rPr>
          <w:sz w:val="20"/>
        </w:rPr>
        <w:t xml:space="preserve">Add processing and use of patterns in </w:t>
      </w:r>
      <w:proofErr w:type="spellStart"/>
      <w:r w:rsidRPr="00F149B3">
        <w:rPr>
          <w:rStyle w:val="HTMLCode"/>
          <w:sz w:val="14"/>
        </w:rPr>
        <w:t>InputStreamWorldFactory</w:t>
      </w:r>
      <w:proofErr w:type="spellEnd"/>
      <w:r w:rsidRPr="00F149B3">
        <w:rPr>
          <w:sz w:val="20"/>
        </w:rPr>
        <w:t>. Some suggestions:</w:t>
      </w:r>
    </w:p>
    <w:p w:rsidR="00F149B3" w:rsidRPr="00F149B3" w:rsidRDefault="00F149B3" w:rsidP="00F149B3">
      <w:pPr>
        <w:pStyle w:val="NormalWeb"/>
        <w:rPr>
          <w:sz w:val="20"/>
        </w:rPr>
      </w:pPr>
      <w:r w:rsidRPr="00F149B3">
        <w:rPr>
          <w:sz w:val="20"/>
        </w:rPr>
        <w:t>A. Note that the code needed to read a pattern like Forest or Stand is the same as that needed to read the world contents at the end of the file. Treating each such pattern as a "</w:t>
      </w:r>
      <w:proofErr w:type="spellStart"/>
      <w:r w:rsidRPr="00F149B3">
        <w:rPr>
          <w:sz w:val="20"/>
        </w:rPr>
        <w:t>subworld</w:t>
      </w:r>
      <w:proofErr w:type="spellEnd"/>
      <w:r w:rsidRPr="00F149B3">
        <w:rPr>
          <w:sz w:val="20"/>
        </w:rPr>
        <w:t>" is a good design.</w:t>
      </w:r>
    </w:p>
    <w:p w:rsidR="00F149B3" w:rsidRPr="00F149B3" w:rsidRDefault="00F149B3" w:rsidP="00F149B3">
      <w:pPr>
        <w:pStyle w:val="NormalWeb"/>
        <w:rPr>
          <w:sz w:val="20"/>
        </w:rPr>
      </w:pPr>
      <w:r w:rsidRPr="00F149B3">
        <w:rPr>
          <w:sz w:val="20"/>
        </w:rPr>
        <w:t xml:space="preserve">B. Extend the name-keyed table you build in the Basic level to allow entries that are </w:t>
      </w:r>
      <w:proofErr w:type="spellStart"/>
      <w:r w:rsidRPr="00F149B3">
        <w:rPr>
          <w:rStyle w:val="HTMLCode"/>
          <w:sz w:val="14"/>
        </w:rPr>
        <w:t>CompositeBody</w:t>
      </w:r>
      <w:r w:rsidRPr="00F149B3">
        <w:rPr>
          <w:sz w:val="20"/>
        </w:rPr>
        <w:t>s</w:t>
      </w:r>
      <w:proofErr w:type="spellEnd"/>
      <w:r w:rsidRPr="00F149B3">
        <w:rPr>
          <w:sz w:val="20"/>
        </w:rPr>
        <w:t xml:space="preserve">, representing patterns, as well as </w:t>
      </w:r>
      <w:r w:rsidRPr="00F149B3">
        <w:rPr>
          <w:rStyle w:val="HTMLCode"/>
          <w:sz w:val="14"/>
        </w:rPr>
        <w:t>Brick</w:t>
      </w:r>
      <w:r w:rsidRPr="00F149B3">
        <w:rPr>
          <w:sz w:val="20"/>
        </w:rPr>
        <w:t xml:space="preserve">s representing built in entities. Continue to clone via the Prototype design pattern, since the same </w:t>
      </w:r>
      <w:proofErr w:type="spellStart"/>
      <w:r w:rsidRPr="00F149B3">
        <w:rPr>
          <w:sz w:val="20"/>
        </w:rPr>
        <w:t>CodeWorlds</w:t>
      </w:r>
      <w:proofErr w:type="spellEnd"/>
      <w:r w:rsidRPr="00F149B3">
        <w:rPr>
          <w:sz w:val="20"/>
        </w:rPr>
        <w:t xml:space="preserve"> pattern may appear in many different spots (e.g. Forests might appear in many location in the world)</w:t>
      </w:r>
    </w:p>
    <w:p w:rsidR="00F149B3" w:rsidRPr="00F149B3" w:rsidRDefault="00F149B3" w:rsidP="00F149B3">
      <w:pPr>
        <w:pStyle w:val="Heading3"/>
        <w:rPr>
          <w:sz w:val="18"/>
        </w:rPr>
      </w:pPr>
      <w:r w:rsidRPr="00F149B3">
        <w:rPr>
          <w:sz w:val="18"/>
        </w:rPr>
        <w:t xml:space="preserve">Task 3 Implement iterator for Brick and </w:t>
      </w:r>
      <w:proofErr w:type="spellStart"/>
      <w:r w:rsidRPr="00F149B3">
        <w:rPr>
          <w:sz w:val="18"/>
        </w:rPr>
        <w:t>CompositeBody</w:t>
      </w:r>
      <w:proofErr w:type="spellEnd"/>
    </w:p>
    <w:p w:rsidR="00F149B3" w:rsidRPr="00F149B3" w:rsidRDefault="00F149B3" w:rsidP="00F149B3">
      <w:pPr>
        <w:pStyle w:val="NormalWeb"/>
        <w:rPr>
          <w:sz w:val="20"/>
        </w:rPr>
      </w:pPr>
      <w:r w:rsidRPr="00F149B3">
        <w:rPr>
          <w:sz w:val="20"/>
        </w:rPr>
        <w:t xml:space="preserve">Extend </w:t>
      </w:r>
      <w:r w:rsidRPr="00F149B3">
        <w:rPr>
          <w:rStyle w:val="HTMLCode"/>
          <w:sz w:val="14"/>
        </w:rPr>
        <w:t>iterator</w:t>
      </w:r>
      <w:r w:rsidRPr="00F149B3">
        <w:rPr>
          <w:sz w:val="20"/>
        </w:rPr>
        <w:t xml:space="preserve"> for </w:t>
      </w:r>
      <w:proofErr w:type="spellStart"/>
      <w:r w:rsidRPr="00F149B3">
        <w:rPr>
          <w:rStyle w:val="HTMLCode"/>
          <w:sz w:val="14"/>
        </w:rPr>
        <w:t>CompositeBody</w:t>
      </w:r>
      <w:proofErr w:type="spellEnd"/>
      <w:r w:rsidRPr="00F149B3">
        <w:rPr>
          <w:sz w:val="20"/>
        </w:rPr>
        <w:t xml:space="preserve"> to allow </w:t>
      </w:r>
      <w:proofErr w:type="spellStart"/>
      <w:r w:rsidRPr="00F149B3">
        <w:rPr>
          <w:rStyle w:val="HTMLCode"/>
          <w:sz w:val="14"/>
        </w:rPr>
        <w:t>CompositeBody</w:t>
      </w:r>
      <w:r w:rsidRPr="00F149B3">
        <w:rPr>
          <w:sz w:val="20"/>
        </w:rPr>
        <w:t>s</w:t>
      </w:r>
      <w:proofErr w:type="spellEnd"/>
      <w:r w:rsidRPr="00F149B3">
        <w:rPr>
          <w:sz w:val="20"/>
        </w:rPr>
        <w:t xml:space="preserve"> as children. This is a pretty sophisticated task. You'll need to treat each child as a </w:t>
      </w:r>
      <w:r w:rsidRPr="00F149B3">
        <w:rPr>
          <w:rStyle w:val="HTMLCode"/>
          <w:sz w:val="14"/>
        </w:rPr>
        <w:t>Body</w:t>
      </w:r>
      <w:r w:rsidRPr="00F149B3">
        <w:rPr>
          <w:sz w:val="20"/>
        </w:rPr>
        <w:t xml:space="preserve">, not simply assume it's a </w:t>
      </w:r>
      <w:r w:rsidRPr="00F149B3">
        <w:rPr>
          <w:rStyle w:val="HTMLCode"/>
          <w:sz w:val="14"/>
        </w:rPr>
        <w:t>Brick</w:t>
      </w:r>
      <w:r w:rsidRPr="00F149B3">
        <w:rPr>
          <w:sz w:val="20"/>
        </w:rPr>
        <w:t xml:space="preserve">. I found it necessary to have two iterators within the </w:t>
      </w:r>
      <w:proofErr w:type="spellStart"/>
      <w:r w:rsidRPr="00F149B3">
        <w:rPr>
          <w:rStyle w:val="HTMLCode"/>
          <w:sz w:val="14"/>
        </w:rPr>
        <w:t>CompositeBody</w:t>
      </w:r>
      <w:proofErr w:type="spellEnd"/>
      <w:r w:rsidRPr="00F149B3">
        <w:rPr>
          <w:sz w:val="20"/>
        </w:rPr>
        <w:t xml:space="preserve"> iterator, and also to have a simple iterator for </w:t>
      </w:r>
      <w:r w:rsidRPr="00F149B3">
        <w:rPr>
          <w:rStyle w:val="HTMLCode"/>
          <w:sz w:val="14"/>
        </w:rPr>
        <w:t>Brick</w:t>
      </w:r>
      <w:r w:rsidRPr="00F149B3">
        <w:rPr>
          <w:sz w:val="20"/>
        </w:rPr>
        <w:t xml:space="preserve"> itself.</w:t>
      </w:r>
    </w:p>
    <w:p w:rsidR="00F149B3" w:rsidRPr="00F149B3" w:rsidRDefault="00F149B3" w:rsidP="00F149B3">
      <w:pPr>
        <w:pStyle w:val="Heading2"/>
        <w:rPr>
          <w:color w:val="FFC000"/>
          <w:sz w:val="24"/>
        </w:rPr>
      </w:pPr>
      <w:r w:rsidRPr="00F149B3">
        <w:rPr>
          <w:color w:val="FFC000"/>
          <w:sz w:val="24"/>
        </w:rPr>
        <w:t xml:space="preserve">Gold Level: </w:t>
      </w:r>
      <w:proofErr w:type="spellStart"/>
      <w:r w:rsidRPr="00F149B3">
        <w:rPr>
          <w:color w:val="FFC000"/>
          <w:sz w:val="24"/>
        </w:rPr>
        <w:t>AutoWorldFactory</w:t>
      </w:r>
      <w:proofErr w:type="spellEnd"/>
      <w:r w:rsidRPr="00F149B3">
        <w:rPr>
          <w:color w:val="FFC000"/>
          <w:sz w:val="24"/>
        </w:rPr>
        <w:t xml:space="preserve"> Challenge</w:t>
      </w:r>
    </w:p>
    <w:p w:rsidR="00F149B3" w:rsidRPr="00F149B3" w:rsidRDefault="00F149B3" w:rsidP="00F149B3">
      <w:pPr>
        <w:pStyle w:val="NormalWeb"/>
        <w:rPr>
          <w:sz w:val="20"/>
        </w:rPr>
      </w:pPr>
      <w:r w:rsidRPr="00F149B3">
        <w:rPr>
          <w:sz w:val="20"/>
        </w:rPr>
        <w:t xml:space="preserve">For the Gold level, improve your </w:t>
      </w:r>
      <w:proofErr w:type="spellStart"/>
      <w:r w:rsidRPr="00F149B3">
        <w:rPr>
          <w:rStyle w:val="HTMLCode"/>
          <w:sz w:val="14"/>
        </w:rPr>
        <w:t>AutoWorldFactory</w:t>
      </w:r>
      <w:proofErr w:type="spellEnd"/>
      <w:r w:rsidRPr="00F149B3">
        <w:rPr>
          <w:sz w:val="20"/>
        </w:rPr>
        <w:t xml:space="preserve"> class to make use of patterns, and to build as sophisticated a world as possible within a limited body of code.</w:t>
      </w:r>
    </w:p>
    <w:p w:rsidR="00F149B3" w:rsidRPr="00F149B3" w:rsidRDefault="00F149B3" w:rsidP="00F149B3">
      <w:pPr>
        <w:pStyle w:val="NormalWeb"/>
        <w:rPr>
          <w:sz w:val="20"/>
        </w:rPr>
      </w:pPr>
      <w:proofErr w:type="gramStart"/>
      <w:r w:rsidRPr="00F149B3">
        <w:rPr>
          <w:sz w:val="20"/>
        </w:rPr>
        <w:t>Your</w:t>
      </w:r>
      <w:proofErr w:type="gramEnd"/>
      <w:r w:rsidRPr="00F149B3">
        <w:rPr>
          <w:sz w:val="20"/>
        </w:rPr>
        <w:t xml:space="preserve"> </w:t>
      </w:r>
      <w:proofErr w:type="spellStart"/>
      <w:r w:rsidRPr="00F149B3">
        <w:rPr>
          <w:rStyle w:val="HTMLCode"/>
          <w:sz w:val="14"/>
        </w:rPr>
        <w:t>AutoWorldFactory</w:t>
      </w:r>
      <w:proofErr w:type="spellEnd"/>
      <w:r w:rsidRPr="00F149B3">
        <w:rPr>
          <w:sz w:val="20"/>
        </w:rPr>
        <w:t xml:space="preserve"> and any supporting code you add to go with it, may be at most one page long, following standard coding style. The challenge is not to merely create a world automatically, but to create the most interesting one you can with just one page of code. Your extra credit grade may be partly based on sophisticated use of loops, hierarchical structures, etc. and on the complexity of the world you create in one page.</w:t>
      </w:r>
    </w:p>
    <w:p w:rsidR="00A502C3" w:rsidRPr="00F149B3" w:rsidRDefault="00A502C3" w:rsidP="00F149B3">
      <w:pPr>
        <w:pStyle w:val="Heading2"/>
        <w:rPr>
          <w:rFonts w:ascii="Helvetica" w:hAnsi="Helvetica" w:cs="Helvetica"/>
          <w:color w:val="333333"/>
          <w:sz w:val="28"/>
          <w:szCs w:val="17"/>
        </w:rPr>
      </w:pPr>
    </w:p>
    <w:sectPr w:rsidR="00A502C3" w:rsidRPr="00F149B3" w:rsidSect="00F149B3">
      <w:footerReference w:type="default" r:id="rId7"/>
      <w:pgSz w:w="12240" w:h="15840"/>
      <w:pgMar w:top="1152" w:right="1296" w:bottom="1152"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1A0" w:rsidRDefault="000751A0" w:rsidP="00F149B3">
      <w:r>
        <w:separator/>
      </w:r>
    </w:p>
  </w:endnote>
  <w:endnote w:type="continuationSeparator" w:id="0">
    <w:p w:rsidR="000751A0" w:rsidRDefault="000751A0" w:rsidP="00F14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9B3" w:rsidRPr="00F149B3" w:rsidRDefault="00091F2D">
    <w:pPr>
      <w:pStyle w:val="Footer"/>
      <w:rPr>
        <w:b/>
        <w:sz w:val="18"/>
      </w:rPr>
    </w:pPr>
    <w:fldSimple w:instr=" FILENAME  \* FirstCap  \* MERGEFORMAT ">
      <w:r w:rsidR="00762C72">
        <w:rPr>
          <w:b/>
          <w:noProof/>
          <w:sz w:val="18"/>
        </w:rPr>
        <w:t>Spec.docx</w:t>
      </w:r>
    </w:fldSimple>
    <w:r w:rsidR="00F149B3" w:rsidRPr="00F149B3">
      <w:rPr>
        <w:b/>
        <w:sz w:val="18"/>
      </w:rPr>
      <w:t xml:space="preserve">  (</w:t>
    </w:r>
    <w:r w:rsidR="00F149B3" w:rsidRPr="00F149B3">
      <w:rPr>
        <w:b/>
        <w:sz w:val="18"/>
      </w:rPr>
      <w:fldChar w:fldCharType="begin"/>
    </w:r>
    <w:r w:rsidR="00F149B3" w:rsidRPr="00F149B3">
      <w:rPr>
        <w:b/>
        <w:sz w:val="18"/>
      </w:rPr>
      <w:instrText xml:space="preserve"> DATE  \@ "M.d.yyyy"  \* MERGEFORMAT </w:instrText>
    </w:r>
    <w:r w:rsidR="00F149B3" w:rsidRPr="00F149B3">
      <w:rPr>
        <w:b/>
        <w:sz w:val="18"/>
      </w:rPr>
      <w:fldChar w:fldCharType="separate"/>
    </w:r>
    <w:r w:rsidR="00407118">
      <w:rPr>
        <w:b/>
        <w:noProof/>
        <w:sz w:val="18"/>
      </w:rPr>
      <w:t>4.19.2016</w:t>
    </w:r>
    <w:r w:rsidR="00F149B3" w:rsidRPr="00F149B3">
      <w:rPr>
        <w:b/>
        <w:sz w:val="18"/>
      </w:rPr>
      <w:fldChar w:fldCharType="end"/>
    </w:r>
    <w:r w:rsidR="00F149B3" w:rsidRPr="00F149B3">
      <w:rPr>
        <w:b/>
        <w:sz w:val="18"/>
      </w:rPr>
      <w:t>)</w:t>
    </w:r>
    <w:r w:rsidR="00F149B3" w:rsidRPr="00F149B3">
      <w:rPr>
        <w:b/>
        <w:sz w:val="18"/>
      </w:rPr>
      <w:tab/>
    </w:r>
    <w:r w:rsidR="00F149B3" w:rsidRPr="00F149B3">
      <w:rPr>
        <w:b/>
        <w:sz w:val="18"/>
      </w:rPr>
      <w:tab/>
      <w:t xml:space="preserve">Page </w:t>
    </w:r>
    <w:r w:rsidR="00F149B3" w:rsidRPr="00F149B3">
      <w:rPr>
        <w:b/>
        <w:sz w:val="18"/>
      </w:rPr>
      <w:fldChar w:fldCharType="begin"/>
    </w:r>
    <w:r w:rsidR="00F149B3" w:rsidRPr="00F149B3">
      <w:rPr>
        <w:b/>
        <w:sz w:val="18"/>
      </w:rPr>
      <w:instrText xml:space="preserve"> PAGE  \* Arabic  \* MERGEFORMAT </w:instrText>
    </w:r>
    <w:r w:rsidR="00F149B3" w:rsidRPr="00F149B3">
      <w:rPr>
        <w:b/>
        <w:sz w:val="18"/>
      </w:rPr>
      <w:fldChar w:fldCharType="separate"/>
    </w:r>
    <w:r w:rsidR="00407118">
      <w:rPr>
        <w:b/>
        <w:noProof/>
        <w:sz w:val="18"/>
      </w:rPr>
      <w:t>1</w:t>
    </w:r>
    <w:r w:rsidR="00F149B3" w:rsidRPr="00F149B3">
      <w:rPr>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1A0" w:rsidRDefault="000751A0" w:rsidP="00F149B3">
      <w:r>
        <w:separator/>
      </w:r>
    </w:p>
  </w:footnote>
  <w:footnote w:type="continuationSeparator" w:id="0">
    <w:p w:rsidR="000751A0" w:rsidRDefault="000751A0" w:rsidP="00F149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B65BB"/>
    <w:multiLevelType w:val="multilevel"/>
    <w:tmpl w:val="3C5E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80"/>
    <w:rsid w:val="000751A0"/>
    <w:rsid w:val="00091F2D"/>
    <w:rsid w:val="002A6563"/>
    <w:rsid w:val="00407118"/>
    <w:rsid w:val="00762C72"/>
    <w:rsid w:val="008B50B2"/>
    <w:rsid w:val="009A3880"/>
    <w:rsid w:val="00A502C3"/>
    <w:rsid w:val="00D820C3"/>
    <w:rsid w:val="00ED63D9"/>
    <w:rsid w:val="00F1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1118BC1-F7B3-41A4-922E-C38A4471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2C3"/>
    <w:rPr>
      <w:rFonts w:eastAsiaTheme="minorEastAsia"/>
      <w:sz w:val="24"/>
      <w:szCs w:val="24"/>
    </w:rPr>
  </w:style>
  <w:style w:type="paragraph" w:styleId="Heading1">
    <w:name w:val="heading 1"/>
    <w:basedOn w:val="Normal"/>
    <w:link w:val="Heading1Char"/>
    <w:uiPriority w:val="9"/>
    <w:qFormat/>
    <w:rsid w:val="00A502C3"/>
    <w:pPr>
      <w:spacing w:before="240" w:after="120"/>
      <w:jc w:val="center"/>
      <w:outlineLvl w:val="0"/>
    </w:pPr>
    <w:rPr>
      <w:b/>
      <w:bCs/>
      <w:color w:val="000000"/>
      <w:kern w:val="36"/>
      <w:sz w:val="34"/>
      <w:szCs w:val="34"/>
    </w:rPr>
  </w:style>
  <w:style w:type="paragraph" w:styleId="Heading2">
    <w:name w:val="heading 2"/>
    <w:basedOn w:val="Normal"/>
    <w:link w:val="Heading2Char"/>
    <w:uiPriority w:val="9"/>
    <w:qFormat/>
    <w:rsid w:val="00A502C3"/>
    <w:pPr>
      <w:pBdr>
        <w:bottom w:val="single" w:sz="4" w:space="0" w:color="CCCCCC"/>
      </w:pBdr>
      <w:spacing w:before="240" w:after="120"/>
      <w:outlineLvl w:val="1"/>
    </w:pPr>
    <w:rPr>
      <w:b/>
      <w:bCs/>
      <w:color w:val="000000"/>
      <w:sz w:val="29"/>
      <w:szCs w:val="29"/>
    </w:rPr>
  </w:style>
  <w:style w:type="paragraph" w:styleId="Heading3">
    <w:name w:val="heading 3"/>
    <w:basedOn w:val="Normal"/>
    <w:link w:val="Heading3Char"/>
    <w:uiPriority w:val="9"/>
    <w:qFormat/>
    <w:rsid w:val="00A502C3"/>
    <w:pPr>
      <w:spacing w:before="240" w:after="120"/>
      <w:outlineLvl w:val="2"/>
    </w:pPr>
    <w:rPr>
      <w:b/>
      <w:bCs/>
      <w:sz w:val="22"/>
      <w:szCs w:val="22"/>
    </w:rPr>
  </w:style>
  <w:style w:type="paragraph" w:styleId="Heading4">
    <w:name w:val="heading 4"/>
    <w:basedOn w:val="Normal"/>
    <w:link w:val="Heading4Char"/>
    <w:uiPriority w:val="9"/>
    <w:qFormat/>
    <w:rsid w:val="00A502C3"/>
    <w:pPr>
      <w:spacing w:before="240" w:after="120"/>
      <w:outlineLvl w:val="3"/>
    </w:pPr>
    <w:rPr>
      <w:b/>
      <w:bCs/>
      <w:sz w:val="19"/>
      <w:szCs w:val="19"/>
    </w:rPr>
  </w:style>
  <w:style w:type="paragraph" w:styleId="Heading5">
    <w:name w:val="heading 5"/>
    <w:basedOn w:val="Normal"/>
    <w:link w:val="Heading5Char"/>
    <w:uiPriority w:val="9"/>
    <w:qFormat/>
    <w:rsid w:val="00A502C3"/>
    <w:pPr>
      <w:spacing w:before="240" w:after="120"/>
      <w:outlineLvl w:val="4"/>
    </w:pPr>
    <w:rPr>
      <w:b/>
      <w:bCs/>
      <w:sz w:val="17"/>
      <w:szCs w:val="17"/>
    </w:rPr>
  </w:style>
  <w:style w:type="paragraph" w:styleId="Heading6">
    <w:name w:val="heading 6"/>
    <w:basedOn w:val="Normal"/>
    <w:link w:val="Heading6Char"/>
    <w:uiPriority w:val="9"/>
    <w:qFormat/>
    <w:rsid w:val="00A502C3"/>
    <w:pPr>
      <w:spacing w:before="240" w:after="120"/>
      <w:outlineLvl w:val="5"/>
    </w:pPr>
    <w:rPr>
      <w:b/>
      <w:bCs/>
      <w:color w:val="777777"/>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02C3"/>
    <w:rPr>
      <w:strike w:val="0"/>
      <w:dstrike w:val="0"/>
      <w:color w:val="4183C4"/>
      <w:u w:val="none"/>
      <w:effect w:val="none"/>
    </w:rPr>
  </w:style>
  <w:style w:type="character" w:styleId="FollowedHyperlink">
    <w:name w:val="FollowedHyperlink"/>
    <w:basedOn w:val="DefaultParagraphFont"/>
    <w:uiPriority w:val="99"/>
    <w:semiHidden/>
    <w:unhideWhenUsed/>
    <w:rsid w:val="00A502C3"/>
    <w:rPr>
      <w:strike w:val="0"/>
      <w:dstrike w:val="0"/>
      <w:color w:val="4183C4"/>
      <w:u w:val="none"/>
      <w:effect w:val="none"/>
    </w:rPr>
  </w:style>
  <w:style w:type="character" w:styleId="HTMLCode">
    <w:name w:val="HTML Code"/>
    <w:basedOn w:val="DefaultParagraphFont"/>
    <w:uiPriority w:val="99"/>
    <w:semiHidden/>
    <w:unhideWhenUsed/>
    <w:rsid w:val="00A502C3"/>
    <w:rPr>
      <w:rFonts w:ascii="Consolas" w:eastAsiaTheme="minorEastAsia" w:hAnsi="Consolas" w:cs="Consolas" w:hint="default"/>
      <w:sz w:val="17"/>
      <w:szCs w:val="17"/>
      <w:bdr w:val="single" w:sz="4" w:space="0" w:color="EAEAEA" w:frame="1"/>
      <w:shd w:val="clear" w:color="auto" w:fill="F8F8F8"/>
    </w:rPr>
  </w:style>
  <w:style w:type="character" w:customStyle="1" w:styleId="Heading1Char">
    <w:name w:val="Heading 1 Char"/>
    <w:basedOn w:val="DefaultParagraphFont"/>
    <w:link w:val="Heading1"/>
    <w:uiPriority w:val="9"/>
    <w:rsid w:val="00A502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502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02C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A502C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A502C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A502C3"/>
    <w:rPr>
      <w:rFonts w:asciiTheme="majorHAnsi" w:eastAsiaTheme="majorEastAsia" w:hAnsiTheme="majorHAnsi" w:cstheme="majorBidi"/>
      <w:i/>
      <w:iCs/>
      <w:color w:val="243F60" w:themeColor="accent1" w:themeShade="7F"/>
      <w:sz w:val="24"/>
      <w:szCs w:val="24"/>
    </w:rPr>
  </w:style>
  <w:style w:type="character" w:styleId="HTMLKeyboard">
    <w:name w:val="HTML Keyboard"/>
    <w:basedOn w:val="DefaultParagraphFont"/>
    <w:uiPriority w:val="99"/>
    <w:semiHidden/>
    <w:unhideWhenUsed/>
    <w:rsid w:val="00A502C3"/>
    <w:rPr>
      <w:rFonts w:ascii="Helvetica" w:eastAsiaTheme="minorEastAsia" w:hAnsi="Helvetica" w:cs="Helvetica" w:hint="default"/>
      <w:sz w:val="20"/>
      <w:szCs w:val="20"/>
      <w:bdr w:val="single" w:sz="4" w:space="1" w:color="DDDDDD" w:frame="1"/>
      <w:shd w:val="clear" w:color="auto" w:fill="DDDDDD"/>
    </w:rPr>
  </w:style>
  <w:style w:type="paragraph" w:styleId="HTMLPreformatted">
    <w:name w:val="HTML Preformatted"/>
    <w:basedOn w:val="Normal"/>
    <w:link w:val="HTMLPreformattedChar"/>
    <w:uiPriority w:val="99"/>
    <w:semiHidden/>
    <w:unhideWhenUsed/>
    <w:rsid w:val="00A502C3"/>
    <w:pPr>
      <w:pBdr>
        <w:top w:val="single" w:sz="4" w:space="4" w:color="CCCCCC"/>
        <w:left w:val="single" w:sz="4" w:space="6" w:color="CCCCCC"/>
        <w:bottom w:val="single" w:sz="4" w:space="4" w:color="CCCCCC"/>
        <w:right w:val="single" w:sz="4"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28" w:lineRule="atLeast"/>
    </w:pPr>
    <w:rPr>
      <w:rFonts w:ascii="Consolas" w:hAnsi="Consolas" w:cs="Consolas"/>
      <w:sz w:val="16"/>
      <w:szCs w:val="16"/>
    </w:rPr>
  </w:style>
  <w:style w:type="character" w:customStyle="1" w:styleId="HTMLPreformattedChar">
    <w:name w:val="HTML Preformatted Char"/>
    <w:basedOn w:val="DefaultParagraphFont"/>
    <w:link w:val="HTMLPreformatted"/>
    <w:uiPriority w:val="99"/>
    <w:semiHidden/>
    <w:rsid w:val="00A502C3"/>
    <w:rPr>
      <w:rFonts w:ascii="Consolas" w:eastAsiaTheme="minorEastAsia" w:hAnsi="Consolas" w:cs="Consolas"/>
    </w:rPr>
  </w:style>
  <w:style w:type="character" w:styleId="HTMLTypewriter">
    <w:name w:val="HTML Typewriter"/>
    <w:basedOn w:val="DefaultParagraphFont"/>
    <w:uiPriority w:val="99"/>
    <w:semiHidden/>
    <w:unhideWhenUsed/>
    <w:rsid w:val="00A502C3"/>
    <w:rPr>
      <w:rFonts w:ascii="Consolas" w:eastAsiaTheme="minorEastAsia" w:hAnsi="Consolas" w:cs="Consolas" w:hint="default"/>
      <w:sz w:val="17"/>
      <w:szCs w:val="17"/>
      <w:bdr w:val="single" w:sz="4" w:space="0" w:color="EAEAEA" w:frame="1"/>
      <w:shd w:val="clear" w:color="auto" w:fill="F8F8F8"/>
    </w:rPr>
  </w:style>
  <w:style w:type="paragraph" w:styleId="NormalWeb">
    <w:name w:val="Normal (Web)"/>
    <w:basedOn w:val="Normal"/>
    <w:uiPriority w:val="99"/>
    <w:semiHidden/>
    <w:unhideWhenUsed/>
    <w:rsid w:val="00A502C3"/>
    <w:pPr>
      <w:spacing w:before="180" w:after="180"/>
    </w:pPr>
  </w:style>
  <w:style w:type="paragraph" w:styleId="Title">
    <w:name w:val="Title"/>
    <w:basedOn w:val="Normal"/>
    <w:next w:val="Normal"/>
    <w:link w:val="TitleChar"/>
    <w:uiPriority w:val="10"/>
    <w:qFormat/>
    <w:rsid w:val="008B50B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50B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B50B2"/>
    <w:rPr>
      <w:rFonts w:ascii="Tahoma" w:hAnsi="Tahoma" w:cs="Tahoma"/>
      <w:sz w:val="16"/>
      <w:szCs w:val="16"/>
    </w:rPr>
  </w:style>
  <w:style w:type="character" w:customStyle="1" w:styleId="BalloonTextChar">
    <w:name w:val="Balloon Text Char"/>
    <w:basedOn w:val="DefaultParagraphFont"/>
    <w:link w:val="BalloonText"/>
    <w:uiPriority w:val="99"/>
    <w:semiHidden/>
    <w:rsid w:val="008B50B2"/>
    <w:rPr>
      <w:rFonts w:ascii="Tahoma" w:eastAsiaTheme="minorEastAsia" w:hAnsi="Tahoma" w:cs="Tahoma"/>
      <w:sz w:val="16"/>
      <w:szCs w:val="16"/>
    </w:rPr>
  </w:style>
  <w:style w:type="character" w:styleId="Emphasis">
    <w:name w:val="Emphasis"/>
    <w:basedOn w:val="DefaultParagraphFont"/>
    <w:uiPriority w:val="20"/>
    <w:qFormat/>
    <w:rsid w:val="00F149B3"/>
    <w:rPr>
      <w:i/>
      <w:iCs/>
    </w:rPr>
  </w:style>
  <w:style w:type="paragraph" w:styleId="Header">
    <w:name w:val="header"/>
    <w:basedOn w:val="Normal"/>
    <w:link w:val="HeaderChar"/>
    <w:uiPriority w:val="99"/>
    <w:semiHidden/>
    <w:unhideWhenUsed/>
    <w:rsid w:val="00F149B3"/>
    <w:pPr>
      <w:tabs>
        <w:tab w:val="center" w:pos="4680"/>
        <w:tab w:val="right" w:pos="9360"/>
      </w:tabs>
    </w:pPr>
  </w:style>
  <w:style w:type="character" w:customStyle="1" w:styleId="HeaderChar">
    <w:name w:val="Header Char"/>
    <w:basedOn w:val="DefaultParagraphFont"/>
    <w:link w:val="Header"/>
    <w:uiPriority w:val="99"/>
    <w:semiHidden/>
    <w:rsid w:val="00F149B3"/>
    <w:rPr>
      <w:rFonts w:eastAsiaTheme="minorEastAsia"/>
      <w:sz w:val="24"/>
      <w:szCs w:val="24"/>
    </w:rPr>
  </w:style>
  <w:style w:type="paragraph" w:styleId="Footer">
    <w:name w:val="footer"/>
    <w:basedOn w:val="Normal"/>
    <w:link w:val="FooterChar"/>
    <w:uiPriority w:val="99"/>
    <w:semiHidden/>
    <w:unhideWhenUsed/>
    <w:rsid w:val="00F149B3"/>
    <w:pPr>
      <w:tabs>
        <w:tab w:val="center" w:pos="4680"/>
        <w:tab w:val="right" w:pos="9360"/>
      </w:tabs>
    </w:pPr>
  </w:style>
  <w:style w:type="character" w:customStyle="1" w:styleId="FooterChar">
    <w:name w:val="Footer Char"/>
    <w:basedOn w:val="DefaultParagraphFont"/>
    <w:link w:val="Footer"/>
    <w:uiPriority w:val="99"/>
    <w:semiHidden/>
    <w:rsid w:val="00F149B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74799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Spec</vt:lpstr>
    </vt:vector>
  </TitlesOfParts>
  <Company>The Principia</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dc:title>
  <dc:creator>Tom Fuller</dc:creator>
  <cp:lastModifiedBy>Timothy Bassler</cp:lastModifiedBy>
  <cp:revision>2</cp:revision>
  <cp:lastPrinted>2015-04-22T16:46:00Z</cp:lastPrinted>
  <dcterms:created xsi:type="dcterms:W3CDTF">2016-04-19T14:42:00Z</dcterms:created>
  <dcterms:modified xsi:type="dcterms:W3CDTF">2016-04-19T14:42:00Z</dcterms:modified>
</cp:coreProperties>
</file>