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CFDC6" w14:textId="77777777" w:rsidR="000A6480" w:rsidRPr="00481AF6" w:rsidRDefault="00000000" w:rsidP="00CF633E">
      <w:pPr>
        <w:pStyle w:val="10"/>
        <w:jc w:val="both"/>
        <w:rPr>
          <w:rFonts w:ascii="Times New Roman" w:hAnsi="Times New Roman" w:cs="Times New Roman"/>
          <w:sz w:val="28"/>
          <w:szCs w:val="28"/>
        </w:rPr>
      </w:pPr>
      <w:bookmarkStart w:id="0" w:name="table-of-contents"/>
      <w:bookmarkStart w:id="1" w:name="X9ab13681a933a27de0778bcecb9f079981132a5"/>
      <w:r w:rsidRPr="00481AF6">
        <w:rPr>
          <w:rFonts w:ascii="Times New Roman" w:hAnsi="Times New Roman" w:cs="Times New Roman"/>
          <w:sz w:val="28"/>
          <w:szCs w:val="28"/>
        </w:rPr>
        <w:t>Table of Contents</w:t>
      </w:r>
    </w:p>
    <w:p w14:paraId="1AE04C3B" w14:textId="77777777" w:rsidR="000A6480" w:rsidRPr="00481AF6" w:rsidRDefault="00000000" w:rsidP="004B1489">
      <w:pPr>
        <w:pStyle w:val="Compact"/>
        <w:numPr>
          <w:ilvl w:val="0"/>
          <w:numId w:val="1"/>
        </w:numPr>
        <w:jc w:val="both"/>
        <w:rPr>
          <w:rFonts w:ascii="Times New Roman" w:hAnsi="Times New Roman" w:cs="Times New Roman"/>
          <w:sz w:val="28"/>
          <w:szCs w:val="28"/>
        </w:rPr>
      </w:pPr>
      <w:r w:rsidRPr="00481AF6">
        <w:rPr>
          <w:rFonts w:ascii="Times New Roman" w:hAnsi="Times New Roman" w:cs="Times New Roman"/>
          <w:sz w:val="28"/>
          <w:szCs w:val="28"/>
        </w:rPr>
        <w:t>Introduction</w:t>
      </w:r>
    </w:p>
    <w:p w14:paraId="29D928DC" w14:textId="77777777" w:rsidR="000A6480" w:rsidRPr="00481AF6" w:rsidRDefault="00000000" w:rsidP="004B1489">
      <w:pPr>
        <w:pStyle w:val="Compact"/>
        <w:numPr>
          <w:ilvl w:val="1"/>
          <w:numId w:val="2"/>
        </w:numPr>
        <w:jc w:val="both"/>
        <w:rPr>
          <w:rFonts w:ascii="Times New Roman" w:hAnsi="Times New Roman" w:cs="Times New Roman"/>
          <w:sz w:val="28"/>
          <w:szCs w:val="28"/>
        </w:rPr>
      </w:pPr>
      <w:r w:rsidRPr="00481AF6">
        <w:rPr>
          <w:rFonts w:ascii="Times New Roman" w:hAnsi="Times New Roman" w:cs="Times New Roman"/>
          <w:sz w:val="28"/>
          <w:szCs w:val="28"/>
        </w:rPr>
        <w:t>Problem Relevance</w:t>
      </w:r>
    </w:p>
    <w:p w14:paraId="0B0146F5" w14:textId="77777777" w:rsidR="000A6480" w:rsidRPr="00481AF6" w:rsidRDefault="00000000" w:rsidP="004B1489">
      <w:pPr>
        <w:pStyle w:val="Compact"/>
        <w:numPr>
          <w:ilvl w:val="1"/>
          <w:numId w:val="2"/>
        </w:numPr>
        <w:jc w:val="both"/>
        <w:rPr>
          <w:rFonts w:ascii="Times New Roman" w:hAnsi="Times New Roman" w:cs="Times New Roman"/>
          <w:sz w:val="28"/>
          <w:szCs w:val="28"/>
        </w:rPr>
      </w:pPr>
      <w:r w:rsidRPr="00481AF6">
        <w:rPr>
          <w:rFonts w:ascii="Times New Roman" w:hAnsi="Times New Roman" w:cs="Times New Roman"/>
          <w:sz w:val="28"/>
          <w:szCs w:val="28"/>
        </w:rPr>
        <w:t>Significance and Mission of the Project</w:t>
      </w:r>
    </w:p>
    <w:p w14:paraId="4B0BDFF9" w14:textId="77777777" w:rsidR="000A6480" w:rsidRPr="00481AF6" w:rsidRDefault="00000000" w:rsidP="004B1489">
      <w:pPr>
        <w:pStyle w:val="Compact"/>
        <w:numPr>
          <w:ilvl w:val="1"/>
          <w:numId w:val="2"/>
        </w:numPr>
        <w:jc w:val="both"/>
        <w:rPr>
          <w:rFonts w:ascii="Times New Roman" w:hAnsi="Times New Roman" w:cs="Times New Roman"/>
          <w:sz w:val="28"/>
          <w:szCs w:val="28"/>
        </w:rPr>
      </w:pPr>
      <w:r w:rsidRPr="00481AF6">
        <w:rPr>
          <w:rFonts w:ascii="Times New Roman" w:hAnsi="Times New Roman" w:cs="Times New Roman"/>
          <w:sz w:val="28"/>
          <w:szCs w:val="28"/>
        </w:rPr>
        <w:t>Goals and Objectives</w:t>
      </w:r>
    </w:p>
    <w:p w14:paraId="219C2B6D" w14:textId="77777777" w:rsidR="000A6480" w:rsidRPr="00481AF6" w:rsidRDefault="00000000" w:rsidP="004B1489">
      <w:pPr>
        <w:pStyle w:val="Compact"/>
        <w:numPr>
          <w:ilvl w:val="1"/>
          <w:numId w:val="2"/>
        </w:numPr>
        <w:jc w:val="both"/>
        <w:rPr>
          <w:rFonts w:ascii="Times New Roman" w:hAnsi="Times New Roman" w:cs="Times New Roman"/>
          <w:sz w:val="28"/>
          <w:szCs w:val="28"/>
        </w:rPr>
      </w:pPr>
      <w:r w:rsidRPr="00481AF6">
        <w:rPr>
          <w:rFonts w:ascii="Times New Roman" w:hAnsi="Times New Roman" w:cs="Times New Roman"/>
          <w:sz w:val="28"/>
          <w:szCs w:val="28"/>
        </w:rPr>
        <w:t>Novelty</w:t>
      </w:r>
    </w:p>
    <w:p w14:paraId="7F3AB183" w14:textId="77777777" w:rsidR="000A6480" w:rsidRPr="00481AF6" w:rsidRDefault="00000000" w:rsidP="004B1489">
      <w:pPr>
        <w:pStyle w:val="Compact"/>
        <w:numPr>
          <w:ilvl w:val="1"/>
          <w:numId w:val="2"/>
        </w:numPr>
        <w:jc w:val="both"/>
        <w:rPr>
          <w:rFonts w:ascii="Times New Roman" w:hAnsi="Times New Roman" w:cs="Times New Roman"/>
          <w:sz w:val="28"/>
          <w:szCs w:val="28"/>
        </w:rPr>
      </w:pPr>
      <w:r w:rsidRPr="00481AF6">
        <w:rPr>
          <w:rFonts w:ascii="Times New Roman" w:hAnsi="Times New Roman" w:cs="Times New Roman"/>
          <w:sz w:val="28"/>
          <w:szCs w:val="28"/>
        </w:rPr>
        <w:t>Validation Approach</w:t>
      </w:r>
    </w:p>
    <w:p w14:paraId="09B8E248" w14:textId="77777777" w:rsidR="000A6480" w:rsidRPr="00481AF6" w:rsidRDefault="00000000" w:rsidP="004B1489">
      <w:pPr>
        <w:pStyle w:val="Compact"/>
        <w:numPr>
          <w:ilvl w:val="1"/>
          <w:numId w:val="2"/>
        </w:numPr>
        <w:jc w:val="both"/>
        <w:rPr>
          <w:rFonts w:ascii="Times New Roman" w:hAnsi="Times New Roman" w:cs="Times New Roman"/>
          <w:sz w:val="28"/>
          <w:szCs w:val="28"/>
        </w:rPr>
      </w:pPr>
      <w:r w:rsidRPr="00481AF6">
        <w:rPr>
          <w:rFonts w:ascii="Times New Roman" w:hAnsi="Times New Roman" w:cs="Times New Roman"/>
          <w:sz w:val="28"/>
          <w:szCs w:val="28"/>
        </w:rPr>
        <w:t>Success Criteria</w:t>
      </w:r>
    </w:p>
    <w:p w14:paraId="14CDA905" w14:textId="77777777" w:rsidR="000A6480" w:rsidRPr="00481AF6" w:rsidRDefault="00000000" w:rsidP="004B1489">
      <w:pPr>
        <w:pStyle w:val="Compact"/>
        <w:numPr>
          <w:ilvl w:val="0"/>
          <w:numId w:val="1"/>
        </w:numPr>
        <w:jc w:val="both"/>
        <w:rPr>
          <w:rFonts w:ascii="Times New Roman" w:hAnsi="Times New Roman" w:cs="Times New Roman"/>
          <w:sz w:val="28"/>
          <w:szCs w:val="28"/>
        </w:rPr>
      </w:pPr>
      <w:r w:rsidRPr="00481AF6">
        <w:rPr>
          <w:rFonts w:ascii="Times New Roman" w:hAnsi="Times New Roman" w:cs="Times New Roman"/>
          <w:sz w:val="28"/>
          <w:szCs w:val="28"/>
        </w:rPr>
        <w:t>Chapter 1: Domain Analysis and Solution Vision</w:t>
      </w:r>
    </w:p>
    <w:p w14:paraId="30D9D585" w14:textId="77777777" w:rsidR="000A6480" w:rsidRPr="00481AF6" w:rsidRDefault="00000000" w:rsidP="004B1489">
      <w:pPr>
        <w:pStyle w:val="Compact"/>
        <w:numPr>
          <w:ilvl w:val="1"/>
          <w:numId w:val="3"/>
        </w:numPr>
        <w:jc w:val="both"/>
        <w:rPr>
          <w:rFonts w:ascii="Times New Roman" w:hAnsi="Times New Roman" w:cs="Times New Roman"/>
          <w:sz w:val="28"/>
          <w:szCs w:val="28"/>
        </w:rPr>
      </w:pPr>
      <w:r w:rsidRPr="00481AF6">
        <w:rPr>
          <w:rFonts w:ascii="Times New Roman" w:hAnsi="Times New Roman" w:cs="Times New Roman"/>
          <w:sz w:val="28"/>
          <w:szCs w:val="28"/>
        </w:rPr>
        <w:t>1.1 Domain Analysis</w:t>
      </w:r>
    </w:p>
    <w:p w14:paraId="2FE12BB4" w14:textId="77777777" w:rsidR="000A6480" w:rsidRPr="00481AF6" w:rsidRDefault="00000000" w:rsidP="004B1489">
      <w:pPr>
        <w:pStyle w:val="Compact"/>
        <w:numPr>
          <w:ilvl w:val="1"/>
          <w:numId w:val="3"/>
        </w:numPr>
        <w:jc w:val="both"/>
        <w:rPr>
          <w:rFonts w:ascii="Times New Roman" w:hAnsi="Times New Roman" w:cs="Times New Roman"/>
          <w:sz w:val="28"/>
          <w:szCs w:val="28"/>
        </w:rPr>
      </w:pPr>
      <w:r w:rsidRPr="00481AF6">
        <w:rPr>
          <w:rFonts w:ascii="Times New Roman" w:hAnsi="Times New Roman" w:cs="Times New Roman"/>
          <w:sz w:val="28"/>
          <w:szCs w:val="28"/>
        </w:rPr>
        <w:t>1.2 AS-IS Problem Analysis</w:t>
      </w:r>
    </w:p>
    <w:p w14:paraId="6C5670CE" w14:textId="77777777" w:rsidR="000A6480" w:rsidRPr="00481AF6" w:rsidRDefault="00000000" w:rsidP="004B1489">
      <w:pPr>
        <w:pStyle w:val="Compact"/>
        <w:numPr>
          <w:ilvl w:val="1"/>
          <w:numId w:val="3"/>
        </w:numPr>
        <w:jc w:val="both"/>
        <w:rPr>
          <w:rFonts w:ascii="Times New Roman" w:hAnsi="Times New Roman" w:cs="Times New Roman"/>
          <w:sz w:val="28"/>
          <w:szCs w:val="28"/>
        </w:rPr>
      </w:pPr>
      <w:r w:rsidRPr="00481AF6">
        <w:rPr>
          <w:rFonts w:ascii="Times New Roman" w:hAnsi="Times New Roman" w:cs="Times New Roman"/>
          <w:sz w:val="28"/>
          <w:szCs w:val="28"/>
        </w:rPr>
        <w:t>1.3 Review of Existing Solutions</w:t>
      </w:r>
    </w:p>
    <w:p w14:paraId="4B327590" w14:textId="77777777" w:rsidR="000A6480" w:rsidRPr="00481AF6" w:rsidRDefault="00000000" w:rsidP="004B1489">
      <w:pPr>
        <w:pStyle w:val="Compact"/>
        <w:numPr>
          <w:ilvl w:val="1"/>
          <w:numId w:val="3"/>
        </w:numPr>
        <w:jc w:val="both"/>
        <w:rPr>
          <w:rFonts w:ascii="Times New Roman" w:hAnsi="Times New Roman" w:cs="Times New Roman"/>
          <w:sz w:val="28"/>
          <w:szCs w:val="28"/>
        </w:rPr>
      </w:pPr>
      <w:r w:rsidRPr="00481AF6">
        <w:rPr>
          <w:rFonts w:ascii="Times New Roman" w:hAnsi="Times New Roman" w:cs="Times New Roman"/>
          <w:sz w:val="28"/>
          <w:szCs w:val="28"/>
        </w:rPr>
        <w:t>1.4 Solution Vision</w:t>
      </w:r>
    </w:p>
    <w:p w14:paraId="69D4F059" w14:textId="77777777" w:rsidR="000A6480" w:rsidRPr="00481AF6" w:rsidRDefault="00000000" w:rsidP="004B1489">
      <w:pPr>
        <w:pStyle w:val="Compact"/>
        <w:numPr>
          <w:ilvl w:val="1"/>
          <w:numId w:val="3"/>
        </w:numPr>
        <w:jc w:val="both"/>
        <w:rPr>
          <w:rFonts w:ascii="Times New Roman" w:hAnsi="Times New Roman" w:cs="Times New Roman"/>
          <w:sz w:val="28"/>
          <w:szCs w:val="28"/>
        </w:rPr>
      </w:pPr>
      <w:r w:rsidRPr="00481AF6">
        <w:rPr>
          <w:rFonts w:ascii="Times New Roman" w:hAnsi="Times New Roman" w:cs="Times New Roman"/>
          <w:sz w:val="28"/>
          <w:szCs w:val="28"/>
        </w:rPr>
        <w:t>1.5 Prioritization</w:t>
      </w:r>
    </w:p>
    <w:p w14:paraId="29157AC6" w14:textId="77777777" w:rsidR="000A6480" w:rsidRPr="00481AF6" w:rsidRDefault="00000000" w:rsidP="004B1489">
      <w:pPr>
        <w:pStyle w:val="Compact"/>
        <w:numPr>
          <w:ilvl w:val="0"/>
          <w:numId w:val="1"/>
        </w:numPr>
        <w:jc w:val="both"/>
        <w:rPr>
          <w:rFonts w:ascii="Times New Roman" w:hAnsi="Times New Roman" w:cs="Times New Roman"/>
          <w:sz w:val="28"/>
          <w:szCs w:val="28"/>
        </w:rPr>
      </w:pPr>
      <w:r w:rsidRPr="00481AF6">
        <w:rPr>
          <w:rFonts w:ascii="Times New Roman" w:hAnsi="Times New Roman" w:cs="Times New Roman"/>
          <w:sz w:val="28"/>
          <w:szCs w:val="28"/>
        </w:rPr>
        <w:t>Chapter 2: Methodology, Tooling, and ML Integration</w:t>
      </w:r>
    </w:p>
    <w:p w14:paraId="3813BBBF" w14:textId="77777777" w:rsidR="000A6480" w:rsidRPr="00481AF6" w:rsidRDefault="00000000" w:rsidP="004B1489">
      <w:pPr>
        <w:pStyle w:val="Compact"/>
        <w:numPr>
          <w:ilvl w:val="1"/>
          <w:numId w:val="4"/>
        </w:numPr>
        <w:jc w:val="both"/>
        <w:rPr>
          <w:rFonts w:ascii="Times New Roman" w:hAnsi="Times New Roman" w:cs="Times New Roman"/>
          <w:sz w:val="28"/>
          <w:szCs w:val="28"/>
        </w:rPr>
      </w:pPr>
      <w:r w:rsidRPr="00481AF6">
        <w:rPr>
          <w:rFonts w:ascii="Times New Roman" w:hAnsi="Times New Roman" w:cs="Times New Roman"/>
          <w:sz w:val="28"/>
          <w:szCs w:val="28"/>
        </w:rPr>
        <w:t>2.1 Experiment Design</w:t>
      </w:r>
    </w:p>
    <w:p w14:paraId="6816629B" w14:textId="77777777" w:rsidR="000A6480" w:rsidRPr="00481AF6" w:rsidRDefault="00000000" w:rsidP="004B1489">
      <w:pPr>
        <w:pStyle w:val="Compact"/>
        <w:numPr>
          <w:ilvl w:val="1"/>
          <w:numId w:val="4"/>
        </w:numPr>
        <w:jc w:val="both"/>
        <w:rPr>
          <w:rFonts w:ascii="Times New Roman" w:hAnsi="Times New Roman" w:cs="Times New Roman"/>
          <w:sz w:val="28"/>
          <w:szCs w:val="28"/>
        </w:rPr>
      </w:pPr>
      <w:r w:rsidRPr="00481AF6">
        <w:rPr>
          <w:rFonts w:ascii="Times New Roman" w:hAnsi="Times New Roman" w:cs="Times New Roman"/>
          <w:sz w:val="28"/>
          <w:szCs w:val="28"/>
        </w:rPr>
        <w:t>2.2 Technology and Tools Overview</w:t>
      </w:r>
    </w:p>
    <w:p w14:paraId="3DD1B471"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2.2.1 Microservices Architecture: Definition and Rationale</w:t>
      </w:r>
    </w:p>
    <w:p w14:paraId="31042E9D"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2.2.2 Docker and Containerization</w:t>
      </w:r>
    </w:p>
    <w:p w14:paraId="087D1587"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2.2.3 Colima: Docker on macOS Without Docker Desktop</w:t>
      </w:r>
    </w:p>
    <w:p w14:paraId="41AFA360"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 xml:space="preserve">2.2.4 Kotlin and the </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Framework</w:t>
      </w:r>
    </w:p>
    <w:p w14:paraId="0A1B70B8"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 xml:space="preserve">2.2.5 Python and </w:t>
      </w:r>
      <w:proofErr w:type="spellStart"/>
      <w:r w:rsidRPr="00481AF6">
        <w:rPr>
          <w:rFonts w:ascii="Times New Roman" w:hAnsi="Times New Roman" w:cs="Times New Roman"/>
          <w:sz w:val="28"/>
          <w:szCs w:val="28"/>
        </w:rPr>
        <w:t>FastAPI</w:t>
      </w:r>
      <w:proofErr w:type="spellEnd"/>
    </w:p>
    <w:p w14:paraId="59C00A53"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2.2.6 JWT Authentication: Structure, Validation, and Cross-Service Sharing</w:t>
      </w:r>
    </w:p>
    <w:p w14:paraId="3758F6EF"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 xml:space="preserve">2.2.7 </w:t>
      </w:r>
      <w:proofErr w:type="spellStart"/>
      <w:r w:rsidRPr="00481AF6">
        <w:rPr>
          <w:rFonts w:ascii="Times New Roman" w:hAnsi="Times New Roman" w:cs="Times New Roman"/>
          <w:sz w:val="28"/>
          <w:szCs w:val="28"/>
        </w:rPr>
        <w:t>HikariCP</w:t>
      </w:r>
      <w:proofErr w:type="spellEnd"/>
      <w:r w:rsidRPr="00481AF6">
        <w:rPr>
          <w:rFonts w:ascii="Times New Roman" w:hAnsi="Times New Roman" w:cs="Times New Roman"/>
          <w:sz w:val="28"/>
          <w:szCs w:val="28"/>
        </w:rPr>
        <w:t>: Database Connection Pooling</w:t>
      </w:r>
    </w:p>
    <w:p w14:paraId="6B05EE10"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2.2.8 Kotlin Multiplatform (KMP)</w:t>
      </w:r>
    </w:p>
    <w:p w14:paraId="5D8AC157"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 xml:space="preserve">2.2.9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Type-Safe SQL for KMP</w:t>
      </w:r>
    </w:p>
    <w:p w14:paraId="2F28053E"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 xml:space="preserve">2.2.10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Rapid Dashboard Development</w:t>
      </w:r>
    </w:p>
    <w:p w14:paraId="2D5DDECF"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2.2.11 Koin: Dependency Injection for Kotlin</w:t>
      </w:r>
    </w:p>
    <w:p w14:paraId="05398963"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 xml:space="preserve">2.2.12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Local LLM Inference</w:t>
      </w:r>
    </w:p>
    <w:p w14:paraId="0B585ACF"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 xml:space="preserve">2.2.13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Secure Tunneling for Local Services</w:t>
      </w:r>
    </w:p>
    <w:p w14:paraId="57A06162"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2.2.14 Render: Cloud Deployment Platform</w:t>
      </w:r>
    </w:p>
    <w:p w14:paraId="3EC4D08E"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2.2.15 Neon PostgreSQL: Serverless Managed Database</w:t>
      </w:r>
    </w:p>
    <w:p w14:paraId="1F81BD44" w14:textId="77777777" w:rsidR="000A6480"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2.2.16 Kotlin Coroutines: Structured Concurrency</w:t>
      </w:r>
    </w:p>
    <w:p w14:paraId="4F469FD6" w14:textId="77777777" w:rsidR="00CF633E" w:rsidRPr="00481AF6" w:rsidRDefault="00000000" w:rsidP="004B1489">
      <w:pPr>
        <w:pStyle w:val="Compact"/>
        <w:numPr>
          <w:ilvl w:val="2"/>
          <w:numId w:val="5"/>
        </w:numPr>
        <w:jc w:val="both"/>
        <w:rPr>
          <w:rFonts w:ascii="Times New Roman" w:hAnsi="Times New Roman" w:cs="Times New Roman"/>
          <w:sz w:val="28"/>
          <w:szCs w:val="28"/>
        </w:rPr>
      </w:pPr>
      <w:r w:rsidRPr="00481AF6">
        <w:rPr>
          <w:rFonts w:ascii="Times New Roman" w:hAnsi="Times New Roman" w:cs="Times New Roman"/>
          <w:sz w:val="28"/>
          <w:szCs w:val="28"/>
        </w:rPr>
        <w:t>2.2.17 Gradle and the Shadow JAR</w:t>
      </w:r>
    </w:p>
    <w:p w14:paraId="636EAF2E" w14:textId="77777777" w:rsidR="000A6480" w:rsidRPr="00481AF6" w:rsidRDefault="00CF633E" w:rsidP="004B1489">
      <w:pPr>
        <w:pStyle w:val="Compact"/>
        <w:numPr>
          <w:ilvl w:val="2"/>
          <w:numId w:val="5"/>
        </w:numPr>
        <w:rPr>
          <w:rFonts w:ascii="Times New Roman" w:hAnsi="Times New Roman" w:cs="Times New Roman"/>
          <w:color w:val="000000"/>
          <w:sz w:val="28"/>
          <w:szCs w:val="28"/>
        </w:rPr>
      </w:pPr>
      <w:r w:rsidRPr="00481AF6">
        <w:rPr>
          <w:rFonts w:ascii="Times New Roman" w:hAnsi="Times New Roman" w:cs="Times New Roman"/>
          <w:color w:val="000000"/>
          <w:sz w:val="28"/>
          <w:szCs w:val="28"/>
        </w:rPr>
        <w:t>2.2.18 Summary Table</w:t>
      </w:r>
    </w:p>
    <w:p w14:paraId="28435AC5" w14:textId="77777777" w:rsidR="000A6480" w:rsidRPr="00481AF6" w:rsidRDefault="00000000" w:rsidP="004B1489">
      <w:pPr>
        <w:pStyle w:val="Compact"/>
        <w:numPr>
          <w:ilvl w:val="1"/>
          <w:numId w:val="4"/>
        </w:numPr>
        <w:jc w:val="both"/>
        <w:rPr>
          <w:rFonts w:ascii="Times New Roman" w:hAnsi="Times New Roman" w:cs="Times New Roman"/>
          <w:sz w:val="28"/>
          <w:szCs w:val="28"/>
        </w:rPr>
      </w:pPr>
      <w:r w:rsidRPr="00481AF6">
        <w:rPr>
          <w:rFonts w:ascii="Times New Roman" w:hAnsi="Times New Roman" w:cs="Times New Roman"/>
          <w:sz w:val="28"/>
          <w:szCs w:val="28"/>
        </w:rPr>
        <w:lastRenderedPageBreak/>
        <w:t>2.3 Data Strategy: Application-Generated Data</w:t>
      </w:r>
    </w:p>
    <w:p w14:paraId="3AFDEFFD" w14:textId="77777777" w:rsidR="000A6480" w:rsidRPr="00481AF6" w:rsidRDefault="00000000" w:rsidP="004B1489">
      <w:pPr>
        <w:pStyle w:val="Compact"/>
        <w:numPr>
          <w:ilvl w:val="1"/>
          <w:numId w:val="4"/>
        </w:numPr>
        <w:jc w:val="both"/>
        <w:rPr>
          <w:rFonts w:ascii="Times New Roman" w:hAnsi="Times New Roman" w:cs="Times New Roman"/>
          <w:sz w:val="28"/>
          <w:szCs w:val="28"/>
        </w:rPr>
      </w:pPr>
      <w:r w:rsidRPr="00481AF6">
        <w:rPr>
          <w:rFonts w:ascii="Times New Roman" w:hAnsi="Times New Roman" w:cs="Times New Roman"/>
          <w:sz w:val="28"/>
          <w:szCs w:val="28"/>
        </w:rPr>
        <w:t>2.4 LLM-Based Analysis Pipeline</w:t>
      </w:r>
    </w:p>
    <w:p w14:paraId="3AEC8E22" w14:textId="77777777" w:rsidR="000A6480" w:rsidRPr="00481AF6" w:rsidRDefault="00000000" w:rsidP="004B1489">
      <w:pPr>
        <w:pStyle w:val="Compact"/>
        <w:numPr>
          <w:ilvl w:val="1"/>
          <w:numId w:val="4"/>
        </w:numPr>
        <w:jc w:val="both"/>
        <w:rPr>
          <w:rFonts w:ascii="Times New Roman" w:hAnsi="Times New Roman" w:cs="Times New Roman"/>
          <w:sz w:val="28"/>
          <w:szCs w:val="28"/>
        </w:rPr>
      </w:pPr>
      <w:r w:rsidRPr="00481AF6">
        <w:rPr>
          <w:rFonts w:ascii="Times New Roman" w:hAnsi="Times New Roman" w:cs="Times New Roman"/>
          <w:sz w:val="28"/>
          <w:szCs w:val="28"/>
        </w:rPr>
        <w:t>2.5 Prompt Engineering and Analysis Types</w:t>
      </w:r>
    </w:p>
    <w:p w14:paraId="2015844C" w14:textId="77777777" w:rsidR="000A6480" w:rsidRPr="00481AF6" w:rsidRDefault="00000000" w:rsidP="004B1489">
      <w:pPr>
        <w:pStyle w:val="Compact"/>
        <w:numPr>
          <w:ilvl w:val="1"/>
          <w:numId w:val="4"/>
        </w:numPr>
        <w:jc w:val="both"/>
        <w:rPr>
          <w:rFonts w:ascii="Times New Roman" w:hAnsi="Times New Roman" w:cs="Times New Roman"/>
          <w:sz w:val="28"/>
          <w:szCs w:val="28"/>
        </w:rPr>
      </w:pPr>
      <w:r w:rsidRPr="00481AF6">
        <w:rPr>
          <w:rFonts w:ascii="Times New Roman" w:hAnsi="Times New Roman" w:cs="Times New Roman"/>
          <w:sz w:val="28"/>
          <w:szCs w:val="28"/>
        </w:rPr>
        <w:t>2.6 Evaluation Metrics</w:t>
      </w:r>
    </w:p>
    <w:p w14:paraId="74811832" w14:textId="77777777" w:rsidR="000A6480" w:rsidRPr="00481AF6" w:rsidRDefault="00000000" w:rsidP="004B1489">
      <w:pPr>
        <w:pStyle w:val="Compact"/>
        <w:numPr>
          <w:ilvl w:val="1"/>
          <w:numId w:val="4"/>
        </w:numPr>
        <w:jc w:val="both"/>
        <w:rPr>
          <w:rFonts w:ascii="Times New Roman" w:hAnsi="Times New Roman" w:cs="Times New Roman"/>
          <w:sz w:val="28"/>
          <w:szCs w:val="28"/>
        </w:rPr>
      </w:pPr>
      <w:r w:rsidRPr="00481AF6">
        <w:rPr>
          <w:rFonts w:ascii="Times New Roman" w:hAnsi="Times New Roman" w:cs="Times New Roman"/>
          <w:sz w:val="28"/>
          <w:szCs w:val="28"/>
        </w:rPr>
        <w:t>2.7 Results Analysis</w:t>
      </w:r>
    </w:p>
    <w:p w14:paraId="178A2609" w14:textId="77777777" w:rsidR="000A6480" w:rsidRPr="00481AF6" w:rsidRDefault="00000000" w:rsidP="004B1489">
      <w:pPr>
        <w:pStyle w:val="Compact"/>
        <w:numPr>
          <w:ilvl w:val="1"/>
          <w:numId w:val="4"/>
        </w:numPr>
        <w:jc w:val="both"/>
        <w:rPr>
          <w:rFonts w:ascii="Times New Roman" w:hAnsi="Times New Roman" w:cs="Times New Roman"/>
          <w:sz w:val="28"/>
          <w:szCs w:val="28"/>
        </w:rPr>
      </w:pPr>
      <w:r w:rsidRPr="00481AF6">
        <w:rPr>
          <w:rFonts w:ascii="Times New Roman" w:hAnsi="Times New Roman" w:cs="Times New Roman"/>
          <w:sz w:val="28"/>
          <w:szCs w:val="28"/>
        </w:rPr>
        <w:t>2.8 Error Analysis and Lessons Learned</w:t>
      </w:r>
    </w:p>
    <w:p w14:paraId="29E1E217" w14:textId="77777777" w:rsidR="000A6480" w:rsidRPr="00481AF6" w:rsidRDefault="00000000" w:rsidP="004B1489">
      <w:pPr>
        <w:pStyle w:val="Compact"/>
        <w:numPr>
          <w:ilvl w:val="1"/>
          <w:numId w:val="4"/>
        </w:numPr>
        <w:jc w:val="both"/>
        <w:rPr>
          <w:rFonts w:ascii="Times New Roman" w:hAnsi="Times New Roman" w:cs="Times New Roman"/>
          <w:sz w:val="28"/>
          <w:szCs w:val="28"/>
        </w:rPr>
      </w:pPr>
      <w:r w:rsidRPr="00481AF6">
        <w:rPr>
          <w:rFonts w:ascii="Times New Roman" w:hAnsi="Times New Roman" w:cs="Times New Roman"/>
          <w:sz w:val="28"/>
          <w:szCs w:val="28"/>
        </w:rPr>
        <w:t>2.9 Proof-of-Concept Summary</w:t>
      </w:r>
    </w:p>
    <w:p w14:paraId="59AB5662" w14:textId="77777777" w:rsidR="000A6480" w:rsidRPr="00481AF6" w:rsidRDefault="00000000" w:rsidP="004B1489">
      <w:pPr>
        <w:pStyle w:val="Compact"/>
        <w:numPr>
          <w:ilvl w:val="0"/>
          <w:numId w:val="1"/>
        </w:numPr>
        <w:jc w:val="both"/>
        <w:rPr>
          <w:rFonts w:ascii="Times New Roman" w:hAnsi="Times New Roman" w:cs="Times New Roman"/>
          <w:sz w:val="28"/>
          <w:szCs w:val="28"/>
        </w:rPr>
      </w:pPr>
      <w:r w:rsidRPr="00481AF6">
        <w:rPr>
          <w:rFonts w:ascii="Times New Roman" w:hAnsi="Times New Roman" w:cs="Times New Roman"/>
          <w:sz w:val="28"/>
          <w:szCs w:val="28"/>
        </w:rPr>
        <w:t>Chapter 3: Architecture and Implementation</w:t>
      </w:r>
    </w:p>
    <w:p w14:paraId="1D1DD920"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3.1 System Design Decisions and Architectural Principles</w:t>
      </w:r>
    </w:p>
    <w:p w14:paraId="1D1F6D34"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3.2 Microservices Architecture</w:t>
      </w:r>
    </w:p>
    <w:p w14:paraId="59AD2FCB"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3.3 Authentication and Cross-Service Identity</w:t>
      </w:r>
    </w:p>
    <w:p w14:paraId="640F58A8"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3.4 Data Model and Storage Strategy</w:t>
      </w:r>
    </w:p>
    <w:p w14:paraId="3BC92409"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3.5 Service Implementation</w:t>
      </w:r>
    </w:p>
    <w:p w14:paraId="2E78428A"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3.6 KMP Mobile Application</w:t>
      </w:r>
    </w:p>
    <w:p w14:paraId="569D76BB"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3.6.1 Three-Layer Clean Architecture</w:t>
      </w:r>
    </w:p>
    <w:p w14:paraId="71E0D286"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3.6.2 Platform Targets and Configuration</w:t>
      </w:r>
    </w:p>
    <w:p w14:paraId="58F962C7"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 xml:space="preserve">3.6.3 Local Database: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Schema</w:t>
      </w:r>
    </w:p>
    <w:p w14:paraId="724F4F1F"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3.6.4 Authentication</w:t>
      </w:r>
    </w:p>
    <w:p w14:paraId="679B4881"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3.6.5 Projects</w:t>
      </w:r>
    </w:p>
    <w:p w14:paraId="4B395A73"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3.6.6 Self-Manager Screen</w:t>
      </w:r>
    </w:p>
    <w:p w14:paraId="724FC298"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3.6.7 Tasks</w:t>
      </w:r>
    </w:p>
    <w:p w14:paraId="78E932BB"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3.6.8 Habits</w:t>
      </w:r>
    </w:p>
    <w:p w14:paraId="254C3755"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3.6.9 Routines</w:t>
      </w:r>
    </w:p>
    <w:p w14:paraId="77F3740B"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3.6.10 Pomodoro Timer</w:t>
      </w:r>
    </w:p>
    <w:p w14:paraId="51B7C4BA"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3.6.11 Journal</w:t>
      </w:r>
    </w:p>
    <w:p w14:paraId="120301A5"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3.6.12 Analytics Insights</w:t>
      </w:r>
    </w:p>
    <w:p w14:paraId="1862C3E7"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3.6.13 Navigation and Routing</w:t>
      </w:r>
    </w:p>
    <w:p w14:paraId="200227CC"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3.6.14 Responsive Layout</w:t>
      </w:r>
    </w:p>
    <w:p w14:paraId="0DBD7D67"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3.6.15 Dependency Injection</w:t>
      </w:r>
    </w:p>
    <w:p w14:paraId="3980860D"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3.6.16 Offline Sync Protocol</w:t>
      </w:r>
    </w:p>
    <w:p w14:paraId="12A36BF4" w14:textId="77777777" w:rsidR="000A6480" w:rsidRPr="00481AF6" w:rsidRDefault="00000000" w:rsidP="004B1489">
      <w:pPr>
        <w:pStyle w:val="Compact"/>
        <w:numPr>
          <w:ilvl w:val="2"/>
          <w:numId w:val="7"/>
        </w:numPr>
        <w:jc w:val="both"/>
        <w:rPr>
          <w:rFonts w:ascii="Times New Roman" w:hAnsi="Times New Roman" w:cs="Times New Roman"/>
          <w:sz w:val="28"/>
          <w:szCs w:val="28"/>
        </w:rPr>
      </w:pPr>
      <w:r w:rsidRPr="00481AF6">
        <w:rPr>
          <w:rFonts w:ascii="Times New Roman" w:hAnsi="Times New Roman" w:cs="Times New Roman"/>
          <w:sz w:val="28"/>
          <w:szCs w:val="28"/>
        </w:rPr>
        <w:t xml:space="preserve">3.6.17 </w:t>
      </w:r>
      <w:r w:rsidR="00CF633E" w:rsidRPr="00481AF6">
        <w:rPr>
          <w:rFonts w:ascii="Times New Roman" w:hAnsi="Times New Roman" w:cs="Times New Roman"/>
          <w:sz w:val="28"/>
          <w:szCs w:val="28"/>
        </w:rPr>
        <w:t>Current Implementation State</w:t>
      </w:r>
    </w:p>
    <w:p w14:paraId="22713134"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3.7 MVP Scope Definition</w:t>
      </w:r>
    </w:p>
    <w:p w14:paraId="6B796F41"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3.8 Planned Services and Features</w:t>
      </w:r>
    </w:p>
    <w:p w14:paraId="2CAE08E0" w14:textId="77777777" w:rsidR="000A6480" w:rsidRPr="00481AF6" w:rsidRDefault="00000000" w:rsidP="004B1489">
      <w:pPr>
        <w:pStyle w:val="Compact"/>
        <w:numPr>
          <w:ilvl w:val="2"/>
          <w:numId w:val="8"/>
        </w:numPr>
        <w:jc w:val="both"/>
        <w:rPr>
          <w:rFonts w:ascii="Times New Roman" w:hAnsi="Times New Roman" w:cs="Times New Roman"/>
          <w:sz w:val="28"/>
          <w:szCs w:val="28"/>
        </w:rPr>
      </w:pPr>
      <w:r w:rsidRPr="00481AF6">
        <w:rPr>
          <w:rFonts w:ascii="Times New Roman" w:hAnsi="Times New Roman" w:cs="Times New Roman"/>
          <w:sz w:val="28"/>
          <w:szCs w:val="28"/>
        </w:rPr>
        <w:t xml:space="preserve">3.8.1 Extended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Beyond Tasks, Habits, and Routines</w:t>
      </w:r>
    </w:p>
    <w:p w14:paraId="2B974162" w14:textId="77777777" w:rsidR="000A6480" w:rsidRPr="00481AF6" w:rsidRDefault="00000000" w:rsidP="004B1489">
      <w:pPr>
        <w:pStyle w:val="Compact"/>
        <w:numPr>
          <w:ilvl w:val="2"/>
          <w:numId w:val="8"/>
        </w:numPr>
        <w:jc w:val="both"/>
        <w:rPr>
          <w:rFonts w:ascii="Times New Roman" w:hAnsi="Times New Roman" w:cs="Times New Roman"/>
          <w:sz w:val="28"/>
          <w:szCs w:val="28"/>
        </w:rPr>
      </w:pPr>
      <w:r w:rsidRPr="00481AF6">
        <w:rPr>
          <w:rFonts w:ascii="Times New Roman" w:hAnsi="Times New Roman" w:cs="Times New Roman"/>
          <w:sz w:val="28"/>
          <w:szCs w:val="28"/>
        </w:rPr>
        <w:t>3.8.2 Extended Timer: Shared Focus and Streaks</w:t>
      </w:r>
    </w:p>
    <w:p w14:paraId="64B4156E" w14:textId="77777777" w:rsidR="000A6480" w:rsidRPr="00481AF6" w:rsidRDefault="00000000" w:rsidP="004B1489">
      <w:pPr>
        <w:pStyle w:val="Compact"/>
        <w:numPr>
          <w:ilvl w:val="2"/>
          <w:numId w:val="8"/>
        </w:numPr>
        <w:jc w:val="both"/>
        <w:rPr>
          <w:rFonts w:ascii="Times New Roman" w:hAnsi="Times New Roman" w:cs="Times New Roman"/>
          <w:sz w:val="28"/>
          <w:szCs w:val="28"/>
        </w:rPr>
      </w:pPr>
      <w:r w:rsidRPr="00481AF6">
        <w:rPr>
          <w:rFonts w:ascii="Times New Roman" w:hAnsi="Times New Roman" w:cs="Times New Roman"/>
          <w:sz w:val="28"/>
          <w:szCs w:val="28"/>
        </w:rPr>
        <w:t>3.8.3 The Social Layer (</w:t>
      </w:r>
      <w:proofErr w:type="spellStart"/>
      <w:r w:rsidRPr="00481AF6">
        <w:rPr>
          <w:rFonts w:ascii="Times New Roman" w:hAnsi="Times New Roman" w:cs="Times New Roman"/>
          <w:sz w:val="28"/>
          <w:szCs w:val="28"/>
        </w:rPr>
        <w:t>psocial_social</w:t>
      </w:r>
      <w:proofErr w:type="spellEnd"/>
      <w:r w:rsidRPr="00481AF6">
        <w:rPr>
          <w:rFonts w:ascii="Times New Roman" w:hAnsi="Times New Roman" w:cs="Times New Roman"/>
          <w:sz w:val="28"/>
          <w:szCs w:val="28"/>
        </w:rPr>
        <w:t>)</w:t>
      </w:r>
    </w:p>
    <w:p w14:paraId="6BA70C14" w14:textId="77777777" w:rsidR="000A6480" w:rsidRPr="00481AF6" w:rsidRDefault="00000000" w:rsidP="004B1489">
      <w:pPr>
        <w:pStyle w:val="Compact"/>
        <w:numPr>
          <w:ilvl w:val="2"/>
          <w:numId w:val="8"/>
        </w:numPr>
        <w:jc w:val="both"/>
        <w:rPr>
          <w:rFonts w:ascii="Times New Roman" w:hAnsi="Times New Roman" w:cs="Times New Roman"/>
          <w:sz w:val="28"/>
          <w:szCs w:val="28"/>
        </w:rPr>
      </w:pPr>
      <w:r w:rsidRPr="00481AF6">
        <w:rPr>
          <w:rFonts w:ascii="Times New Roman" w:hAnsi="Times New Roman" w:cs="Times New Roman"/>
          <w:sz w:val="28"/>
          <w:szCs w:val="28"/>
        </w:rPr>
        <w:t>3.8.4 The User Profile Service (</w:t>
      </w:r>
      <w:proofErr w:type="spellStart"/>
      <w:r w:rsidRPr="00481AF6">
        <w:rPr>
          <w:rFonts w:ascii="Times New Roman" w:hAnsi="Times New Roman" w:cs="Times New Roman"/>
          <w:sz w:val="28"/>
          <w:szCs w:val="28"/>
        </w:rPr>
        <w:t>psocial_user</w:t>
      </w:r>
      <w:proofErr w:type="spellEnd"/>
      <w:r w:rsidRPr="00481AF6">
        <w:rPr>
          <w:rFonts w:ascii="Times New Roman" w:hAnsi="Times New Roman" w:cs="Times New Roman"/>
          <w:sz w:val="28"/>
          <w:szCs w:val="28"/>
        </w:rPr>
        <w:t>)</w:t>
      </w:r>
    </w:p>
    <w:p w14:paraId="0287436C" w14:textId="77777777" w:rsidR="000A6480" w:rsidRPr="00481AF6" w:rsidRDefault="00000000" w:rsidP="004B1489">
      <w:pPr>
        <w:pStyle w:val="Compact"/>
        <w:numPr>
          <w:ilvl w:val="2"/>
          <w:numId w:val="8"/>
        </w:numPr>
        <w:jc w:val="both"/>
        <w:rPr>
          <w:rFonts w:ascii="Times New Roman" w:hAnsi="Times New Roman" w:cs="Times New Roman"/>
          <w:sz w:val="28"/>
          <w:szCs w:val="28"/>
        </w:rPr>
      </w:pPr>
      <w:r w:rsidRPr="00481AF6">
        <w:rPr>
          <w:rFonts w:ascii="Times New Roman" w:hAnsi="Times New Roman" w:cs="Times New Roman"/>
          <w:sz w:val="28"/>
          <w:szCs w:val="28"/>
        </w:rPr>
        <w:lastRenderedPageBreak/>
        <w:t>3.8.5 Proprietary ML Models: The Data Accumulation Strategy</w:t>
      </w:r>
    </w:p>
    <w:p w14:paraId="1A3225C8"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3.9 Web Dashboards</w:t>
      </w:r>
    </w:p>
    <w:p w14:paraId="10E02F32"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3.10 Deployment</w:t>
      </w:r>
    </w:p>
    <w:p w14:paraId="037F4ADD"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3.11 Testing</w:t>
      </w:r>
    </w:p>
    <w:p w14:paraId="4567AE84"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3.12 Service Integration: End-to-End Request Flows</w:t>
      </w:r>
    </w:p>
    <w:p w14:paraId="359EDA91"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3.13 Deployment: Docker, Colima, and Render in Detail</w:t>
      </w:r>
    </w:p>
    <w:p w14:paraId="2A33B3A2"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3.14 Security Considerations</w:t>
      </w:r>
    </w:p>
    <w:p w14:paraId="1C7F2838" w14:textId="77777777" w:rsidR="000A6480" w:rsidRPr="00481AF6" w:rsidRDefault="00000000" w:rsidP="004B1489">
      <w:pPr>
        <w:pStyle w:val="Compact"/>
        <w:numPr>
          <w:ilvl w:val="1"/>
          <w:numId w:val="6"/>
        </w:numPr>
        <w:jc w:val="both"/>
        <w:rPr>
          <w:rFonts w:ascii="Times New Roman" w:hAnsi="Times New Roman" w:cs="Times New Roman"/>
          <w:sz w:val="28"/>
          <w:szCs w:val="28"/>
        </w:rPr>
      </w:pPr>
      <w:r w:rsidRPr="00481AF6">
        <w:rPr>
          <w:rFonts w:ascii="Times New Roman" w:hAnsi="Times New Roman" w:cs="Times New Roman"/>
          <w:sz w:val="28"/>
          <w:szCs w:val="28"/>
        </w:rPr>
        <w:t>3.15 Final Validation</w:t>
      </w:r>
    </w:p>
    <w:p w14:paraId="5536A211" w14:textId="77777777" w:rsidR="000A6480" w:rsidRPr="00481AF6" w:rsidRDefault="00000000" w:rsidP="004B1489">
      <w:pPr>
        <w:pStyle w:val="Compact"/>
        <w:numPr>
          <w:ilvl w:val="0"/>
          <w:numId w:val="1"/>
        </w:numPr>
        <w:jc w:val="both"/>
        <w:rPr>
          <w:rFonts w:ascii="Times New Roman" w:hAnsi="Times New Roman" w:cs="Times New Roman"/>
          <w:sz w:val="28"/>
          <w:szCs w:val="28"/>
        </w:rPr>
      </w:pPr>
      <w:r w:rsidRPr="00481AF6">
        <w:rPr>
          <w:rFonts w:ascii="Times New Roman" w:hAnsi="Times New Roman" w:cs="Times New Roman"/>
          <w:sz w:val="28"/>
          <w:szCs w:val="28"/>
        </w:rPr>
        <w:t>Conclusion</w:t>
      </w:r>
    </w:p>
    <w:p w14:paraId="2BF44915" w14:textId="77777777" w:rsidR="000A6480" w:rsidRPr="00481AF6" w:rsidRDefault="00000000" w:rsidP="004B1489">
      <w:pPr>
        <w:pStyle w:val="Compact"/>
        <w:numPr>
          <w:ilvl w:val="0"/>
          <w:numId w:val="1"/>
        </w:numPr>
        <w:jc w:val="both"/>
        <w:rPr>
          <w:rFonts w:ascii="Times New Roman" w:hAnsi="Times New Roman" w:cs="Times New Roman"/>
          <w:sz w:val="28"/>
          <w:szCs w:val="28"/>
        </w:rPr>
      </w:pPr>
      <w:r w:rsidRPr="00481AF6">
        <w:rPr>
          <w:rFonts w:ascii="Times New Roman" w:hAnsi="Times New Roman" w:cs="Times New Roman"/>
          <w:sz w:val="28"/>
          <w:szCs w:val="28"/>
        </w:rPr>
        <w:t>References</w:t>
      </w:r>
    </w:p>
    <w:p w14:paraId="55A47B7A" w14:textId="756362D7" w:rsidR="00A26B4D" w:rsidRDefault="00A26B4D">
      <w:pPr>
        <w:rPr>
          <w:rFonts w:ascii="Times New Roman" w:hAnsi="Times New Roman" w:cs="Times New Roman"/>
          <w:sz w:val="28"/>
          <w:szCs w:val="28"/>
        </w:rPr>
      </w:pPr>
      <w:r>
        <w:rPr>
          <w:rFonts w:ascii="Times New Roman" w:hAnsi="Times New Roman" w:cs="Times New Roman"/>
          <w:sz w:val="28"/>
          <w:szCs w:val="28"/>
        </w:rPr>
        <w:br w:type="page"/>
      </w:r>
    </w:p>
    <w:p w14:paraId="2221D0C9" w14:textId="77777777" w:rsidR="000A6480" w:rsidRPr="00E31427" w:rsidRDefault="00000000" w:rsidP="00CF633E">
      <w:pPr>
        <w:pStyle w:val="10"/>
        <w:rPr>
          <w:rFonts w:ascii="Times New Roman" w:hAnsi="Times New Roman" w:cs="Times New Roman"/>
          <w:b/>
          <w:bCs/>
          <w:sz w:val="28"/>
          <w:szCs w:val="28"/>
        </w:rPr>
      </w:pPr>
      <w:bookmarkStart w:id="2" w:name="introduction"/>
      <w:bookmarkEnd w:id="0"/>
      <w:r w:rsidRPr="00E31427">
        <w:rPr>
          <w:rFonts w:ascii="Times New Roman" w:hAnsi="Times New Roman" w:cs="Times New Roman"/>
          <w:b/>
          <w:bCs/>
          <w:sz w:val="28"/>
          <w:szCs w:val="28"/>
        </w:rPr>
        <w:lastRenderedPageBreak/>
        <w:t>Introduction</w:t>
      </w:r>
    </w:p>
    <w:p w14:paraId="06538438" w14:textId="77777777" w:rsidR="000A6480" w:rsidRPr="00E31427" w:rsidRDefault="00000000" w:rsidP="00CF633E">
      <w:pPr>
        <w:pStyle w:val="2"/>
        <w:rPr>
          <w:rFonts w:ascii="Times New Roman" w:hAnsi="Times New Roman" w:cs="Times New Roman"/>
          <w:b/>
          <w:bCs/>
          <w:sz w:val="28"/>
          <w:szCs w:val="28"/>
        </w:rPr>
      </w:pPr>
      <w:bookmarkStart w:id="3" w:name="problem-relevance"/>
      <w:r w:rsidRPr="00E31427">
        <w:rPr>
          <w:rFonts w:ascii="Times New Roman" w:hAnsi="Times New Roman" w:cs="Times New Roman"/>
          <w:b/>
          <w:bCs/>
          <w:sz w:val="28"/>
          <w:szCs w:val="28"/>
        </w:rPr>
        <w:t>Problem Relevance</w:t>
      </w:r>
    </w:p>
    <w:p w14:paraId="4D03F99D"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We live in an era of unprecedented access to self-improvement tools. The modern person seeking to increase their personal effectiveness has access to dozens of specialized applications for every conceivable productivity need: task managers for tracking work items, habit trackers for building behavioral routines, Pomodoro timers for focused work sessions, journaling applications for reflection, and AI-powered assistants for advice. This proliferation of tools, however, has created a paradox. The very abundance of options has become its own obstacle: rather than enabling clarity and focus, the fragmented ecosystem of productivity software forces users to manage their productivity tools as a second job, context-switching between applications, manually reconciling data, and constructing a coherent picture of their own performance from scattered sources.</w:t>
      </w:r>
    </w:p>
    <w:p w14:paraId="2C8BC863"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core problem is one of data fragmentation. A user who completes a task in their task manager, spends forty minutes on a Pomodoro session linked to that task, and reflects on the day in their journal is generating three separate data events in three separate applications that know nothing of one another. The task manager sees a completed item. The timer sees a session of a certain duration. The journal sees only what the user types manually. None of these systems can tell the user: “You spent forty minutes on this high-priority task, you completed it, and historically your most productive sessions happen on Tuesday mornings — here is what that means for how you should plan tomorrow.”</w:t>
      </w:r>
    </w:p>
    <w:p w14:paraId="09935B54"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fragmentation has concrete costs. Research and user feedback consistently indicate that context-switching between applications is cognitively expensive. Users report spending significant time entering data redundantly across systems, and the mental overhead of maintaining multiple applications frequently leads to abandonment of one or more tools. More critically, the siloed nature of these systems means that the most valuable insights — the cross-domain correlations between focus patterns, habit consistency, task completion rates, and overall performance — are invisible. Each application can only reason about its own slice of the data.</w:t>
      </w:r>
    </w:p>
    <w:p w14:paraId="7523656D"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opportunity, then, is not simply to build another productivity application, but to build the infrastructure that eliminates fragmentation at its root: a unified platform where every productivity action enriches a single data context, and where an AI analysis layer has simultaneous access to </w:t>
      </w:r>
      <w:proofErr w:type="gramStart"/>
      <w:r w:rsidRPr="00481AF6">
        <w:rPr>
          <w:rFonts w:ascii="Times New Roman" w:hAnsi="Times New Roman" w:cs="Times New Roman"/>
          <w:sz w:val="28"/>
          <w:szCs w:val="28"/>
        </w:rPr>
        <w:t>all of</w:t>
      </w:r>
      <w:proofErr w:type="gramEnd"/>
      <w:r w:rsidRPr="00481AF6">
        <w:rPr>
          <w:rFonts w:ascii="Times New Roman" w:hAnsi="Times New Roman" w:cs="Times New Roman"/>
          <w:sz w:val="28"/>
          <w:szCs w:val="28"/>
        </w:rPr>
        <w:t xml:space="preserve"> that context when generating insights. This is the problem that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is designed to solve.</w:t>
      </w:r>
    </w:p>
    <w:p w14:paraId="69F7047A" w14:textId="6A5741FE" w:rsidR="000A6480" w:rsidRPr="00481AF6" w:rsidRDefault="000A6480" w:rsidP="008D5783">
      <w:pPr>
        <w:jc w:val="both"/>
        <w:rPr>
          <w:rFonts w:ascii="Times New Roman" w:hAnsi="Times New Roman" w:cs="Times New Roman"/>
          <w:sz w:val="28"/>
          <w:szCs w:val="28"/>
        </w:rPr>
      </w:pPr>
    </w:p>
    <w:p w14:paraId="44739C27" w14:textId="77777777" w:rsidR="000A6480" w:rsidRPr="00E31427" w:rsidRDefault="00000000" w:rsidP="00CF633E">
      <w:pPr>
        <w:pStyle w:val="2"/>
        <w:rPr>
          <w:rFonts w:ascii="Times New Roman" w:hAnsi="Times New Roman" w:cs="Times New Roman"/>
          <w:b/>
          <w:bCs/>
          <w:sz w:val="28"/>
          <w:szCs w:val="28"/>
        </w:rPr>
      </w:pPr>
      <w:bookmarkStart w:id="4" w:name="significance-and-mission-of-the-project"/>
      <w:bookmarkEnd w:id="3"/>
      <w:r w:rsidRPr="00E31427">
        <w:rPr>
          <w:rFonts w:ascii="Times New Roman" w:hAnsi="Times New Roman" w:cs="Times New Roman"/>
          <w:b/>
          <w:bCs/>
          <w:sz w:val="28"/>
          <w:szCs w:val="28"/>
        </w:rPr>
        <w:lastRenderedPageBreak/>
        <w:t>Significance and Mission of the Project</w:t>
      </w:r>
    </w:p>
    <w:p w14:paraId="223A6A39"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significance of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extends beyond the immediate convenience of replacing multiple applications with one. The project represents a fundamental shift in the relationship between a user and their productivity tools — from passive tracking to active, contextually aware analysis.</w:t>
      </w:r>
    </w:p>
    <w:p w14:paraId="3609CF52"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Current productivity applications, even sophisticated ones, remain essentially passive record-keepers. They store what the user inputs and display it back with varying degrees of visualization. Even AI features in existing tools are constrained by the application’s own data boundary: a task manager with AI assistance can only reason about tasks. A habit tracker with analytics can only surface patterns within habit data. Neither can cross the boundary to ask: “On the days when this habit was completed, how did task completion rates change? And on those same days, how long were Pomodoro sessions, and how many were abandoned?”</w:t>
      </w:r>
    </w:p>
    <w:p w14:paraId="316342A0" w14:textId="77777777" w:rsidR="000A6480" w:rsidRPr="00481AF6" w:rsidRDefault="00000000" w:rsidP="008D5783">
      <w:pPr>
        <w:pStyle w:val="a0"/>
        <w:jc w:val="both"/>
        <w:rPr>
          <w:rFonts w:ascii="Times New Roman" w:hAnsi="Times New Roman" w:cs="Times New Roman"/>
          <w:sz w:val="28"/>
          <w:szCs w:val="28"/>
        </w:rPr>
      </w:pP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aims to be the first platform to make this cross-domain reasoning the default mode of user feedback. When a user runs a Productivity Summary analysis, the AI receives the user’s complete productivity context: every task and its status, every habit and its completion frequency, every routine and its adherence, and the full history of focus sessions including completion rates, work duration, peak hours, and abandonment patterns. This breadth of context enables a qualitatively different category of insight — one that is not possible in any siloed tool regardless of how sophisticated its own internal analytics may be.</w:t>
      </w:r>
    </w:p>
    <w:p w14:paraId="47FFB2B1" w14:textId="3DA56AD8"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mission is captured in a phrase that has guided the project’s design from the beginning: to transform productivity tools from passive data containers into an intelligent operating system for the self. This framing has direct architectural implications. An operating system does not merely store programs; it manages their resources, coordinates their communication, and presents the user with a unified interface to the machine’s full capabilities</w:t>
      </w:r>
      <w:r w:rsidR="009F4795">
        <w:rPr>
          <w:rFonts w:ascii="Times New Roman" w:hAnsi="Times New Roman" w:cs="Times New Roman"/>
          <w:sz w:val="28"/>
          <w:szCs w:val="28"/>
        </w:rPr>
        <w:t>.</w:t>
      </w:r>
    </w:p>
    <w:p w14:paraId="3776FD7A" w14:textId="32735D74"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social dimension of the platform — a module for sharing productivity achievements, habit blueprints, and focus patterns with a community of users — adds a further layer of significance. Social accountability is one of the most empirically supported mechanisms for habit retention and goal achievement. By designing a social layer that is architecturally separated from the productivity workspace (preventing the distraction and compulsive checking behavior characteristic of mainstream social media),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aims to harness the motivational power of community without introducing the attention fragmentation that undermines productivity in the first place.</w:t>
      </w:r>
    </w:p>
    <w:p w14:paraId="6AE70E9B" w14:textId="478592A3" w:rsidR="000A6480" w:rsidRPr="00481AF6" w:rsidRDefault="000A6480" w:rsidP="008D5783">
      <w:pPr>
        <w:jc w:val="both"/>
        <w:rPr>
          <w:rFonts w:ascii="Times New Roman" w:hAnsi="Times New Roman" w:cs="Times New Roman"/>
          <w:sz w:val="28"/>
          <w:szCs w:val="28"/>
        </w:rPr>
      </w:pPr>
    </w:p>
    <w:p w14:paraId="3D282F9E" w14:textId="77777777" w:rsidR="000A6480" w:rsidRPr="00E31427" w:rsidRDefault="00000000" w:rsidP="00CF633E">
      <w:pPr>
        <w:pStyle w:val="2"/>
        <w:rPr>
          <w:rFonts w:ascii="Times New Roman" w:hAnsi="Times New Roman" w:cs="Times New Roman"/>
          <w:b/>
          <w:bCs/>
          <w:sz w:val="28"/>
          <w:szCs w:val="28"/>
        </w:rPr>
      </w:pPr>
      <w:bookmarkStart w:id="5" w:name="goals-and-objectives"/>
      <w:bookmarkEnd w:id="4"/>
      <w:r w:rsidRPr="00E31427">
        <w:rPr>
          <w:rFonts w:ascii="Times New Roman" w:hAnsi="Times New Roman" w:cs="Times New Roman"/>
          <w:b/>
          <w:bCs/>
          <w:sz w:val="28"/>
          <w:szCs w:val="28"/>
        </w:rPr>
        <w:lastRenderedPageBreak/>
        <w:t>Goals and Objectives</w:t>
      </w:r>
    </w:p>
    <w:p w14:paraId="49B79C09"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primary goal of this project is the design and implementation of a fault-tolerant microservices platform that unifies the core instruments of personal productivity management into a coherent, AI-enhanced ecosystem.</w:t>
      </w:r>
    </w:p>
    <w:p w14:paraId="23E9E4BB"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goal decomposes into the following specific objectives:</w:t>
      </w:r>
    </w:p>
    <w:p w14:paraId="5EF89D25"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Objective 1</w:t>
      </w:r>
      <w:r w:rsidRPr="00481AF6">
        <w:rPr>
          <w:rFonts w:ascii="Times New Roman" w:hAnsi="Times New Roman" w:cs="Times New Roman"/>
          <w:sz w:val="28"/>
          <w:szCs w:val="28"/>
        </w:rPr>
        <w:t xml:space="preserve"> — Design the microservices architecture. Define the service boundaries, communication protocols, authentication model, and data ownership rules for a system of independent but interoperable backend services. Each service must be independently deployable, independently scalable, and capable of continued operation even when other services are temporarily unavailable.</w:t>
      </w:r>
    </w:p>
    <w:p w14:paraId="02B16BA9" w14:textId="346996EF"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Objective 2</w:t>
      </w:r>
      <w:r w:rsidRPr="00481AF6">
        <w:rPr>
          <w:rFonts w:ascii="Times New Roman" w:hAnsi="Times New Roman" w:cs="Times New Roman"/>
          <w:sz w:val="28"/>
          <w:szCs w:val="28"/>
        </w:rPr>
        <w:t xml:space="preserve"> — Implement the core productivity services. Build and deploy</w:t>
      </w:r>
      <w:r w:rsidR="009F4795">
        <w:rPr>
          <w:rFonts w:ascii="Times New Roman" w:hAnsi="Times New Roman" w:cs="Times New Roman"/>
          <w:sz w:val="28"/>
          <w:szCs w:val="28"/>
        </w:rPr>
        <w:t xml:space="preserve"> </w:t>
      </w:r>
      <w:r w:rsidR="009F4795" w:rsidRPr="00481AF6">
        <w:rPr>
          <w:rStyle w:val="VerbatimChar"/>
          <w:rFonts w:ascii="Times New Roman" w:hAnsi="Times New Roman" w:cs="Times New Roman"/>
          <w:sz w:val="28"/>
          <w:szCs w:val="28"/>
        </w:rPr>
        <w:t>self</w:t>
      </w:r>
      <w:r w:rsidR="009F4795">
        <w:rPr>
          <w:rStyle w:val="VerbatimChar"/>
          <w:rFonts w:ascii="Times New Roman" w:hAnsi="Times New Roman" w:cs="Times New Roman"/>
          <w:sz w:val="28"/>
          <w:szCs w:val="28"/>
        </w:rPr>
        <w:t>-</w:t>
      </w:r>
      <w:r w:rsidR="009F4795" w:rsidRPr="00481AF6">
        <w:rPr>
          <w:rStyle w:val="VerbatimChar"/>
          <w:rFonts w:ascii="Times New Roman" w:hAnsi="Times New Roman" w:cs="Times New Roman"/>
          <w:sz w:val="28"/>
          <w:szCs w:val="28"/>
        </w:rPr>
        <w:t>manager</w:t>
      </w:r>
      <w:r w:rsidR="009F4795">
        <w:rPr>
          <w:rFonts w:ascii="Times New Roman" w:hAnsi="Times New Roman" w:cs="Times New Roman"/>
          <w:sz w:val="28"/>
          <w:szCs w:val="28"/>
        </w:rPr>
        <w:t xml:space="preserve"> </w:t>
      </w:r>
      <w:r w:rsidRPr="00481AF6">
        <w:rPr>
          <w:rFonts w:ascii="Times New Roman" w:hAnsi="Times New Roman" w:cs="Times New Roman"/>
          <w:sz w:val="28"/>
          <w:szCs w:val="28"/>
        </w:rPr>
        <w:t xml:space="preserve">service responsible for user </w:t>
      </w:r>
      <w:r w:rsidR="009F4795">
        <w:rPr>
          <w:rFonts w:ascii="Times New Roman" w:hAnsi="Times New Roman" w:cs="Times New Roman"/>
          <w:sz w:val="28"/>
          <w:szCs w:val="28"/>
        </w:rPr>
        <w:t xml:space="preserve">productivity </w:t>
      </w:r>
      <w:r w:rsidRPr="00481AF6">
        <w:rPr>
          <w:rFonts w:ascii="Times New Roman" w:hAnsi="Times New Roman" w:cs="Times New Roman"/>
          <w:sz w:val="28"/>
          <w:szCs w:val="28"/>
        </w:rPr>
        <w:t>management</w:t>
      </w:r>
      <w:r w:rsidR="009F4795">
        <w:rPr>
          <w:rFonts w:ascii="Times New Roman" w:hAnsi="Times New Roman" w:cs="Times New Roman"/>
          <w:sz w:val="28"/>
          <w:szCs w:val="28"/>
        </w:rPr>
        <w:t xml:space="preserve">. </w:t>
      </w:r>
      <w:r w:rsidRPr="00481AF6">
        <w:rPr>
          <w:rFonts w:ascii="Times New Roman" w:hAnsi="Times New Roman" w:cs="Times New Roman"/>
          <w:sz w:val="28"/>
          <w:szCs w:val="28"/>
        </w:rPr>
        <w:t xml:space="preserve">Build and deploy </w:t>
      </w:r>
      <w:r w:rsidRPr="00481AF6">
        <w:rPr>
          <w:rStyle w:val="VerbatimChar"/>
          <w:rFonts w:ascii="Times New Roman" w:hAnsi="Times New Roman" w:cs="Times New Roman"/>
          <w:sz w:val="28"/>
          <w:szCs w:val="28"/>
        </w:rPr>
        <w:t>timer</w:t>
      </w:r>
      <w:r w:rsidR="009F4795">
        <w:rPr>
          <w:rStyle w:val="VerbatimChar"/>
          <w:rFonts w:ascii="Times New Roman" w:hAnsi="Times New Roman" w:cs="Times New Roman"/>
          <w:sz w:val="28"/>
          <w:szCs w:val="28"/>
        </w:rPr>
        <w:t xml:space="preserve"> service</w:t>
      </w:r>
      <w:r w:rsidRPr="00481AF6">
        <w:rPr>
          <w:rFonts w:ascii="Times New Roman" w:hAnsi="Times New Roman" w:cs="Times New Roman"/>
          <w:sz w:val="28"/>
          <w:szCs w:val="28"/>
        </w:rPr>
        <w:t>, the Pomodoro focus session tracking service</w:t>
      </w:r>
      <w:r w:rsidR="009F4795">
        <w:rPr>
          <w:rFonts w:ascii="Times New Roman" w:hAnsi="Times New Roman" w:cs="Times New Roman"/>
          <w:sz w:val="28"/>
          <w:szCs w:val="28"/>
        </w:rPr>
        <w:t>.</w:t>
      </w:r>
    </w:p>
    <w:p w14:paraId="6B7BF65A" w14:textId="489F0DB0"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Objective 3</w:t>
      </w:r>
      <w:r w:rsidRPr="00481AF6">
        <w:rPr>
          <w:rFonts w:ascii="Times New Roman" w:hAnsi="Times New Roman" w:cs="Times New Roman"/>
          <w:sz w:val="28"/>
          <w:szCs w:val="28"/>
        </w:rPr>
        <w:t xml:space="preserve"> — Implement the AI analytics pipeline. Build the service that orchestrates data collection from all other services, constructs structured prompts, invokes LLM inference via the billing service, and persists analysis reports.</w:t>
      </w:r>
    </w:p>
    <w:p w14:paraId="0DA6D13D" w14:textId="6448E0F1"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Objective 4</w:t>
      </w:r>
      <w:r w:rsidRPr="00481AF6">
        <w:rPr>
          <w:rFonts w:ascii="Times New Roman" w:hAnsi="Times New Roman" w:cs="Times New Roman"/>
          <w:sz w:val="28"/>
          <w:szCs w:val="28"/>
        </w:rPr>
        <w:t xml:space="preserve"> — Implement the credit and inference infrastructure. Build the internal credit ledger and inference engine. Support three LLM providers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Anthropic Claude, OpenAI GPT) and a </w:t>
      </w:r>
      <w:proofErr w:type="spellStart"/>
      <w:r w:rsidRPr="00481AF6">
        <w:rPr>
          <w:rFonts w:ascii="Times New Roman" w:hAnsi="Times New Roman" w:cs="Times New Roman"/>
          <w:sz w:val="28"/>
          <w:szCs w:val="28"/>
        </w:rPr>
        <w:t>sklearn</w:t>
      </w:r>
      <w:proofErr w:type="spellEnd"/>
      <w:r w:rsidRPr="00481AF6">
        <w:rPr>
          <w:rFonts w:ascii="Times New Roman" w:hAnsi="Times New Roman" w:cs="Times New Roman"/>
          <w:sz w:val="28"/>
          <w:szCs w:val="28"/>
        </w:rPr>
        <w:t xml:space="preserve"> model pathway for future use. Design the credit system as a transaction ledger with automatic welcome credit initialization.</w:t>
      </w:r>
    </w:p>
    <w:p w14:paraId="53B5C2D6" w14:textId="54B84F02"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Objective 5</w:t>
      </w:r>
      <w:r w:rsidRPr="00481AF6">
        <w:rPr>
          <w:rFonts w:ascii="Times New Roman" w:hAnsi="Times New Roman" w:cs="Times New Roman"/>
          <w:sz w:val="28"/>
          <w:szCs w:val="28"/>
        </w:rPr>
        <w:t xml:space="preserve"> — Build administrative and user interfaces. </w:t>
      </w:r>
      <w:r w:rsidR="00A26B4D" w:rsidRPr="00481AF6">
        <w:rPr>
          <w:rFonts w:ascii="Times New Roman" w:hAnsi="Times New Roman" w:cs="Times New Roman"/>
          <w:sz w:val="28"/>
          <w:szCs w:val="28"/>
        </w:rPr>
        <w:t>I</w:t>
      </w:r>
      <w:r w:rsidR="00A26B4D">
        <w:rPr>
          <w:rFonts w:ascii="Times New Roman" w:hAnsi="Times New Roman" w:cs="Times New Roman"/>
          <w:sz w:val="28"/>
          <w:szCs w:val="28"/>
        </w:rPr>
        <w:t>nitially i</w:t>
      </w:r>
      <w:r w:rsidRPr="00481AF6">
        <w:rPr>
          <w:rFonts w:ascii="Times New Roman" w:hAnsi="Times New Roman" w:cs="Times New Roman"/>
          <w:sz w:val="28"/>
          <w:szCs w:val="28"/>
        </w:rPr>
        <w:t xml:space="preserve">mplement a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-based admin dashboard for system management and a user dashboard for accessing productivity data, focus analytics, AI analysis, and credit balance.</w:t>
      </w:r>
    </w:p>
    <w:p w14:paraId="7F0075FD" w14:textId="0AB4D66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Objective 6</w:t>
      </w:r>
      <w:r w:rsidRPr="00481AF6">
        <w:rPr>
          <w:rFonts w:ascii="Times New Roman" w:hAnsi="Times New Roman" w:cs="Times New Roman"/>
          <w:sz w:val="28"/>
          <w:szCs w:val="28"/>
        </w:rPr>
        <w:t xml:space="preserve"> — Implement offline-first synchronization. Design and implement an idempotent batch sync protocol for both the self</w:t>
      </w:r>
      <w:r w:rsidR="00A26B4D">
        <w:rPr>
          <w:rFonts w:ascii="Times New Roman" w:hAnsi="Times New Roman" w:cs="Times New Roman"/>
          <w:sz w:val="28"/>
          <w:szCs w:val="28"/>
        </w:rPr>
        <w:t>-</w:t>
      </w:r>
      <w:r w:rsidRPr="00481AF6">
        <w:rPr>
          <w:rFonts w:ascii="Times New Roman" w:hAnsi="Times New Roman" w:cs="Times New Roman"/>
          <w:sz w:val="28"/>
          <w:szCs w:val="28"/>
        </w:rPr>
        <w:t>manager service</w:t>
      </w:r>
      <w:r w:rsidR="00A26B4D">
        <w:rPr>
          <w:rFonts w:ascii="Times New Roman" w:hAnsi="Times New Roman" w:cs="Times New Roman"/>
          <w:sz w:val="28"/>
          <w:szCs w:val="28"/>
        </w:rPr>
        <w:t xml:space="preserve"> </w:t>
      </w:r>
      <w:r w:rsidRPr="00481AF6">
        <w:rPr>
          <w:rFonts w:ascii="Times New Roman" w:hAnsi="Times New Roman" w:cs="Times New Roman"/>
          <w:sz w:val="28"/>
          <w:szCs w:val="28"/>
        </w:rPr>
        <w:t>and the timer service</w:t>
      </w:r>
      <w:r w:rsidR="00A26B4D">
        <w:rPr>
          <w:rFonts w:ascii="Times New Roman" w:hAnsi="Times New Roman" w:cs="Times New Roman"/>
          <w:sz w:val="28"/>
          <w:szCs w:val="28"/>
        </w:rPr>
        <w:t xml:space="preserve">, </w:t>
      </w:r>
      <w:r w:rsidRPr="00481AF6">
        <w:rPr>
          <w:rFonts w:ascii="Times New Roman" w:hAnsi="Times New Roman" w:cs="Times New Roman"/>
          <w:sz w:val="28"/>
          <w:szCs w:val="28"/>
        </w:rPr>
        <w:t>allowing mobile clients to operate without network connectivity and synchronize reliably on reconnection.</w:t>
      </w:r>
    </w:p>
    <w:p w14:paraId="618AE5FE" w14:textId="75AF5D3D" w:rsidR="000A6480" w:rsidRPr="00481AF6" w:rsidRDefault="00000000" w:rsidP="00E31427">
      <w:pPr>
        <w:pStyle w:val="a0"/>
        <w:jc w:val="both"/>
        <w:rPr>
          <w:rFonts w:ascii="Times New Roman" w:hAnsi="Times New Roman" w:cs="Times New Roman"/>
          <w:sz w:val="28"/>
          <w:szCs w:val="28"/>
        </w:rPr>
      </w:pPr>
      <w:r w:rsidRPr="00E31427">
        <w:rPr>
          <w:rFonts w:ascii="Times New Roman" w:hAnsi="Times New Roman" w:cs="Times New Roman"/>
          <w:b/>
          <w:bCs/>
          <w:sz w:val="28"/>
          <w:szCs w:val="28"/>
        </w:rPr>
        <w:t>Objective 7</w:t>
      </w:r>
      <w:r w:rsidRPr="00481AF6">
        <w:rPr>
          <w:rFonts w:ascii="Times New Roman" w:hAnsi="Times New Roman" w:cs="Times New Roman"/>
          <w:sz w:val="28"/>
          <w:szCs w:val="28"/>
        </w:rPr>
        <w:t xml:space="preserve"> — Validate the system end-to-end. Conduct empirical testing of the full analysis pipeline from data input to LLM output, evaluate the quality of generated insights against a rule-based baseline, and verify the correctness of all service interactions including credit deduction, cross-service JWT authentication, and offline sync integrity.</w:t>
      </w:r>
    </w:p>
    <w:p w14:paraId="677197B7" w14:textId="77777777" w:rsidR="00E31427" w:rsidRDefault="00E31427">
      <w:pPr>
        <w:rPr>
          <w:rFonts w:ascii="Times New Roman" w:eastAsiaTheme="majorEastAsia" w:hAnsi="Times New Roman" w:cs="Times New Roman"/>
          <w:color w:val="0F4761" w:themeColor="accent1" w:themeShade="BF"/>
          <w:sz w:val="28"/>
          <w:szCs w:val="28"/>
        </w:rPr>
      </w:pPr>
      <w:bookmarkStart w:id="6" w:name="novelty"/>
      <w:bookmarkEnd w:id="5"/>
      <w:r>
        <w:rPr>
          <w:rFonts w:ascii="Times New Roman" w:hAnsi="Times New Roman" w:cs="Times New Roman"/>
          <w:sz w:val="28"/>
          <w:szCs w:val="28"/>
        </w:rPr>
        <w:br w:type="page"/>
      </w:r>
    </w:p>
    <w:p w14:paraId="28A61BCA" w14:textId="2F0ED797" w:rsidR="000A6480" w:rsidRPr="00E31427" w:rsidRDefault="00000000" w:rsidP="00CF633E">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Novelty</w:t>
      </w:r>
    </w:p>
    <w:p w14:paraId="0784D80C"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novelty of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lies in four interrelated dimensions.</w:t>
      </w:r>
    </w:p>
    <w:p w14:paraId="0E60F8AA" w14:textId="5A422558"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Architectural novelty</w:t>
      </w:r>
      <w:r w:rsidRPr="00481AF6">
        <w:rPr>
          <w:rFonts w:ascii="Times New Roman" w:hAnsi="Times New Roman" w:cs="Times New Roman"/>
          <w:sz w:val="28"/>
          <w:szCs w:val="28"/>
        </w:rPr>
        <w:t xml:space="preserve"> — unified productivity context for AI reasoning. Existing AI-enhanced productivity applications confine their AI to the data owned by a single service. A task manager with AI can reason only about tasks. A habit tracker with AI can reason only about habits.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is designed specifically to give the AI analysis layer simultaneous access to all dimensions of the user’s productivity context: tasks, habits, routines, and focus session data, aggregated </w:t>
      </w:r>
      <w:proofErr w:type="gramStart"/>
      <w:r w:rsidRPr="00481AF6">
        <w:rPr>
          <w:rFonts w:ascii="Times New Roman" w:hAnsi="Times New Roman" w:cs="Times New Roman"/>
          <w:sz w:val="28"/>
          <w:szCs w:val="28"/>
        </w:rPr>
        <w:t>at the moment</w:t>
      </w:r>
      <w:proofErr w:type="gramEnd"/>
      <w:r w:rsidRPr="00481AF6">
        <w:rPr>
          <w:rFonts w:ascii="Times New Roman" w:hAnsi="Times New Roman" w:cs="Times New Roman"/>
          <w:sz w:val="28"/>
          <w:szCs w:val="28"/>
        </w:rPr>
        <w:t xml:space="preserve"> of analysis. This cross-domain context is not a UI </w:t>
      </w:r>
      <w:proofErr w:type="gramStart"/>
      <w:r w:rsidRPr="00481AF6">
        <w:rPr>
          <w:rFonts w:ascii="Times New Roman" w:hAnsi="Times New Roman" w:cs="Times New Roman"/>
          <w:sz w:val="28"/>
          <w:szCs w:val="28"/>
        </w:rPr>
        <w:t>feature</w:t>
      </w:r>
      <w:proofErr w:type="gramEnd"/>
      <w:r w:rsidRPr="00481AF6">
        <w:rPr>
          <w:rFonts w:ascii="Times New Roman" w:hAnsi="Times New Roman" w:cs="Times New Roman"/>
          <w:sz w:val="28"/>
          <w:szCs w:val="28"/>
        </w:rPr>
        <w:t xml:space="preserve"> but an architectural guarantee enforced by the internal API design of the analytics service, which explicitly fetches from all upstream services before any LLM call.</w:t>
      </w:r>
    </w:p>
    <w:p w14:paraId="1FDEFF78" w14:textId="0BD63BD9" w:rsidR="000A6480" w:rsidRDefault="00000000" w:rsidP="00E31427">
      <w:pPr>
        <w:pStyle w:val="a0"/>
        <w:jc w:val="both"/>
        <w:rPr>
          <w:rFonts w:ascii="Times New Roman" w:hAnsi="Times New Roman" w:cs="Times New Roman"/>
          <w:sz w:val="28"/>
          <w:szCs w:val="28"/>
        </w:rPr>
      </w:pPr>
      <w:r w:rsidRPr="00E31427">
        <w:rPr>
          <w:rFonts w:ascii="Times New Roman" w:hAnsi="Times New Roman" w:cs="Times New Roman"/>
          <w:b/>
          <w:bCs/>
          <w:sz w:val="28"/>
          <w:szCs w:val="28"/>
        </w:rPr>
        <w:t>Methodological novelty</w:t>
      </w:r>
      <w:r w:rsidRPr="00481AF6">
        <w:rPr>
          <w:rFonts w:ascii="Times New Roman" w:hAnsi="Times New Roman" w:cs="Times New Roman"/>
          <w:sz w:val="28"/>
          <w:szCs w:val="28"/>
        </w:rPr>
        <w:t xml:space="preserve"> — application-generated training data as a first-class design goal. Unlike existing productivity tools that treat AI as a feature bolt-on,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treats the accumulation of user behavior data as a primary design objective. Every task completion, habit log, routine step, and focus session interval is stored in a structured, timestamped, and cross-referenced schema. This is not incidental; it is the intentional groundwork for a future transition from LLM-based analysis to proprietary predictive models trained on real user behavioral patterns. The architecture’s </w:t>
      </w:r>
      <w:proofErr w:type="spellStart"/>
      <w:r w:rsidRPr="00481AF6">
        <w:rPr>
          <w:rFonts w:ascii="Times New Roman" w:hAnsi="Times New Roman" w:cs="Times New Roman"/>
          <w:sz w:val="28"/>
          <w:szCs w:val="28"/>
        </w:rPr>
        <w:t>sklearn</w:t>
      </w:r>
      <w:proofErr w:type="spellEnd"/>
      <w:r w:rsidRPr="00481AF6">
        <w:rPr>
          <w:rFonts w:ascii="Times New Roman" w:hAnsi="Times New Roman" w:cs="Times New Roman"/>
          <w:sz w:val="28"/>
          <w:szCs w:val="28"/>
        </w:rPr>
        <w:t xml:space="preserve"> inference pathway in the billing service exists specifically to accommodate this transition without any changes to the broader system.</w:t>
      </w:r>
    </w:p>
    <w:p w14:paraId="4A7DED39" w14:textId="77777777" w:rsidR="00E31427" w:rsidRPr="00481AF6" w:rsidRDefault="00E31427" w:rsidP="00E31427">
      <w:pPr>
        <w:pStyle w:val="a0"/>
        <w:jc w:val="both"/>
        <w:rPr>
          <w:rFonts w:ascii="Times New Roman" w:hAnsi="Times New Roman" w:cs="Times New Roman"/>
          <w:sz w:val="28"/>
          <w:szCs w:val="28"/>
        </w:rPr>
      </w:pPr>
    </w:p>
    <w:p w14:paraId="48FB6E18" w14:textId="77777777" w:rsidR="000A6480" w:rsidRPr="00E31427" w:rsidRDefault="00000000" w:rsidP="00CF633E">
      <w:pPr>
        <w:pStyle w:val="2"/>
        <w:rPr>
          <w:rFonts w:ascii="Times New Roman" w:hAnsi="Times New Roman" w:cs="Times New Roman"/>
          <w:b/>
          <w:bCs/>
          <w:sz w:val="28"/>
          <w:szCs w:val="28"/>
        </w:rPr>
      </w:pPr>
      <w:bookmarkStart w:id="7" w:name="validation-approach"/>
      <w:bookmarkEnd w:id="6"/>
      <w:r w:rsidRPr="00E31427">
        <w:rPr>
          <w:rFonts w:ascii="Times New Roman" w:hAnsi="Times New Roman" w:cs="Times New Roman"/>
          <w:b/>
          <w:bCs/>
          <w:sz w:val="28"/>
          <w:szCs w:val="28"/>
        </w:rPr>
        <w:t>Validation Approach</w:t>
      </w:r>
    </w:p>
    <w:p w14:paraId="5F0BFA1D"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Validation is organized across three layers:</w:t>
      </w:r>
    </w:p>
    <w:p w14:paraId="698711DC"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Layer 1</w:t>
      </w:r>
      <w:r w:rsidRPr="00481AF6">
        <w:rPr>
          <w:rFonts w:ascii="Times New Roman" w:hAnsi="Times New Roman" w:cs="Times New Roman"/>
          <w:sz w:val="28"/>
          <w:szCs w:val="28"/>
        </w:rPr>
        <w:t xml:space="preserve"> </w:t>
      </w:r>
      <w:r w:rsidRPr="00E31427">
        <w:rPr>
          <w:rFonts w:ascii="Times New Roman" w:hAnsi="Times New Roman" w:cs="Times New Roman"/>
          <w:b/>
          <w:bCs/>
          <w:sz w:val="28"/>
          <w:szCs w:val="28"/>
        </w:rPr>
        <w:t>— Functional correctness.</w:t>
      </w:r>
      <w:r w:rsidRPr="00481AF6">
        <w:rPr>
          <w:rFonts w:ascii="Times New Roman" w:hAnsi="Times New Roman" w:cs="Times New Roman"/>
          <w:sz w:val="28"/>
          <w:szCs w:val="28"/>
        </w:rPr>
        <w:t xml:space="preserve"> For each core system behavior (JWT authentication, credit accounting, sync idempotency, service-to-service communication), we define a pass/fail criterion and test against it with documented inputs and outputs. These tests confirm that the system does what it is designed to do.</w:t>
      </w:r>
    </w:p>
    <w:p w14:paraId="7DC5114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Layer 2 — Integration quality.</w:t>
      </w:r>
      <w:r w:rsidRPr="00481AF6">
        <w:rPr>
          <w:rFonts w:ascii="Times New Roman" w:hAnsi="Times New Roman" w:cs="Times New Roman"/>
          <w:sz w:val="28"/>
          <w:szCs w:val="28"/>
        </w:rPr>
        <w:t xml:space="preserve"> For the end-to-end analysis pipeline — the most complex and most valuable behavior in the system — we define a baseline (rule-based summary), a comparison condition (LLM-generated analysis), a metric (human-evaluated relevance score on a 1–5 scale), and a documented result with example inputs and outputs.</w:t>
      </w:r>
    </w:p>
    <w:p w14:paraId="0C345092"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Layer 3</w:t>
      </w:r>
      <w:r w:rsidRPr="00481AF6">
        <w:rPr>
          <w:rFonts w:ascii="Times New Roman" w:hAnsi="Times New Roman" w:cs="Times New Roman"/>
          <w:sz w:val="28"/>
          <w:szCs w:val="28"/>
        </w:rPr>
        <w:t xml:space="preserve"> </w:t>
      </w:r>
      <w:r w:rsidRPr="00E31427">
        <w:rPr>
          <w:rFonts w:ascii="Times New Roman" w:hAnsi="Times New Roman" w:cs="Times New Roman"/>
          <w:b/>
          <w:bCs/>
          <w:sz w:val="28"/>
          <w:szCs w:val="28"/>
        </w:rPr>
        <w:t>— Operational reliability</w:t>
      </w:r>
      <w:r w:rsidRPr="00481AF6">
        <w:rPr>
          <w:rFonts w:ascii="Times New Roman" w:hAnsi="Times New Roman" w:cs="Times New Roman"/>
          <w:sz w:val="28"/>
          <w:szCs w:val="28"/>
        </w:rPr>
        <w:t xml:space="preserve">. For the deployment on Render’s free tier, we measure </w:t>
      </w:r>
      <w:proofErr w:type="spellStart"/>
      <w:r w:rsidRPr="00481AF6">
        <w:rPr>
          <w:rFonts w:ascii="Times New Roman" w:hAnsi="Times New Roman" w:cs="Times New Roman"/>
          <w:sz w:val="28"/>
          <w:szCs w:val="28"/>
        </w:rPr>
        <w:t>cold</w:t>
      </w:r>
      <w:proofErr w:type="spellEnd"/>
      <w:r w:rsidRPr="00481AF6">
        <w:rPr>
          <w:rFonts w:ascii="Times New Roman" w:hAnsi="Times New Roman" w:cs="Times New Roman"/>
          <w:sz w:val="28"/>
          <w:szCs w:val="28"/>
        </w:rPr>
        <w:t xml:space="preserve"> start latency, warm response times, and behavior under service unavailability (e.g., when the timer service is unreachable during an analytics call).</w:t>
      </w:r>
    </w:p>
    <w:p w14:paraId="4E03B60C"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experiment design and results are documented in full in Chapter 2.</w:t>
      </w:r>
    </w:p>
    <w:p w14:paraId="7F6BCF5C" w14:textId="64E3F58A" w:rsidR="000A6480" w:rsidRPr="00481AF6" w:rsidRDefault="000A6480" w:rsidP="008D5783">
      <w:pPr>
        <w:jc w:val="both"/>
        <w:rPr>
          <w:rFonts w:ascii="Times New Roman" w:hAnsi="Times New Roman" w:cs="Times New Roman"/>
          <w:sz w:val="28"/>
          <w:szCs w:val="28"/>
        </w:rPr>
      </w:pPr>
    </w:p>
    <w:p w14:paraId="65FEF6ED" w14:textId="77777777" w:rsidR="000A6480" w:rsidRPr="00E31427" w:rsidRDefault="00000000" w:rsidP="00CF633E">
      <w:pPr>
        <w:pStyle w:val="2"/>
        <w:rPr>
          <w:rFonts w:ascii="Times New Roman" w:hAnsi="Times New Roman" w:cs="Times New Roman"/>
          <w:b/>
          <w:bCs/>
          <w:sz w:val="28"/>
          <w:szCs w:val="28"/>
        </w:rPr>
      </w:pPr>
      <w:bookmarkStart w:id="8" w:name="success-criteria"/>
      <w:bookmarkEnd w:id="7"/>
      <w:r w:rsidRPr="00E31427">
        <w:rPr>
          <w:rFonts w:ascii="Times New Roman" w:hAnsi="Times New Roman" w:cs="Times New Roman"/>
          <w:b/>
          <w:bCs/>
          <w:sz w:val="28"/>
          <w:szCs w:val="28"/>
        </w:rPr>
        <w:t>Success Criteria</w:t>
      </w:r>
    </w:p>
    <w:p w14:paraId="0153E1B4"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success criteria for this project are defined across three dimensions, each with a concrete measurement method:</w:t>
      </w:r>
    </w:p>
    <w:p w14:paraId="75C04AE6"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1. System integration correctness.</w:t>
      </w:r>
      <w:r w:rsidRPr="00481AF6">
        <w:rPr>
          <w:rFonts w:ascii="Times New Roman" w:hAnsi="Times New Roman" w:cs="Times New Roman"/>
          <w:sz w:val="28"/>
          <w:szCs w:val="28"/>
        </w:rPr>
        <w:t xml:space="preserve"> </w:t>
      </w:r>
    </w:p>
    <w:p w14:paraId="762D1D2C" w14:textId="77777777" w:rsidR="00E31427" w:rsidRDefault="00000000" w:rsidP="004B1489">
      <w:pPr>
        <w:pStyle w:val="a0"/>
        <w:numPr>
          <w:ilvl w:val="0"/>
          <w:numId w:val="21"/>
        </w:numPr>
        <w:jc w:val="both"/>
        <w:rPr>
          <w:rFonts w:ascii="Times New Roman" w:hAnsi="Times New Roman" w:cs="Times New Roman"/>
          <w:sz w:val="28"/>
          <w:szCs w:val="28"/>
        </w:rPr>
      </w:pPr>
      <w:r w:rsidRPr="00481AF6">
        <w:rPr>
          <w:rFonts w:ascii="Times New Roman" w:hAnsi="Times New Roman" w:cs="Times New Roman"/>
          <w:sz w:val="28"/>
          <w:szCs w:val="28"/>
        </w:rPr>
        <w:t xml:space="preserve">All backend services communicate successfully using the defined protocols (JWT for client-to-service, X-Internal-Key for service-to-service). </w:t>
      </w:r>
    </w:p>
    <w:p w14:paraId="2BAC4B96" w14:textId="77777777" w:rsidR="00E31427" w:rsidRDefault="00000000" w:rsidP="004B1489">
      <w:pPr>
        <w:pStyle w:val="a0"/>
        <w:numPr>
          <w:ilvl w:val="0"/>
          <w:numId w:val="21"/>
        </w:numPr>
        <w:jc w:val="both"/>
        <w:rPr>
          <w:rFonts w:ascii="Times New Roman" w:hAnsi="Times New Roman" w:cs="Times New Roman"/>
          <w:sz w:val="28"/>
          <w:szCs w:val="28"/>
        </w:rPr>
      </w:pPr>
      <w:r w:rsidRPr="00481AF6">
        <w:rPr>
          <w:rFonts w:ascii="Times New Roman" w:hAnsi="Times New Roman" w:cs="Times New Roman"/>
          <w:sz w:val="28"/>
          <w:szCs w:val="28"/>
        </w:rPr>
        <w:t>A</w:t>
      </w:r>
      <w:r w:rsidR="00CD50C4">
        <w:rPr>
          <w:rFonts w:ascii="Times New Roman" w:hAnsi="Times New Roman" w:cs="Times New Roman"/>
          <w:sz w:val="28"/>
          <w:szCs w:val="28"/>
        </w:rPr>
        <w:t>ll</w:t>
      </w:r>
      <w:r w:rsidRPr="00481AF6">
        <w:rPr>
          <w:rFonts w:ascii="Times New Roman" w:hAnsi="Times New Roman" w:cs="Times New Roman"/>
          <w:sz w:val="28"/>
          <w:szCs w:val="28"/>
        </w:rPr>
        <w:t xml:space="preserve"> user’s </w:t>
      </w:r>
      <w:r w:rsidR="00CD50C4">
        <w:rPr>
          <w:rFonts w:ascii="Times New Roman" w:hAnsi="Times New Roman" w:cs="Times New Roman"/>
          <w:sz w:val="28"/>
          <w:szCs w:val="28"/>
        </w:rPr>
        <w:t>productivity information</w:t>
      </w:r>
      <w:r w:rsidRPr="00481AF6">
        <w:rPr>
          <w:rFonts w:ascii="Times New Roman" w:hAnsi="Times New Roman" w:cs="Times New Roman"/>
          <w:sz w:val="28"/>
          <w:szCs w:val="28"/>
        </w:rPr>
        <w:t xml:space="preserve"> </w:t>
      </w:r>
      <w:r w:rsidR="00CD50C4">
        <w:rPr>
          <w:rFonts w:ascii="Times New Roman" w:hAnsi="Times New Roman" w:cs="Times New Roman"/>
          <w:sz w:val="28"/>
          <w:szCs w:val="28"/>
        </w:rPr>
        <w:t>is</w:t>
      </w:r>
      <w:r w:rsidRPr="00481AF6">
        <w:rPr>
          <w:rFonts w:ascii="Times New Roman" w:hAnsi="Times New Roman" w:cs="Times New Roman"/>
          <w:sz w:val="28"/>
          <w:szCs w:val="28"/>
        </w:rPr>
        <w:t xml:space="preserve"> successfully aggregated and passed to the LLM in a single analytics request. </w:t>
      </w:r>
    </w:p>
    <w:p w14:paraId="5D83735C" w14:textId="77777777" w:rsidR="00E31427" w:rsidRDefault="00000000" w:rsidP="004B1489">
      <w:pPr>
        <w:pStyle w:val="a0"/>
        <w:numPr>
          <w:ilvl w:val="0"/>
          <w:numId w:val="21"/>
        </w:numPr>
        <w:jc w:val="both"/>
        <w:rPr>
          <w:rFonts w:ascii="Times New Roman" w:hAnsi="Times New Roman" w:cs="Times New Roman"/>
          <w:sz w:val="28"/>
          <w:szCs w:val="28"/>
        </w:rPr>
      </w:pPr>
      <w:r w:rsidRPr="00481AF6">
        <w:rPr>
          <w:rFonts w:ascii="Times New Roman" w:hAnsi="Times New Roman" w:cs="Times New Roman"/>
          <w:sz w:val="28"/>
          <w:szCs w:val="28"/>
        </w:rPr>
        <w:t>Credit deduction is mathematically correct and recorded in the transaction log.</w:t>
      </w:r>
    </w:p>
    <w:p w14:paraId="0A0676AF" w14:textId="3639ABE0" w:rsidR="000A6480" w:rsidRPr="00481AF6" w:rsidRDefault="00000000" w:rsidP="004B1489">
      <w:pPr>
        <w:pStyle w:val="a0"/>
        <w:numPr>
          <w:ilvl w:val="0"/>
          <w:numId w:val="21"/>
        </w:numPr>
        <w:jc w:val="both"/>
        <w:rPr>
          <w:rFonts w:ascii="Times New Roman" w:hAnsi="Times New Roman" w:cs="Times New Roman"/>
          <w:sz w:val="28"/>
          <w:szCs w:val="28"/>
        </w:rPr>
      </w:pPr>
      <w:r w:rsidRPr="00481AF6">
        <w:rPr>
          <w:rFonts w:ascii="Times New Roman" w:hAnsi="Times New Roman" w:cs="Times New Roman"/>
          <w:sz w:val="28"/>
          <w:szCs w:val="28"/>
        </w:rPr>
        <w:t>Measurement: functional test with documented input/output pairs. Target: 100% pass rate.</w:t>
      </w:r>
    </w:p>
    <w:p w14:paraId="0A13AF0F"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2. AI analysis quality.</w:t>
      </w:r>
      <w:r w:rsidRPr="00481AF6">
        <w:rPr>
          <w:rFonts w:ascii="Times New Roman" w:hAnsi="Times New Roman" w:cs="Times New Roman"/>
          <w:sz w:val="28"/>
          <w:szCs w:val="28"/>
        </w:rPr>
        <w:t xml:space="preserve"> </w:t>
      </w:r>
    </w:p>
    <w:p w14:paraId="0EF99AFA" w14:textId="77777777" w:rsidR="00E31427" w:rsidRDefault="00000000" w:rsidP="004B1489">
      <w:pPr>
        <w:pStyle w:val="a0"/>
        <w:numPr>
          <w:ilvl w:val="0"/>
          <w:numId w:val="22"/>
        </w:numPr>
        <w:jc w:val="both"/>
        <w:rPr>
          <w:rFonts w:ascii="Times New Roman" w:hAnsi="Times New Roman" w:cs="Times New Roman"/>
          <w:sz w:val="28"/>
          <w:szCs w:val="28"/>
        </w:rPr>
      </w:pPr>
      <w:r w:rsidRPr="00481AF6">
        <w:rPr>
          <w:rFonts w:ascii="Times New Roman" w:hAnsi="Times New Roman" w:cs="Times New Roman"/>
          <w:sz w:val="28"/>
          <w:szCs w:val="28"/>
        </w:rPr>
        <w:t xml:space="preserve">LLM-generated analyses are evaluated against a rule-based baseline for relevance, specificity, and actionability. </w:t>
      </w:r>
    </w:p>
    <w:p w14:paraId="62942915" w14:textId="77777777" w:rsidR="00E31427" w:rsidRDefault="00000000" w:rsidP="004B1489">
      <w:pPr>
        <w:pStyle w:val="a0"/>
        <w:numPr>
          <w:ilvl w:val="0"/>
          <w:numId w:val="22"/>
        </w:numPr>
        <w:jc w:val="both"/>
        <w:rPr>
          <w:rFonts w:ascii="Times New Roman" w:hAnsi="Times New Roman" w:cs="Times New Roman"/>
          <w:sz w:val="28"/>
          <w:szCs w:val="28"/>
        </w:rPr>
      </w:pPr>
      <w:r w:rsidRPr="00481AF6">
        <w:rPr>
          <w:rFonts w:ascii="Times New Roman" w:hAnsi="Times New Roman" w:cs="Times New Roman"/>
          <w:sz w:val="28"/>
          <w:szCs w:val="28"/>
        </w:rPr>
        <w:t xml:space="preserve">The LLM output must score higher than the baseline on a human evaluation scale (1–5) by a margin of at least 1.5 points. </w:t>
      </w:r>
    </w:p>
    <w:p w14:paraId="3503C535" w14:textId="7D55E08B" w:rsidR="000A6480" w:rsidRPr="00481AF6" w:rsidRDefault="00000000" w:rsidP="004B1489">
      <w:pPr>
        <w:pStyle w:val="a0"/>
        <w:numPr>
          <w:ilvl w:val="0"/>
          <w:numId w:val="22"/>
        </w:numPr>
        <w:jc w:val="both"/>
        <w:rPr>
          <w:rFonts w:ascii="Times New Roman" w:hAnsi="Times New Roman" w:cs="Times New Roman"/>
          <w:sz w:val="28"/>
          <w:szCs w:val="28"/>
        </w:rPr>
      </w:pPr>
      <w:r w:rsidRPr="00481AF6">
        <w:rPr>
          <w:rFonts w:ascii="Times New Roman" w:hAnsi="Times New Roman" w:cs="Times New Roman"/>
          <w:sz w:val="28"/>
          <w:szCs w:val="28"/>
        </w:rPr>
        <w:t>Measurement: side-by-side comparison with documented scoring. Target: LLM score ≥ 3.5/5 vs. baseline ≤ 2.0/5.</w:t>
      </w:r>
    </w:p>
    <w:p w14:paraId="7104F3A3" w14:textId="77777777" w:rsidR="00E31427" w:rsidRDefault="00000000" w:rsidP="00D34E7B">
      <w:pPr>
        <w:pStyle w:val="a0"/>
        <w:jc w:val="both"/>
        <w:rPr>
          <w:rFonts w:ascii="Times New Roman" w:hAnsi="Times New Roman" w:cs="Times New Roman"/>
          <w:sz w:val="28"/>
          <w:szCs w:val="28"/>
        </w:rPr>
      </w:pPr>
      <w:r w:rsidRPr="00E31427">
        <w:rPr>
          <w:rFonts w:ascii="Times New Roman" w:hAnsi="Times New Roman" w:cs="Times New Roman"/>
          <w:b/>
          <w:bCs/>
          <w:sz w:val="28"/>
          <w:szCs w:val="28"/>
        </w:rPr>
        <w:t>3. Sync reliability.</w:t>
      </w:r>
      <w:r w:rsidRPr="00481AF6">
        <w:rPr>
          <w:rFonts w:ascii="Times New Roman" w:hAnsi="Times New Roman" w:cs="Times New Roman"/>
          <w:sz w:val="28"/>
          <w:szCs w:val="28"/>
        </w:rPr>
        <w:t xml:space="preserve"> </w:t>
      </w:r>
    </w:p>
    <w:p w14:paraId="2AC68E19" w14:textId="77777777" w:rsidR="00E31427" w:rsidRDefault="00000000" w:rsidP="004B1489">
      <w:pPr>
        <w:pStyle w:val="a0"/>
        <w:numPr>
          <w:ilvl w:val="0"/>
          <w:numId w:val="23"/>
        </w:numPr>
        <w:jc w:val="both"/>
        <w:rPr>
          <w:rFonts w:ascii="Times New Roman" w:hAnsi="Times New Roman" w:cs="Times New Roman"/>
          <w:sz w:val="28"/>
          <w:szCs w:val="28"/>
        </w:rPr>
      </w:pPr>
      <w:r w:rsidRPr="00481AF6">
        <w:rPr>
          <w:rFonts w:ascii="Times New Roman" w:hAnsi="Times New Roman" w:cs="Times New Roman"/>
          <w:sz w:val="28"/>
          <w:szCs w:val="28"/>
        </w:rPr>
        <w:t xml:space="preserve">Offline sync correctly persists and reconciles all </w:t>
      </w:r>
      <w:r w:rsidR="00CD50C4">
        <w:rPr>
          <w:rFonts w:ascii="Times New Roman" w:hAnsi="Times New Roman" w:cs="Times New Roman"/>
          <w:sz w:val="28"/>
          <w:szCs w:val="28"/>
        </w:rPr>
        <w:t>data</w:t>
      </w:r>
      <w:r w:rsidRPr="00481AF6">
        <w:rPr>
          <w:rFonts w:ascii="Times New Roman" w:hAnsi="Times New Roman" w:cs="Times New Roman"/>
          <w:sz w:val="28"/>
          <w:szCs w:val="28"/>
        </w:rPr>
        <w:t xml:space="preserve"> types after a simulated disconnect-reconnect cycle.</w:t>
      </w:r>
    </w:p>
    <w:p w14:paraId="759A5A4B" w14:textId="77777777" w:rsidR="00E31427" w:rsidRDefault="00000000" w:rsidP="004B1489">
      <w:pPr>
        <w:pStyle w:val="a0"/>
        <w:numPr>
          <w:ilvl w:val="0"/>
          <w:numId w:val="23"/>
        </w:numPr>
        <w:jc w:val="both"/>
        <w:rPr>
          <w:rFonts w:ascii="Times New Roman" w:hAnsi="Times New Roman" w:cs="Times New Roman"/>
          <w:sz w:val="28"/>
          <w:szCs w:val="28"/>
        </w:rPr>
      </w:pPr>
      <w:r w:rsidRPr="00E31427">
        <w:rPr>
          <w:rFonts w:ascii="Times New Roman" w:hAnsi="Times New Roman" w:cs="Times New Roman"/>
          <w:sz w:val="28"/>
          <w:szCs w:val="28"/>
        </w:rPr>
        <w:t>Idempotency guarantee: resubmitting the same sync request produces no duplicate records.</w:t>
      </w:r>
    </w:p>
    <w:p w14:paraId="6AAF8BC1" w14:textId="7BC2A755" w:rsidR="000A6480" w:rsidRPr="00E31427" w:rsidRDefault="00000000" w:rsidP="004B1489">
      <w:pPr>
        <w:pStyle w:val="a0"/>
        <w:numPr>
          <w:ilvl w:val="0"/>
          <w:numId w:val="23"/>
        </w:numPr>
        <w:jc w:val="both"/>
        <w:rPr>
          <w:rFonts w:ascii="Times New Roman" w:hAnsi="Times New Roman" w:cs="Times New Roman"/>
          <w:sz w:val="28"/>
          <w:szCs w:val="28"/>
        </w:rPr>
      </w:pPr>
      <w:r w:rsidRPr="00E31427">
        <w:rPr>
          <w:rFonts w:ascii="Times New Roman" w:hAnsi="Times New Roman" w:cs="Times New Roman"/>
          <w:sz w:val="28"/>
          <w:szCs w:val="28"/>
        </w:rPr>
        <w:t>Measurement: test with a pre-defined dataset of 32 sessions, 55 habit completions, 8 tasks. Target: 100% of records correctly synced with zero duplicates on retry.</w:t>
      </w:r>
    </w:p>
    <w:p w14:paraId="78F98A6C" w14:textId="77777777" w:rsidR="00E31427" w:rsidRDefault="00E31427">
      <w:pPr>
        <w:rPr>
          <w:rFonts w:ascii="Times New Roman" w:eastAsiaTheme="majorEastAsia" w:hAnsi="Times New Roman" w:cs="Times New Roman"/>
          <w:b/>
          <w:bCs/>
          <w:color w:val="0F4761" w:themeColor="accent1" w:themeShade="BF"/>
          <w:sz w:val="28"/>
          <w:szCs w:val="28"/>
        </w:rPr>
      </w:pPr>
      <w:bookmarkStart w:id="9" w:name="X0a86990ba92728f7054032a32f9367a90bb6030"/>
      <w:bookmarkEnd w:id="2"/>
      <w:bookmarkEnd w:id="8"/>
      <w:r>
        <w:rPr>
          <w:rFonts w:ascii="Times New Roman" w:hAnsi="Times New Roman" w:cs="Times New Roman"/>
          <w:b/>
          <w:bCs/>
          <w:sz w:val="28"/>
          <w:szCs w:val="28"/>
        </w:rPr>
        <w:br w:type="page"/>
      </w:r>
    </w:p>
    <w:p w14:paraId="6B916937" w14:textId="3D86D72C" w:rsidR="000A6480" w:rsidRPr="00E31427" w:rsidRDefault="00000000" w:rsidP="00CF633E">
      <w:pPr>
        <w:pStyle w:val="10"/>
        <w:rPr>
          <w:rFonts w:ascii="Times New Roman" w:hAnsi="Times New Roman" w:cs="Times New Roman"/>
          <w:b/>
          <w:bCs/>
          <w:sz w:val="28"/>
          <w:szCs w:val="28"/>
        </w:rPr>
      </w:pPr>
      <w:r w:rsidRPr="00E31427">
        <w:rPr>
          <w:rFonts w:ascii="Times New Roman" w:hAnsi="Times New Roman" w:cs="Times New Roman"/>
          <w:b/>
          <w:bCs/>
          <w:sz w:val="28"/>
          <w:szCs w:val="28"/>
        </w:rPr>
        <w:lastRenderedPageBreak/>
        <w:t>Chapter 1: Domain Analysis and Solution Vision</w:t>
      </w:r>
    </w:p>
    <w:p w14:paraId="447E57B8" w14:textId="77777777" w:rsidR="000A6480" w:rsidRPr="00E31427" w:rsidRDefault="00000000" w:rsidP="00CF633E">
      <w:pPr>
        <w:pStyle w:val="2"/>
        <w:rPr>
          <w:rFonts w:ascii="Times New Roman" w:hAnsi="Times New Roman" w:cs="Times New Roman"/>
          <w:b/>
          <w:bCs/>
          <w:sz w:val="28"/>
          <w:szCs w:val="28"/>
        </w:rPr>
      </w:pPr>
      <w:bookmarkStart w:id="10" w:name="domain-analysis"/>
      <w:r w:rsidRPr="00E31427">
        <w:rPr>
          <w:rFonts w:ascii="Times New Roman" w:hAnsi="Times New Roman" w:cs="Times New Roman"/>
          <w:b/>
          <w:bCs/>
          <w:sz w:val="28"/>
          <w:szCs w:val="28"/>
        </w:rPr>
        <w:t>1.1 Domain Analysis</w:t>
      </w:r>
    </w:p>
    <w:p w14:paraId="3DF80789"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domain of personal productivity management sits at the intersection of behavioral psychology, human-computer interaction, and applied AI. Understanding the domain requires a clear picture of the types of productivity work that users engage in, the cognitive and motivational mechanics that govern behavior in this domain, and the technological landscape that has emerged to support it.</w:t>
      </w:r>
    </w:p>
    <w:p w14:paraId="6F45D681"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Categories of productivity work.</w:t>
      </w:r>
      <w:r w:rsidRPr="00481AF6">
        <w:rPr>
          <w:rFonts w:ascii="Times New Roman" w:hAnsi="Times New Roman" w:cs="Times New Roman"/>
          <w:sz w:val="28"/>
          <w:szCs w:val="28"/>
        </w:rPr>
        <w:t xml:space="preserve"> At the broadest level, productivity tools address four distinct categories of user behavior:</w:t>
      </w:r>
    </w:p>
    <w:p w14:paraId="6542F47E"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i/>
          <w:iCs/>
          <w:sz w:val="28"/>
          <w:szCs w:val="28"/>
        </w:rPr>
        <w:t>Goal-directed task management</w:t>
      </w:r>
      <w:r w:rsidRPr="00481AF6">
        <w:rPr>
          <w:rFonts w:ascii="Times New Roman" w:hAnsi="Times New Roman" w:cs="Times New Roman"/>
          <w:sz w:val="28"/>
          <w:szCs w:val="28"/>
        </w:rPr>
        <w:t xml:space="preserve"> involves the decomposition of objectives into discrete, actionable items with deadlines, priorities, and completion states. This is the oldest and most mature category of productivity tooling, with roots in Getting Things Done (GTD) methodology and earlier paper-based systems. Users in this mode need to capture work items quickly, organize them by context and priority, track completion, and surface the most important items at any given moment.</w:t>
      </w:r>
    </w:p>
    <w:p w14:paraId="54AA79B0"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i/>
          <w:iCs/>
          <w:sz w:val="28"/>
          <w:szCs w:val="28"/>
        </w:rPr>
        <w:t>Habit and routine formation</w:t>
      </w:r>
      <w:r w:rsidRPr="00481AF6">
        <w:rPr>
          <w:rFonts w:ascii="Times New Roman" w:hAnsi="Times New Roman" w:cs="Times New Roman"/>
          <w:sz w:val="28"/>
          <w:szCs w:val="28"/>
        </w:rPr>
        <w:t xml:space="preserve"> </w:t>
      </w:r>
      <w:proofErr w:type="gramStart"/>
      <w:r w:rsidRPr="00481AF6">
        <w:rPr>
          <w:rFonts w:ascii="Times New Roman" w:hAnsi="Times New Roman" w:cs="Times New Roman"/>
          <w:sz w:val="28"/>
          <w:szCs w:val="28"/>
        </w:rPr>
        <w:t>involves</w:t>
      </w:r>
      <w:proofErr w:type="gramEnd"/>
      <w:r w:rsidRPr="00481AF6">
        <w:rPr>
          <w:rFonts w:ascii="Times New Roman" w:hAnsi="Times New Roman" w:cs="Times New Roman"/>
          <w:sz w:val="28"/>
          <w:szCs w:val="28"/>
        </w:rPr>
        <w:t xml:space="preserve"> the establishment and maintenance of recurring behaviors — both one-time-per-day actions (brushing teeth, meditating) and structured sequences of steps performed in order (a morning routine, a study session protocol). Unlike task management, which is oriented toward completion and closure, habit tracking is oriented toward consistency and streak maintenance. The motivational mechanics are different: the reward is not completion but continuity, and the risk is not backlog but discontinuity. Routines add a temporal and sequential dimension: not just “did I do this” but “did I do all the steps, in the right order, for the right duration.”</w:t>
      </w:r>
    </w:p>
    <w:p w14:paraId="2B0B2EB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i/>
          <w:iCs/>
          <w:sz w:val="28"/>
          <w:szCs w:val="28"/>
        </w:rPr>
        <w:t>Focused work sessions</w:t>
      </w:r>
      <w:r w:rsidRPr="00481AF6">
        <w:rPr>
          <w:rFonts w:ascii="Times New Roman" w:hAnsi="Times New Roman" w:cs="Times New Roman"/>
          <w:sz w:val="28"/>
          <w:szCs w:val="28"/>
        </w:rPr>
        <w:t xml:space="preserve"> represent a distinct mode of productivity engagement in which the user commits to uninterrupted concentration on a single task for a defined interval. The Pomodoro Technique, developed by Francesco Cirillo in the 1980s, formalized this into a widely adopted protocol: work for 25 minutes, take a 5-minute break, repeat. Variants with different durations proliferate, and individual users typically settle on interval lengths that match their personal attention spans. The key measurement in this domain is not completion (of a task) or consistency (of a habit) but depth of engagement — total focus time, session completion rate, and the absence of interruptions.</w:t>
      </w:r>
    </w:p>
    <w:p w14:paraId="670B7A18"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i/>
          <w:iCs/>
          <w:sz w:val="28"/>
          <w:szCs w:val="28"/>
        </w:rPr>
        <w:t>Reflective journaling</w:t>
      </w:r>
      <w:r w:rsidRPr="00481AF6">
        <w:rPr>
          <w:rFonts w:ascii="Times New Roman" w:hAnsi="Times New Roman" w:cs="Times New Roman"/>
          <w:sz w:val="28"/>
          <w:szCs w:val="28"/>
        </w:rPr>
        <w:t xml:space="preserve"> serves a fundamentally different psychological function from the above three categories. Rather than driving forward action, journaling creates space for retrospective sense-making: integrating the day’s events into a coherent narrative, processing emotions, and extracting lessons. In the context of productivity, journaling is most valuable when it connects the subjective experience of a day (how </w:t>
      </w:r>
      <w:r w:rsidRPr="00481AF6">
        <w:rPr>
          <w:rFonts w:ascii="Times New Roman" w:hAnsi="Times New Roman" w:cs="Times New Roman"/>
          <w:sz w:val="28"/>
          <w:szCs w:val="28"/>
        </w:rPr>
        <w:lastRenderedPageBreak/>
        <w:t xml:space="preserve">it felt) with the objective record of activity (what was </w:t>
      </w:r>
      <w:proofErr w:type="gramStart"/>
      <w:r w:rsidRPr="00481AF6">
        <w:rPr>
          <w:rFonts w:ascii="Times New Roman" w:hAnsi="Times New Roman" w:cs="Times New Roman"/>
          <w:sz w:val="28"/>
          <w:szCs w:val="28"/>
        </w:rPr>
        <w:t>actually accomplished</w:t>
      </w:r>
      <w:proofErr w:type="gramEnd"/>
      <w:r w:rsidRPr="00481AF6">
        <w:rPr>
          <w:rFonts w:ascii="Times New Roman" w:hAnsi="Times New Roman" w:cs="Times New Roman"/>
          <w:sz w:val="28"/>
          <w:szCs w:val="28"/>
        </w:rPr>
        <w:t>). This connection is precisely what manual journaling cannot do unaided and what an AI-assisted synthesis makes possible.</w:t>
      </w:r>
    </w:p>
    <w:p w14:paraId="3E57C83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The behavioral economics of productivity tools.</w:t>
      </w:r>
      <w:r w:rsidRPr="00481AF6">
        <w:rPr>
          <w:rFonts w:ascii="Times New Roman" w:hAnsi="Times New Roman" w:cs="Times New Roman"/>
          <w:sz w:val="28"/>
          <w:szCs w:val="28"/>
        </w:rPr>
        <w:t xml:space="preserve"> A critical but frequently overlooked dimension of this domain is the gap between tool adoption and consistent usage. Studies of productivity app usage patterns consistently show that </w:t>
      </w:r>
      <w:proofErr w:type="gramStart"/>
      <w:r w:rsidRPr="00481AF6">
        <w:rPr>
          <w:rFonts w:ascii="Times New Roman" w:hAnsi="Times New Roman" w:cs="Times New Roman"/>
          <w:sz w:val="28"/>
          <w:szCs w:val="28"/>
        </w:rPr>
        <w:t>the majority of</w:t>
      </w:r>
      <w:proofErr w:type="gramEnd"/>
      <w:r w:rsidRPr="00481AF6">
        <w:rPr>
          <w:rFonts w:ascii="Times New Roman" w:hAnsi="Times New Roman" w:cs="Times New Roman"/>
          <w:sz w:val="28"/>
          <w:szCs w:val="28"/>
        </w:rPr>
        <w:t xml:space="preserve"> users who download a new productivity application abandon it within the first two weeks. The primary reasons given </w:t>
      </w:r>
      <w:proofErr w:type="gramStart"/>
      <w:r w:rsidRPr="00481AF6">
        <w:rPr>
          <w:rFonts w:ascii="Times New Roman" w:hAnsi="Times New Roman" w:cs="Times New Roman"/>
          <w:sz w:val="28"/>
          <w:szCs w:val="28"/>
        </w:rPr>
        <w:t>are:</w:t>
      </w:r>
      <w:proofErr w:type="gramEnd"/>
      <w:r w:rsidRPr="00481AF6">
        <w:rPr>
          <w:rFonts w:ascii="Times New Roman" w:hAnsi="Times New Roman" w:cs="Times New Roman"/>
          <w:sz w:val="28"/>
          <w:szCs w:val="28"/>
        </w:rPr>
        <w:t xml:space="preserve"> the overhead of data entry, the lack of visible value from the data entered, and the friction of context-switching between multiple applications. These patterns have direct implications for system design: an effective productivity platform must minimize data entry friction, maximize the visible return on the data entered, and reduce the number of applications the user must manage.</w:t>
      </w:r>
    </w:p>
    <w:p w14:paraId="48A94D49"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Self-determination theory and intrinsic motivation.</w:t>
      </w:r>
      <w:r w:rsidRPr="00481AF6">
        <w:rPr>
          <w:rFonts w:ascii="Times New Roman" w:hAnsi="Times New Roman" w:cs="Times New Roman"/>
          <w:sz w:val="28"/>
          <w:szCs w:val="28"/>
        </w:rPr>
        <w:t xml:space="preserve"> Behavioral psychology research offers a useful lens for understanding why productivity tools succeed or fail. Self-determination theory (Deci and Ryan, 1985) identifies three fundamental psychological needs that drive sustained engagement with any activity: autonomy (the feeling of choice and ownership), competence (the perception of growth and mastery), and relatedness (connection to others who share similar goals). Productivity applications that satisfy these needs — by giving users control over their system, making progress visible in meaningful ways, and connecting them to an accountability community — achieve significantly higher long-term retention than those that satisfy only the instrumental need to “get things done.”</w:t>
      </w:r>
    </w:p>
    <w:p w14:paraId="2206B8CC"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Pomodoro Technique succeeds in part because it addresses the competence dimension directly: each completed session is a visible unit of achieved focus, and the accumulation of completed cycles over time creates a concrete representation of disciplined work. Habit trackers succeed when they visualize streaks, because the streak creates a loss aversion dynamic — breaking a 14-day streak feels costly, which motivates continuation. Neither technique works reliably in isolation; their effects compound when a user can see that the habits they are building are correlating with the focused work sessions that produce their most important task completions.</w:t>
      </w:r>
    </w:p>
    <w:p w14:paraId="76EC2453"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Cognitive load and the design implications.</w:t>
      </w:r>
      <w:r w:rsidRPr="00481AF6">
        <w:rPr>
          <w:rFonts w:ascii="Times New Roman" w:hAnsi="Times New Roman" w:cs="Times New Roman"/>
          <w:sz w:val="28"/>
          <w:szCs w:val="28"/>
        </w:rPr>
        <w:t xml:space="preserve"> Cognitive load theory (</w:t>
      </w:r>
      <w:proofErr w:type="spellStart"/>
      <w:r w:rsidRPr="00481AF6">
        <w:rPr>
          <w:rFonts w:ascii="Times New Roman" w:hAnsi="Times New Roman" w:cs="Times New Roman"/>
          <w:sz w:val="28"/>
          <w:szCs w:val="28"/>
        </w:rPr>
        <w:t>Sweller</w:t>
      </w:r>
      <w:proofErr w:type="spellEnd"/>
      <w:r w:rsidRPr="00481AF6">
        <w:rPr>
          <w:rFonts w:ascii="Times New Roman" w:hAnsi="Times New Roman" w:cs="Times New Roman"/>
          <w:sz w:val="28"/>
          <w:szCs w:val="28"/>
        </w:rPr>
        <w:t xml:space="preserve">, 1988) distinguishes between intrinsic cognitive load (the inherent complexity of the task at hand), extraneous cognitive load (overhead imposed by poor tool design), and germane cognitive load (the mental effort that produces learning and long-term memory). A fragmented productivity stack imposes significant extraneous cognitive load: the user must remember to update multiple systems, must mentally integrate information from separate sources, and must manage the cognitive transition between different application contexts. An integrated platform reduces this extraneous load to </w:t>
      </w:r>
      <w:r w:rsidRPr="00481AF6">
        <w:rPr>
          <w:rFonts w:ascii="Times New Roman" w:hAnsi="Times New Roman" w:cs="Times New Roman"/>
          <w:sz w:val="28"/>
          <w:szCs w:val="28"/>
        </w:rPr>
        <w:lastRenderedPageBreak/>
        <w:t>near zero — the user interacts with one system, and the system handles the data integration internally.</w:t>
      </w:r>
    </w:p>
    <w:p w14:paraId="5C3A8986"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The role of AI in productivity.</w:t>
      </w:r>
      <w:r w:rsidRPr="00481AF6">
        <w:rPr>
          <w:rFonts w:ascii="Times New Roman" w:hAnsi="Times New Roman" w:cs="Times New Roman"/>
          <w:sz w:val="28"/>
          <w:szCs w:val="28"/>
        </w:rPr>
        <w:t xml:space="preserve"> The integration of AI into productivity tools has accelerated significantly since the mainstream availability of large language models in 2022–2023. Current AI applications in this domain fall into several categories: natural language input parsing (converting spoken or typed descriptions into structured task entries), scheduling optimization (recommending when to schedule tasks based on calendar and workload), pattern recognition (identifying which habits are correlated with high-productivity days), and generative summarization (producing written summaries of activity logs). The limitation common to all current implementations is the data boundary problem described in the introduction: each AI feature can only reason about the data owned by the application hosting it.</w:t>
      </w:r>
    </w:p>
    <w:p w14:paraId="4CBABFCE"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Target user profiles. </w:t>
      </w:r>
      <w:r w:rsidRPr="00481AF6">
        <w:rPr>
          <w:rFonts w:ascii="Times New Roman" w:hAnsi="Times New Roman" w:cs="Times New Roman"/>
          <w:sz w:val="28"/>
          <w:szCs w:val="28"/>
        </w:rPr>
        <w:t>To ground the design decisions in concrete user needs, three representative user profiles were identified during domain analysis:</w:t>
      </w:r>
    </w:p>
    <w:p w14:paraId="335D31C8"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i/>
          <w:iCs/>
          <w:sz w:val="28"/>
          <w:szCs w:val="28"/>
        </w:rPr>
        <w:t>Profile A — The Knowledge Worker.</w:t>
      </w:r>
      <w:r w:rsidRPr="00481AF6">
        <w:rPr>
          <w:rFonts w:ascii="Times New Roman" w:hAnsi="Times New Roman" w:cs="Times New Roman"/>
          <w:sz w:val="28"/>
          <w:szCs w:val="28"/>
        </w:rPr>
        <w:t xml:space="preserve"> A professional in a cognitively demanding role (software developer, academic researcher, writer) who needs to manage a continuous backlog of complex tasks, maintain a set of daily professional habits (focused reading, daily writing, exercise), and track how their focus time is distributed across projects. This user’s primary pain point is the inability to answer the question: “Am I spending my focus time on the right things?” They are technically sophisticated and will use an API if the UI is insufficient.</w:t>
      </w:r>
    </w:p>
    <w:p w14:paraId="194B875F"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i/>
          <w:iCs/>
          <w:sz w:val="28"/>
          <w:szCs w:val="28"/>
        </w:rPr>
        <w:t>Profile B — The Student.</w:t>
      </w:r>
      <w:r w:rsidRPr="00481AF6">
        <w:rPr>
          <w:rFonts w:ascii="Times New Roman" w:hAnsi="Times New Roman" w:cs="Times New Roman"/>
          <w:sz w:val="28"/>
          <w:szCs w:val="28"/>
        </w:rPr>
        <w:t xml:space="preserve"> A </w:t>
      </w:r>
      <w:proofErr w:type="gramStart"/>
      <w:r w:rsidRPr="00481AF6">
        <w:rPr>
          <w:rFonts w:ascii="Times New Roman" w:hAnsi="Times New Roman" w:cs="Times New Roman"/>
          <w:sz w:val="28"/>
          <w:szCs w:val="28"/>
        </w:rPr>
        <w:t>university student managing coursework deadlines</w:t>
      </w:r>
      <w:proofErr w:type="gramEnd"/>
      <w:r w:rsidRPr="00481AF6">
        <w:rPr>
          <w:rFonts w:ascii="Times New Roman" w:hAnsi="Times New Roman" w:cs="Times New Roman"/>
          <w:sz w:val="28"/>
          <w:szCs w:val="28"/>
        </w:rPr>
        <w:t>, study habits (daily revision, lecture notes, practice problems), and exam preparation routines. This user’s primary challenge is balancing multiple concurrent obligations with unpredictable workloads. They are highly motivated by streaks and gamification elements but abandon apps quickly if data entry overhead is high. They use their phone as their primary computing device.</w:t>
      </w:r>
    </w:p>
    <w:p w14:paraId="01950675" w14:textId="2292CEF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i/>
          <w:iCs/>
          <w:sz w:val="28"/>
          <w:szCs w:val="28"/>
        </w:rPr>
        <w:t>Profile C — The Self-Improvement Enthusiast.</w:t>
      </w:r>
      <w:r w:rsidRPr="00481AF6">
        <w:rPr>
          <w:rFonts w:ascii="Times New Roman" w:hAnsi="Times New Roman" w:cs="Times New Roman"/>
          <w:sz w:val="28"/>
          <w:szCs w:val="28"/>
        </w:rPr>
        <w:t xml:space="preserve"> A user primarily motivated by habit formation and lifestyle optimization rather than professional task management. Their primary use of the platform would be habit tracking (exercise, meditation, nutrition, reading) with periodic AI analysis of consistency patterns and correlation between habits and overall wellbeing.</w:t>
      </w:r>
    </w:p>
    <w:p w14:paraId="2CF2AFCB" w14:textId="2E73C66B" w:rsidR="000A6480" w:rsidRDefault="00000000" w:rsidP="00D34E7B">
      <w:pPr>
        <w:pStyle w:val="a0"/>
        <w:jc w:val="both"/>
        <w:rPr>
          <w:rFonts w:ascii="Times New Roman" w:hAnsi="Times New Roman" w:cs="Times New Roman"/>
          <w:sz w:val="28"/>
          <w:szCs w:val="28"/>
        </w:rPr>
      </w:pPr>
      <w:r w:rsidRPr="00481AF6">
        <w:rPr>
          <w:rFonts w:ascii="Times New Roman" w:hAnsi="Times New Roman" w:cs="Times New Roman"/>
          <w:sz w:val="28"/>
          <w:szCs w:val="28"/>
        </w:rPr>
        <w:t>These three profiles informed the feature prioritization in Section 1.5 and the prompt engineering decisions in Section 2.5.</w:t>
      </w:r>
    </w:p>
    <w:p w14:paraId="30FB2C11" w14:textId="77777777" w:rsidR="00E31427" w:rsidRPr="004B1489" w:rsidRDefault="00E31427" w:rsidP="00D34E7B">
      <w:pPr>
        <w:pStyle w:val="a0"/>
        <w:jc w:val="both"/>
        <w:rPr>
          <w:rFonts w:ascii="Times New Roman" w:hAnsi="Times New Roman" w:cs="Times New Roman"/>
          <w:sz w:val="28"/>
          <w:szCs w:val="28"/>
        </w:rPr>
      </w:pPr>
    </w:p>
    <w:p w14:paraId="754EC507" w14:textId="77777777" w:rsidR="000A6480" w:rsidRPr="00E31427" w:rsidRDefault="00000000" w:rsidP="00CF633E">
      <w:pPr>
        <w:pStyle w:val="2"/>
        <w:rPr>
          <w:rFonts w:ascii="Times New Roman" w:hAnsi="Times New Roman" w:cs="Times New Roman"/>
          <w:b/>
          <w:bCs/>
          <w:sz w:val="28"/>
          <w:szCs w:val="28"/>
        </w:rPr>
      </w:pPr>
      <w:bookmarkStart w:id="11" w:name="as-is-problem-analysis"/>
      <w:bookmarkEnd w:id="10"/>
      <w:r w:rsidRPr="00E31427">
        <w:rPr>
          <w:rFonts w:ascii="Times New Roman" w:hAnsi="Times New Roman" w:cs="Times New Roman"/>
          <w:b/>
          <w:bCs/>
          <w:sz w:val="28"/>
          <w:szCs w:val="28"/>
        </w:rPr>
        <w:lastRenderedPageBreak/>
        <w:t>1.2 AS-IS Problem Analysis</w:t>
      </w:r>
    </w:p>
    <w:p w14:paraId="69E985EA"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current state of the personal productivity tooling market can be characterized by three structural problems that no existing solution has adequately addressed.</w:t>
      </w:r>
    </w:p>
    <w:p w14:paraId="3EC36342" w14:textId="7777777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Problem 1: Data Silos and the Fragmented User Context</w:t>
      </w:r>
    </w:p>
    <w:p w14:paraId="68C3C17A"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fundamental architectural limitation of the current market is that each productivity application maintains its own isolated data store. A user who employs </w:t>
      </w:r>
      <w:proofErr w:type="spellStart"/>
      <w:r w:rsidRPr="00481AF6">
        <w:rPr>
          <w:rFonts w:ascii="Times New Roman" w:hAnsi="Times New Roman" w:cs="Times New Roman"/>
          <w:sz w:val="28"/>
          <w:szCs w:val="28"/>
        </w:rPr>
        <w:t>Todoist</w:t>
      </w:r>
      <w:proofErr w:type="spellEnd"/>
      <w:r w:rsidRPr="00481AF6">
        <w:rPr>
          <w:rFonts w:ascii="Times New Roman" w:hAnsi="Times New Roman" w:cs="Times New Roman"/>
          <w:sz w:val="28"/>
          <w:szCs w:val="28"/>
        </w:rPr>
        <w:t xml:space="preserve"> for task management, </w:t>
      </w:r>
      <w:proofErr w:type="spellStart"/>
      <w:r w:rsidRPr="00481AF6">
        <w:rPr>
          <w:rFonts w:ascii="Times New Roman" w:hAnsi="Times New Roman" w:cs="Times New Roman"/>
          <w:sz w:val="28"/>
          <w:szCs w:val="28"/>
        </w:rPr>
        <w:t>Habitica</w:t>
      </w:r>
      <w:proofErr w:type="spellEnd"/>
      <w:r w:rsidRPr="00481AF6">
        <w:rPr>
          <w:rFonts w:ascii="Times New Roman" w:hAnsi="Times New Roman" w:cs="Times New Roman"/>
          <w:sz w:val="28"/>
          <w:szCs w:val="28"/>
        </w:rPr>
        <w:t xml:space="preserve"> for habit tracking, Forest for focus timing, and Day One for journaling has four separate applications, four separate user accounts, and four separate databases. There is no mechanism by which any of these systems can observe events occurring in the others.</w:t>
      </w:r>
    </w:p>
    <w:p w14:paraId="38E251BE"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creates a compounding problem for AI analysis. Even in the most sophisticated current implementations, the AI assistant in a task manager can only observe tasks. It cannot know that the user spent 40 focused minutes on a specific task this morning, that the habit of daily exercise that was supposed to accompany this work session was skipped today, or that the user has been consistently abandoning focus sessions after the second Pomodoro for the past two weeks. Each of these facts is captured in some system, but no system has access to all of them simultaneously.</w:t>
      </w:r>
    </w:p>
    <w:p w14:paraId="5D66B97E"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result is that users receive fragmented, context-poor feedback. A task manager tells you what you did; a habit tracker tells you whether you were consistent; a timer tells you how long you focused. None of them can tell you how these dimensions interact, or what the cross-domain patterns in your behavior suggest about how you should adjust your approach.</w:t>
      </w:r>
    </w:p>
    <w:p w14:paraId="48E6FDF3" w14:textId="7777777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Problem 2: Manual Data Entry Overhead and Context-Switching Cost</w:t>
      </w:r>
    </w:p>
    <w:p w14:paraId="60A931AF"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Users who attempt to maintain multiple productivity applications face a significant administrative burden. The same piece of information must often be entered in multiple places: a task completed in the task manager should also be reflected in the journal, the habit tracker should note the work session that accompanied it, and the timer log should reference the task that was its focus. In practice, users either duplicate their data entry (increasing overhead), accept inconsistency between systems (reducing the value of each), or abandon all but one application (losing coverage of important dimensions).</w:t>
      </w:r>
    </w:p>
    <w:p w14:paraId="55E401AE"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context-switching cost of moving between applications is not merely a time cost; it is a cognitive cost. Research on attention residue (the phenomenon in which attention lingers on the prior application even after switching) suggests that each context switch takes a measurable toll on cognitive resources. For a user already striving to maintain focus, the requirement to manage four separate productivity </w:t>
      </w:r>
      <w:r w:rsidRPr="00481AF6">
        <w:rPr>
          <w:rFonts w:ascii="Times New Roman" w:hAnsi="Times New Roman" w:cs="Times New Roman"/>
          <w:sz w:val="28"/>
          <w:szCs w:val="28"/>
        </w:rPr>
        <w:lastRenderedPageBreak/>
        <w:t>applications is itself an obstacle to the state that those applications are meant to support.</w:t>
      </w:r>
    </w:p>
    <w:p w14:paraId="27215AC3" w14:textId="7777777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Problem 3: The Absence of Cross-Domain Behavioral Intelligence</w:t>
      </w:r>
    </w:p>
    <w:p w14:paraId="45A3A98E"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Current productivity AI is locally optimal but globally blind. Each application can surface sophisticated insights within its own domain — </w:t>
      </w:r>
      <w:proofErr w:type="spellStart"/>
      <w:r w:rsidRPr="00481AF6">
        <w:rPr>
          <w:rFonts w:ascii="Times New Roman" w:hAnsi="Times New Roman" w:cs="Times New Roman"/>
          <w:sz w:val="28"/>
          <w:szCs w:val="28"/>
        </w:rPr>
        <w:t>Todoist</w:t>
      </w:r>
      <w:proofErr w:type="spellEnd"/>
      <w:r w:rsidRPr="00481AF6">
        <w:rPr>
          <w:rFonts w:ascii="Times New Roman" w:hAnsi="Times New Roman" w:cs="Times New Roman"/>
          <w:sz w:val="28"/>
          <w:szCs w:val="28"/>
        </w:rPr>
        <w:t xml:space="preserve"> can recommend task prioritization based on deadlines and historical completion rates; </w:t>
      </w:r>
      <w:proofErr w:type="spellStart"/>
      <w:r w:rsidRPr="00481AF6">
        <w:rPr>
          <w:rFonts w:ascii="Times New Roman" w:hAnsi="Times New Roman" w:cs="Times New Roman"/>
          <w:sz w:val="28"/>
          <w:szCs w:val="28"/>
        </w:rPr>
        <w:t>Habitica</w:t>
      </w:r>
      <w:proofErr w:type="spellEnd"/>
      <w:r w:rsidRPr="00481AF6">
        <w:rPr>
          <w:rFonts w:ascii="Times New Roman" w:hAnsi="Times New Roman" w:cs="Times New Roman"/>
          <w:sz w:val="28"/>
          <w:szCs w:val="28"/>
        </w:rPr>
        <w:t xml:space="preserve"> can predict which habits are at risk of breaking based on streak data; Forest can show focus patterns by time of day. But no application can ask: “On the days when your morning exercise habit was completed, how did your afternoon task completion rate change? And on those days, how did your Pomodoro abandonment rate compare to days when the exercise habit was skipped?”</w:t>
      </w:r>
    </w:p>
    <w:p w14:paraId="1FDEB313" w14:textId="18405077" w:rsidR="000A6480"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t>This kind of cross-domain query is precisely the type of insight that has the highest practical value for behavior change. Behavioral research consistently shows that habits do not operate in isolation — they form interdependent networks in which the completion or failure of one habit has probabilistic effects on others in the same day. Without a system that observes the full behavioral context, these interdependencies remain invisible, and the AI assistance users receive is necessarily shallower than what is technically possible.</w:t>
      </w:r>
    </w:p>
    <w:p w14:paraId="305BA45A" w14:textId="77777777" w:rsidR="00E31427" w:rsidRPr="00481AF6" w:rsidRDefault="00E31427" w:rsidP="00E31427">
      <w:pPr>
        <w:pStyle w:val="a0"/>
        <w:jc w:val="both"/>
        <w:rPr>
          <w:rFonts w:ascii="Times New Roman" w:hAnsi="Times New Roman" w:cs="Times New Roman"/>
          <w:sz w:val="28"/>
          <w:szCs w:val="28"/>
        </w:rPr>
      </w:pPr>
    </w:p>
    <w:p w14:paraId="3D889999" w14:textId="77777777" w:rsidR="000A6480" w:rsidRPr="00E31427" w:rsidRDefault="00000000" w:rsidP="00CF633E">
      <w:pPr>
        <w:pStyle w:val="2"/>
        <w:rPr>
          <w:rFonts w:ascii="Times New Roman" w:hAnsi="Times New Roman" w:cs="Times New Roman"/>
          <w:b/>
          <w:bCs/>
          <w:sz w:val="28"/>
          <w:szCs w:val="28"/>
        </w:rPr>
      </w:pPr>
      <w:bookmarkStart w:id="12" w:name="review-of-existing-solutions"/>
      <w:bookmarkEnd w:id="11"/>
      <w:r w:rsidRPr="00E31427">
        <w:rPr>
          <w:rFonts w:ascii="Times New Roman" w:hAnsi="Times New Roman" w:cs="Times New Roman"/>
          <w:b/>
          <w:bCs/>
          <w:sz w:val="28"/>
          <w:szCs w:val="28"/>
        </w:rPr>
        <w:t>1.3 Review of Existing Solutions</w:t>
      </w:r>
    </w:p>
    <w:p w14:paraId="3C79572D"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To establish the competitive landscape and demonstrate the specific gap that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fills, we analyze seven leading applications representing different categories of productivity tooling. The analysis examines six dimensions: task management capability, habit tracking capability, built-in focus/Pomodoro functionality, AI analysis features, offline-first architecture, and whether the AI has access to unified cross-module data.</w:t>
      </w:r>
    </w:p>
    <w:p w14:paraId="161235F6" w14:textId="77777777" w:rsidR="000A6480" w:rsidRPr="00481AF6" w:rsidRDefault="00000000" w:rsidP="008D5783">
      <w:pPr>
        <w:pStyle w:val="a0"/>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Todoist</w:t>
      </w:r>
      <w:proofErr w:type="spellEnd"/>
      <w:r w:rsidRPr="00E31427">
        <w:rPr>
          <w:rFonts w:ascii="Times New Roman" w:hAnsi="Times New Roman" w:cs="Times New Roman"/>
          <w:b/>
          <w:bCs/>
          <w:sz w:val="28"/>
          <w:szCs w:val="28"/>
        </w:rPr>
        <w:t xml:space="preserve"> </w:t>
      </w:r>
      <w:r w:rsidRPr="00481AF6">
        <w:rPr>
          <w:rFonts w:ascii="Times New Roman" w:hAnsi="Times New Roman" w:cs="Times New Roman"/>
          <w:sz w:val="28"/>
          <w:szCs w:val="28"/>
        </w:rPr>
        <w:t xml:space="preserve">is the market leader in task management, with over 30 million users. It provides a sophisticated GTD-oriented task system with projects, labels, priority levels, recurring tasks, and natural language date parsing. Its AI features (“AI Assistant”) focus on task reformulation, decomposition suggestions, and automatic scheduling. However, </w:t>
      </w:r>
      <w:proofErr w:type="spellStart"/>
      <w:r w:rsidRPr="00481AF6">
        <w:rPr>
          <w:rFonts w:ascii="Times New Roman" w:hAnsi="Times New Roman" w:cs="Times New Roman"/>
          <w:sz w:val="28"/>
          <w:szCs w:val="28"/>
        </w:rPr>
        <w:t>Todoist</w:t>
      </w:r>
      <w:proofErr w:type="spellEnd"/>
      <w:r w:rsidRPr="00481AF6">
        <w:rPr>
          <w:rFonts w:ascii="Times New Roman" w:hAnsi="Times New Roman" w:cs="Times New Roman"/>
          <w:sz w:val="28"/>
          <w:szCs w:val="28"/>
        </w:rPr>
        <w:t xml:space="preserve"> has no native habit tracking, no Pomodoro functionality, and its AI is confined entirely to the task domain. Users who want habit tracking alongside </w:t>
      </w:r>
      <w:proofErr w:type="spellStart"/>
      <w:r w:rsidRPr="00481AF6">
        <w:rPr>
          <w:rFonts w:ascii="Times New Roman" w:hAnsi="Times New Roman" w:cs="Times New Roman"/>
          <w:sz w:val="28"/>
          <w:szCs w:val="28"/>
        </w:rPr>
        <w:t>Todoist</w:t>
      </w:r>
      <w:proofErr w:type="spellEnd"/>
      <w:r w:rsidRPr="00481AF6">
        <w:rPr>
          <w:rFonts w:ascii="Times New Roman" w:hAnsi="Times New Roman" w:cs="Times New Roman"/>
          <w:sz w:val="28"/>
          <w:szCs w:val="28"/>
        </w:rPr>
        <w:t xml:space="preserve"> must integrate a separate application, and no cross-application AI analysis is available.</w:t>
      </w:r>
    </w:p>
    <w:p w14:paraId="53ACE553" w14:textId="77777777" w:rsidR="000A6480" w:rsidRPr="00481AF6" w:rsidRDefault="00000000" w:rsidP="008D5783">
      <w:pPr>
        <w:pStyle w:val="a0"/>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Habitica</w:t>
      </w:r>
      <w:proofErr w:type="spellEnd"/>
      <w:r w:rsidRPr="00481AF6">
        <w:rPr>
          <w:rFonts w:ascii="Times New Roman" w:hAnsi="Times New Roman" w:cs="Times New Roman"/>
          <w:sz w:val="28"/>
          <w:szCs w:val="28"/>
        </w:rPr>
        <w:t xml:space="preserve"> gamifies habit building by converting habits, daily tasks, and to-dos into a role-playing game. It has a large and engaged community and social features that are genuinely used for accountability. However, its task management is rudimentary </w:t>
      </w:r>
      <w:r w:rsidRPr="00481AF6">
        <w:rPr>
          <w:rFonts w:ascii="Times New Roman" w:hAnsi="Times New Roman" w:cs="Times New Roman"/>
          <w:sz w:val="28"/>
          <w:szCs w:val="28"/>
        </w:rPr>
        <w:lastRenderedPageBreak/>
        <w:t>compared to dedicated task managers, it has no Pomodoro functionality, and it has no AI analysis features of any kind. Its social features are specifically designed around the gamification layer and are not transferable to a non-gamified context.</w:t>
      </w:r>
    </w:p>
    <w:p w14:paraId="2AE67B8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Forest</w:t>
      </w:r>
      <w:r w:rsidRPr="00481AF6">
        <w:rPr>
          <w:rFonts w:ascii="Times New Roman" w:hAnsi="Times New Roman" w:cs="Times New Roman"/>
          <w:sz w:val="28"/>
          <w:szCs w:val="28"/>
        </w:rPr>
        <w:t xml:space="preserve"> is a focused Pomodoro timer application with a planting metaphor: users grow virtual trees during focus sessions, which die if they leave the app. It is highly effective as a focus commitment device but does not support task management or habit tracking, and its analytics are limited to session history charts. There is no AI analysis, and data is not accessible outside the application.</w:t>
      </w:r>
    </w:p>
    <w:p w14:paraId="671D530A"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Notion</w:t>
      </w:r>
      <w:r w:rsidRPr="00481AF6">
        <w:rPr>
          <w:rFonts w:ascii="Times New Roman" w:hAnsi="Times New Roman" w:cs="Times New Roman"/>
          <w:sz w:val="28"/>
          <w:szCs w:val="28"/>
        </w:rPr>
        <w:t xml:space="preserve"> is the closest existing product to the vision of an all-in-one productivity platform. Its flexibility — users can build custom databases, link records across pages, and create any organizational structure they can imagine — has made it genuinely useful as a unified workspace for many users. However, this flexibility is also its limitation in the productivity domain: Notion does not have native habit tracking mechanics, its task management requires manual setup rather than providing purpose-built productivity structures, its Pomodoro functionality requires third-party embeds, and its AI features (Notion AI) are primarily oriented toward text editing and summarization rather than behavioral pattern analysis. Crucially, Notion AI can only reason about the content of Notion pages, not about cross-domain behavioral patterns derived from structured activity logs.</w:t>
      </w:r>
    </w:p>
    <w:p w14:paraId="6B078989"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Day One </w:t>
      </w:r>
      <w:r w:rsidRPr="00481AF6">
        <w:rPr>
          <w:rFonts w:ascii="Times New Roman" w:hAnsi="Times New Roman" w:cs="Times New Roman"/>
          <w:sz w:val="28"/>
          <w:szCs w:val="28"/>
        </w:rPr>
        <w:t>is the leading journaling application for iOS and macOS, with strong privacy features, media support, and location tagging. It is excellent for manual reflective journaling but has no task management, no habit tracking, no Pomodoro features, and no AI that can synthesize activity data from other sources. Its AI features are limited to transcription and basic text assistance.</w:t>
      </w:r>
    </w:p>
    <w:p w14:paraId="1B3443FC" w14:textId="77777777" w:rsidR="000A6480" w:rsidRPr="00481AF6" w:rsidRDefault="00000000" w:rsidP="008D5783">
      <w:pPr>
        <w:pStyle w:val="a0"/>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RescueTime</w:t>
      </w:r>
      <w:proofErr w:type="spellEnd"/>
      <w:r w:rsidRPr="00481AF6">
        <w:rPr>
          <w:rFonts w:ascii="Times New Roman" w:hAnsi="Times New Roman" w:cs="Times New Roman"/>
          <w:sz w:val="28"/>
          <w:szCs w:val="28"/>
        </w:rPr>
        <w:t xml:space="preserve"> is an automatic time-tracking application that passively monitors which applications and websites the user spends time on and generates productivity scores and reports. It solves a different problem — passive monitoring of actual computer usage rather than intentional tracking of planned activities. It has no task management, no habit tracking, and no Pomodoro timer. Its AI features produce automated weekly reports based on computer usage data. It does not integrate with task managers or habit trackers.</w:t>
      </w:r>
    </w:p>
    <w:p w14:paraId="3F20CDB9" w14:textId="77777777" w:rsidR="000A6480" w:rsidRPr="00481AF6" w:rsidRDefault="00000000" w:rsidP="008D5783">
      <w:pPr>
        <w:pStyle w:val="a0"/>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Sunsama</w:t>
      </w:r>
      <w:proofErr w:type="spellEnd"/>
      <w:r w:rsidRPr="00481AF6">
        <w:rPr>
          <w:rFonts w:ascii="Times New Roman" w:hAnsi="Times New Roman" w:cs="Times New Roman"/>
          <w:sz w:val="28"/>
          <w:szCs w:val="28"/>
        </w:rPr>
        <w:t xml:space="preserve"> is a daily planning application designed for knowledge workers. It integrates with </w:t>
      </w:r>
      <w:proofErr w:type="spellStart"/>
      <w:r w:rsidRPr="00481AF6">
        <w:rPr>
          <w:rFonts w:ascii="Times New Roman" w:hAnsi="Times New Roman" w:cs="Times New Roman"/>
          <w:sz w:val="28"/>
          <w:szCs w:val="28"/>
        </w:rPr>
        <w:t>Todoist</w:t>
      </w:r>
      <w:proofErr w:type="spellEnd"/>
      <w:r w:rsidRPr="00481AF6">
        <w:rPr>
          <w:rFonts w:ascii="Times New Roman" w:hAnsi="Times New Roman" w:cs="Times New Roman"/>
          <w:sz w:val="28"/>
          <w:szCs w:val="28"/>
        </w:rPr>
        <w:t>, Asana, GitHub, and other external services to pull tasks into a single daily view with time-boxing support. It has basic Pomodoro-style focus features and generates daily “shutdown” summaries. However, it has no habit tracking, its Pomodoro support is basic, its AI is limited to summarization of the day’s tasks, and it requires paid subscriptions to external services for its integrations to be valuable.</w:t>
      </w:r>
    </w:p>
    <w:p w14:paraId="68810E5E" w14:textId="77777777" w:rsidR="000A6480"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lastRenderedPageBreak/>
        <w:t>The following table summarizes the comparison:</w:t>
      </w:r>
    </w:p>
    <w:p w14:paraId="7689264E" w14:textId="0C9C3E50" w:rsidR="00E31427" w:rsidRDefault="00E31427" w:rsidP="008D5783">
      <w:pPr>
        <w:pStyle w:val="a0"/>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10F3D94" wp14:editId="15D75BF9">
            <wp:extent cx="6152515" cy="3931920"/>
            <wp:effectExtent l="0" t="0" r="0" b="0"/>
            <wp:docPr id="802130456"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30456"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7">
                      <a:extLst>
                        <a:ext uri="{28A0092B-C50C-407E-A947-70E740481C1C}">
                          <a14:useLocalDpi xmlns:a14="http://schemas.microsoft.com/office/drawing/2010/main" val="0"/>
                        </a:ext>
                      </a:extLst>
                    </a:blip>
                    <a:stretch>
                      <a:fillRect/>
                    </a:stretch>
                  </pic:blipFill>
                  <pic:spPr>
                    <a:xfrm>
                      <a:off x="0" y="0"/>
                      <a:ext cx="6152515" cy="3931920"/>
                    </a:xfrm>
                    <a:prstGeom prst="rect">
                      <a:avLst/>
                    </a:prstGeom>
                  </pic:spPr>
                </pic:pic>
              </a:graphicData>
            </a:graphic>
          </wp:inline>
        </w:drawing>
      </w:r>
    </w:p>
    <w:p w14:paraId="7C3250EB"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claim in this report that “an architecture combining all types of individual productivity tools with a unified AI analysis layer” is novel is substantiated by this comparison. While the individual modules are not novel in isolation, their combination under a unified data model with cross-domain AI access represents a system design that does not exist in the current market.</w:t>
      </w:r>
    </w:p>
    <w:p w14:paraId="31574A59" w14:textId="1E611697" w:rsidR="000A6480" w:rsidRPr="00481AF6" w:rsidRDefault="000A6480" w:rsidP="008D5783">
      <w:pPr>
        <w:jc w:val="both"/>
        <w:rPr>
          <w:rFonts w:ascii="Times New Roman" w:hAnsi="Times New Roman" w:cs="Times New Roman"/>
          <w:sz w:val="28"/>
          <w:szCs w:val="28"/>
        </w:rPr>
      </w:pPr>
    </w:p>
    <w:p w14:paraId="7CCBFF49" w14:textId="53F31C76" w:rsidR="000A6480" w:rsidRPr="00E31427" w:rsidRDefault="00000000" w:rsidP="00CF633E">
      <w:pPr>
        <w:pStyle w:val="2"/>
        <w:rPr>
          <w:rFonts w:ascii="Times New Roman" w:hAnsi="Times New Roman" w:cs="Times New Roman"/>
          <w:b/>
          <w:bCs/>
          <w:sz w:val="28"/>
          <w:szCs w:val="28"/>
        </w:rPr>
      </w:pPr>
      <w:bookmarkStart w:id="13" w:name="solution-vision"/>
      <w:bookmarkEnd w:id="12"/>
      <w:r w:rsidRPr="00E31427">
        <w:rPr>
          <w:rFonts w:ascii="Times New Roman" w:hAnsi="Times New Roman" w:cs="Times New Roman"/>
          <w:b/>
          <w:bCs/>
          <w:sz w:val="28"/>
          <w:szCs w:val="28"/>
        </w:rPr>
        <w:t>1.4 Solution Vision</w:t>
      </w:r>
    </w:p>
    <w:p w14:paraId="390D943F"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solution addresses the three identified problems through a specific set of architectural and product decisions.</w:t>
      </w:r>
    </w:p>
    <w:p w14:paraId="58FD10F9" w14:textId="0DAC6105"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For the data silo problem:</w:t>
      </w:r>
      <w:r w:rsidRPr="00481AF6">
        <w:rPr>
          <w:rFonts w:ascii="Times New Roman" w:hAnsi="Times New Roman" w:cs="Times New Roman"/>
          <w:sz w:val="28"/>
          <w:szCs w:val="28"/>
        </w:rPr>
        <w:t xml:space="preserve"> A microservices architecture in which all services share a common user identity and a dedicated analytics service that aggregates data across all services before invoking AI analysis. The user does not integrate external services; all modules are built within the platform, and the analytics service has guaranteed internal access to all data via a service-to-service communication layer protected by a shared secret.</w:t>
      </w:r>
    </w:p>
    <w:p w14:paraId="7F81035C"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For the data entry and context-switching problem:</w:t>
      </w:r>
      <w:r w:rsidRPr="00481AF6">
        <w:rPr>
          <w:rFonts w:ascii="Times New Roman" w:hAnsi="Times New Roman" w:cs="Times New Roman"/>
          <w:sz w:val="28"/>
          <w:szCs w:val="28"/>
        </w:rPr>
        <w:t xml:space="preserve"> A single application with purpose-built UIs for each productivity module, connected by a shared data model. A </w:t>
      </w:r>
      <w:r w:rsidRPr="00481AF6">
        <w:rPr>
          <w:rFonts w:ascii="Times New Roman" w:hAnsi="Times New Roman" w:cs="Times New Roman"/>
          <w:sz w:val="28"/>
          <w:szCs w:val="28"/>
        </w:rPr>
        <w:lastRenderedPageBreak/>
        <w:t>task created in the task manager is automatically available as a link target in the timer, and time logged in the timer is automatically written back to the task. An offline-first architecture with batch sync ensures that the user can use the application without network connectivity, removing a common friction point for mobile productivity tools.</w:t>
      </w:r>
    </w:p>
    <w:p w14:paraId="136AD7A3"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For the cross-domain intelligence problem:</w:t>
      </w:r>
      <w:r w:rsidRPr="00481AF6">
        <w:rPr>
          <w:rFonts w:ascii="Times New Roman" w:hAnsi="Times New Roman" w:cs="Times New Roman"/>
          <w:sz w:val="28"/>
          <w:szCs w:val="28"/>
        </w:rPr>
        <w:t xml:space="preserve"> An analytics service that collects the full productivity context </w:t>
      </w:r>
      <w:proofErr w:type="gramStart"/>
      <w:r w:rsidRPr="00481AF6">
        <w:rPr>
          <w:rFonts w:ascii="Times New Roman" w:hAnsi="Times New Roman" w:cs="Times New Roman"/>
          <w:sz w:val="28"/>
          <w:szCs w:val="28"/>
        </w:rPr>
        <w:t>at the moment</w:t>
      </w:r>
      <w:proofErr w:type="gramEnd"/>
      <w:r w:rsidRPr="00481AF6">
        <w:rPr>
          <w:rFonts w:ascii="Times New Roman" w:hAnsi="Times New Roman" w:cs="Times New Roman"/>
          <w:sz w:val="28"/>
          <w:szCs w:val="28"/>
        </w:rPr>
        <w:t xml:space="preserve"> of analysis and passes it to a large language model with type-specific prompts designed to elicit cross-domain insights. The AI does not reason about tasks alone or focus sessions alone; </w:t>
      </w:r>
      <w:proofErr w:type="gramStart"/>
      <w:r w:rsidRPr="00481AF6">
        <w:rPr>
          <w:rFonts w:ascii="Times New Roman" w:hAnsi="Times New Roman" w:cs="Times New Roman"/>
          <w:sz w:val="28"/>
          <w:szCs w:val="28"/>
        </w:rPr>
        <w:t>it</w:t>
      </w:r>
      <w:proofErr w:type="gramEnd"/>
      <w:r w:rsidRPr="00481AF6">
        <w:rPr>
          <w:rFonts w:ascii="Times New Roman" w:hAnsi="Times New Roman" w:cs="Times New Roman"/>
          <w:sz w:val="28"/>
          <w:szCs w:val="28"/>
        </w:rPr>
        <w:t xml:space="preserve"> reasons about the user’s complete behavioral profile as captured by the integrated platform.</w:t>
      </w:r>
    </w:p>
    <w:p w14:paraId="46DD6D40" w14:textId="78763FCD" w:rsidR="000A6480" w:rsidRPr="00481AF6" w:rsidRDefault="000A6480" w:rsidP="008D5783">
      <w:pPr>
        <w:jc w:val="both"/>
        <w:rPr>
          <w:rFonts w:ascii="Times New Roman" w:hAnsi="Times New Roman" w:cs="Times New Roman"/>
          <w:sz w:val="28"/>
          <w:szCs w:val="28"/>
        </w:rPr>
      </w:pPr>
    </w:p>
    <w:p w14:paraId="37B4FABB" w14:textId="77777777" w:rsidR="000A6480" w:rsidRPr="00E31427" w:rsidRDefault="00000000" w:rsidP="00CF633E">
      <w:pPr>
        <w:pStyle w:val="2"/>
        <w:rPr>
          <w:rFonts w:ascii="Times New Roman" w:hAnsi="Times New Roman" w:cs="Times New Roman"/>
          <w:b/>
          <w:bCs/>
          <w:sz w:val="28"/>
          <w:szCs w:val="28"/>
        </w:rPr>
      </w:pPr>
      <w:bookmarkStart w:id="14" w:name="prioritization"/>
      <w:bookmarkEnd w:id="13"/>
      <w:r w:rsidRPr="00E31427">
        <w:rPr>
          <w:rFonts w:ascii="Times New Roman" w:hAnsi="Times New Roman" w:cs="Times New Roman"/>
          <w:b/>
          <w:bCs/>
          <w:sz w:val="28"/>
          <w:szCs w:val="28"/>
        </w:rPr>
        <w:t>1.5 Prioritization</w:t>
      </w:r>
    </w:p>
    <w:p w14:paraId="3503A08A"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product’s features were prioritized using a value-versus-effort framework, with the additional constraint that the system must function as a coherent integrated whole at every stage — partial implementations that break the data flow between modules are not acceptable deliverables.</w:t>
      </w:r>
    </w:p>
    <w:p w14:paraId="3100423F"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Priority 1 (Must have for MVP):</w:t>
      </w:r>
    </w:p>
    <w:p w14:paraId="5D92DCB6" w14:textId="77777777" w:rsidR="00E31427" w:rsidRDefault="00000000" w:rsidP="004B1489">
      <w:pPr>
        <w:pStyle w:val="a0"/>
        <w:numPr>
          <w:ilvl w:val="0"/>
          <w:numId w:val="24"/>
        </w:numPr>
        <w:jc w:val="both"/>
        <w:rPr>
          <w:rFonts w:ascii="Times New Roman" w:hAnsi="Times New Roman" w:cs="Times New Roman"/>
          <w:sz w:val="28"/>
          <w:szCs w:val="28"/>
        </w:rPr>
      </w:pPr>
      <w:r w:rsidRPr="00481AF6">
        <w:rPr>
          <w:rFonts w:ascii="Times New Roman" w:hAnsi="Times New Roman" w:cs="Times New Roman"/>
          <w:sz w:val="28"/>
          <w:szCs w:val="28"/>
        </w:rPr>
        <w:t>User authentication and identity</w:t>
      </w:r>
    </w:p>
    <w:p w14:paraId="5A65CCBF" w14:textId="77777777" w:rsidR="00E31427" w:rsidRDefault="00000000" w:rsidP="004B1489">
      <w:pPr>
        <w:pStyle w:val="a0"/>
        <w:numPr>
          <w:ilvl w:val="0"/>
          <w:numId w:val="24"/>
        </w:numPr>
        <w:jc w:val="both"/>
        <w:rPr>
          <w:rFonts w:ascii="Times New Roman" w:hAnsi="Times New Roman" w:cs="Times New Roman"/>
          <w:sz w:val="28"/>
          <w:szCs w:val="28"/>
        </w:rPr>
      </w:pPr>
      <w:r w:rsidRPr="00481AF6">
        <w:rPr>
          <w:rFonts w:ascii="Times New Roman" w:hAnsi="Times New Roman" w:cs="Times New Roman"/>
          <w:sz w:val="28"/>
          <w:szCs w:val="28"/>
        </w:rPr>
        <w:t>Task management with projects, subtasks, priorities, and offline sync</w:t>
      </w:r>
    </w:p>
    <w:p w14:paraId="1CC7FB81" w14:textId="77777777" w:rsidR="00E31427" w:rsidRDefault="00000000" w:rsidP="004B1489">
      <w:pPr>
        <w:pStyle w:val="a0"/>
        <w:numPr>
          <w:ilvl w:val="0"/>
          <w:numId w:val="24"/>
        </w:numPr>
        <w:jc w:val="both"/>
        <w:rPr>
          <w:rFonts w:ascii="Times New Roman" w:hAnsi="Times New Roman" w:cs="Times New Roman"/>
          <w:sz w:val="28"/>
          <w:szCs w:val="28"/>
        </w:rPr>
      </w:pPr>
      <w:r w:rsidRPr="00481AF6">
        <w:rPr>
          <w:rFonts w:ascii="Times New Roman" w:hAnsi="Times New Roman" w:cs="Times New Roman"/>
          <w:sz w:val="28"/>
          <w:szCs w:val="28"/>
        </w:rPr>
        <w:t>Habit tracking (Start/Quit types, completion logs, subtasks)</w:t>
      </w:r>
    </w:p>
    <w:p w14:paraId="373D0812" w14:textId="77777777" w:rsidR="00E31427" w:rsidRDefault="00000000" w:rsidP="004B1489">
      <w:pPr>
        <w:pStyle w:val="a0"/>
        <w:numPr>
          <w:ilvl w:val="0"/>
          <w:numId w:val="24"/>
        </w:numPr>
        <w:jc w:val="both"/>
        <w:rPr>
          <w:rFonts w:ascii="Times New Roman" w:hAnsi="Times New Roman" w:cs="Times New Roman"/>
          <w:sz w:val="28"/>
          <w:szCs w:val="28"/>
        </w:rPr>
      </w:pPr>
      <w:r w:rsidRPr="00481AF6">
        <w:rPr>
          <w:rFonts w:ascii="Times New Roman" w:hAnsi="Times New Roman" w:cs="Times New Roman"/>
          <w:sz w:val="28"/>
          <w:szCs w:val="28"/>
        </w:rPr>
        <w:t>Routine management with ordered steps</w:t>
      </w:r>
    </w:p>
    <w:p w14:paraId="453D9F5B" w14:textId="77777777" w:rsidR="00E31427" w:rsidRDefault="00000000" w:rsidP="004B1489">
      <w:pPr>
        <w:pStyle w:val="a0"/>
        <w:numPr>
          <w:ilvl w:val="0"/>
          <w:numId w:val="24"/>
        </w:numPr>
        <w:jc w:val="both"/>
        <w:rPr>
          <w:rFonts w:ascii="Times New Roman" w:hAnsi="Times New Roman" w:cs="Times New Roman"/>
          <w:sz w:val="28"/>
          <w:szCs w:val="28"/>
        </w:rPr>
      </w:pPr>
      <w:r w:rsidRPr="00481AF6">
        <w:rPr>
          <w:rFonts w:ascii="Times New Roman" w:hAnsi="Times New Roman" w:cs="Times New Roman"/>
          <w:sz w:val="28"/>
          <w:szCs w:val="28"/>
        </w:rPr>
        <w:t>Pomodoro session lifecycle (create, start interval, complete, abandon)</w:t>
      </w:r>
    </w:p>
    <w:p w14:paraId="5DE919C9" w14:textId="528F168D" w:rsidR="00E31427" w:rsidRDefault="00000000" w:rsidP="004B1489">
      <w:pPr>
        <w:pStyle w:val="a0"/>
        <w:numPr>
          <w:ilvl w:val="0"/>
          <w:numId w:val="24"/>
        </w:numPr>
        <w:jc w:val="both"/>
        <w:rPr>
          <w:rFonts w:ascii="Times New Roman" w:hAnsi="Times New Roman" w:cs="Times New Roman"/>
          <w:sz w:val="28"/>
          <w:szCs w:val="28"/>
        </w:rPr>
      </w:pPr>
      <w:r w:rsidRPr="00481AF6">
        <w:rPr>
          <w:rFonts w:ascii="Times New Roman" w:hAnsi="Times New Roman" w:cs="Times New Roman"/>
          <w:sz w:val="28"/>
          <w:szCs w:val="28"/>
        </w:rPr>
        <w:t>Cross-service AI analysis pipeline with at least four analysis types</w:t>
      </w:r>
    </w:p>
    <w:p w14:paraId="21D5FB30" w14:textId="77777777" w:rsidR="00E31427" w:rsidRDefault="00000000" w:rsidP="004B1489">
      <w:pPr>
        <w:pStyle w:val="a0"/>
        <w:numPr>
          <w:ilvl w:val="0"/>
          <w:numId w:val="24"/>
        </w:numPr>
        <w:jc w:val="both"/>
        <w:rPr>
          <w:rFonts w:ascii="Times New Roman" w:hAnsi="Times New Roman" w:cs="Times New Roman"/>
          <w:sz w:val="28"/>
          <w:szCs w:val="28"/>
        </w:rPr>
      </w:pPr>
      <w:r w:rsidRPr="00481AF6">
        <w:rPr>
          <w:rFonts w:ascii="Times New Roman" w:hAnsi="Times New Roman" w:cs="Times New Roman"/>
          <w:sz w:val="28"/>
          <w:szCs w:val="28"/>
        </w:rPr>
        <w:t>Credit system with transaction logging and welcome deposit</w:t>
      </w:r>
    </w:p>
    <w:p w14:paraId="0B322576" w14:textId="77777777" w:rsidR="00E31427" w:rsidRDefault="00000000" w:rsidP="004B1489">
      <w:pPr>
        <w:pStyle w:val="a0"/>
        <w:numPr>
          <w:ilvl w:val="0"/>
          <w:numId w:val="24"/>
        </w:numPr>
        <w:jc w:val="both"/>
        <w:rPr>
          <w:rFonts w:ascii="Times New Roman" w:hAnsi="Times New Roman" w:cs="Times New Roman"/>
          <w:sz w:val="28"/>
          <w:szCs w:val="28"/>
        </w:rPr>
      </w:pPr>
      <w:r w:rsidRPr="00481AF6">
        <w:rPr>
          <w:rFonts w:ascii="Times New Roman" w:hAnsi="Times New Roman" w:cs="Times New Roman"/>
          <w:sz w:val="28"/>
          <w:szCs w:val="28"/>
        </w:rPr>
        <w:t>Admin dashboard for model and credit management</w:t>
      </w:r>
    </w:p>
    <w:p w14:paraId="6732A858" w14:textId="35D6C436" w:rsidR="000A6480" w:rsidRPr="00481AF6" w:rsidRDefault="00000000" w:rsidP="004B1489">
      <w:pPr>
        <w:pStyle w:val="a0"/>
        <w:numPr>
          <w:ilvl w:val="0"/>
          <w:numId w:val="24"/>
        </w:numPr>
        <w:jc w:val="both"/>
        <w:rPr>
          <w:rFonts w:ascii="Times New Roman" w:hAnsi="Times New Roman" w:cs="Times New Roman"/>
          <w:sz w:val="28"/>
          <w:szCs w:val="28"/>
        </w:rPr>
      </w:pPr>
      <w:r w:rsidRPr="00481AF6">
        <w:rPr>
          <w:rFonts w:ascii="Times New Roman" w:hAnsi="Times New Roman" w:cs="Times New Roman"/>
          <w:sz w:val="28"/>
          <w:szCs w:val="28"/>
        </w:rPr>
        <w:t>User dashboard for data access and analysis triggering</w:t>
      </w:r>
      <w:r w:rsidR="00C675AB">
        <w:rPr>
          <w:rFonts w:ascii="Times New Roman" w:hAnsi="Times New Roman" w:cs="Times New Roman"/>
          <w:sz w:val="28"/>
          <w:szCs w:val="28"/>
        </w:rPr>
        <w:t>.</w:t>
      </w:r>
    </w:p>
    <w:p w14:paraId="4FBC33A0"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Priority 2 (Important but post-MVP): </w:t>
      </w:r>
    </w:p>
    <w:p w14:paraId="5041C928" w14:textId="77777777" w:rsidR="00E31427" w:rsidRDefault="00000000" w:rsidP="004B1489">
      <w:pPr>
        <w:pStyle w:val="a0"/>
        <w:numPr>
          <w:ilvl w:val="0"/>
          <w:numId w:val="25"/>
        </w:numPr>
        <w:jc w:val="both"/>
        <w:rPr>
          <w:rFonts w:ascii="Times New Roman" w:hAnsi="Times New Roman" w:cs="Times New Roman"/>
          <w:sz w:val="28"/>
          <w:szCs w:val="28"/>
        </w:rPr>
      </w:pPr>
      <w:r w:rsidRPr="00481AF6">
        <w:rPr>
          <w:rFonts w:ascii="Times New Roman" w:hAnsi="Times New Roman" w:cs="Times New Roman"/>
          <w:sz w:val="28"/>
          <w:szCs w:val="28"/>
        </w:rPr>
        <w:t>Adaptive timer features (abandonment risk, break suggestions, duration recommendations)</w:t>
      </w:r>
    </w:p>
    <w:p w14:paraId="21F2C81E" w14:textId="77777777" w:rsidR="00E31427" w:rsidRDefault="00C675AB" w:rsidP="004B1489">
      <w:pPr>
        <w:pStyle w:val="a0"/>
        <w:numPr>
          <w:ilvl w:val="0"/>
          <w:numId w:val="25"/>
        </w:numPr>
        <w:jc w:val="both"/>
        <w:rPr>
          <w:rFonts w:ascii="Times New Roman" w:hAnsi="Times New Roman" w:cs="Times New Roman"/>
          <w:sz w:val="28"/>
          <w:szCs w:val="28"/>
        </w:rPr>
      </w:pPr>
      <w:r>
        <w:rPr>
          <w:rFonts w:ascii="Times New Roman" w:hAnsi="Times New Roman" w:cs="Times New Roman"/>
          <w:sz w:val="28"/>
          <w:szCs w:val="28"/>
        </w:rPr>
        <w:t>f</w:t>
      </w:r>
      <w:r w:rsidRPr="00481AF6">
        <w:rPr>
          <w:rFonts w:ascii="Times New Roman" w:hAnsi="Times New Roman" w:cs="Times New Roman"/>
          <w:sz w:val="28"/>
          <w:szCs w:val="28"/>
        </w:rPr>
        <w:t>ocus pattern insights (by hour of day, by day of week)</w:t>
      </w:r>
    </w:p>
    <w:p w14:paraId="0430279D" w14:textId="77777777" w:rsidR="00E31427" w:rsidRDefault="00000000" w:rsidP="004B1489">
      <w:pPr>
        <w:pStyle w:val="a0"/>
        <w:numPr>
          <w:ilvl w:val="0"/>
          <w:numId w:val="25"/>
        </w:numPr>
        <w:jc w:val="both"/>
        <w:rPr>
          <w:rFonts w:ascii="Times New Roman" w:hAnsi="Times New Roman" w:cs="Times New Roman"/>
          <w:sz w:val="28"/>
          <w:szCs w:val="28"/>
        </w:rPr>
      </w:pPr>
      <w:r w:rsidRPr="00481AF6">
        <w:rPr>
          <w:rFonts w:ascii="Times New Roman" w:hAnsi="Times New Roman" w:cs="Times New Roman"/>
          <w:sz w:val="28"/>
          <w:szCs w:val="28"/>
        </w:rPr>
        <w:t>Weekly timer summary analysis type</w:t>
      </w:r>
    </w:p>
    <w:p w14:paraId="59684D95" w14:textId="77777777" w:rsidR="00E31427" w:rsidRDefault="00E31427" w:rsidP="004B1489">
      <w:pPr>
        <w:pStyle w:val="a0"/>
        <w:numPr>
          <w:ilvl w:val="0"/>
          <w:numId w:val="25"/>
        </w:numPr>
        <w:jc w:val="both"/>
        <w:rPr>
          <w:rFonts w:ascii="Times New Roman" w:hAnsi="Times New Roman" w:cs="Times New Roman"/>
          <w:sz w:val="28"/>
          <w:szCs w:val="28"/>
        </w:rPr>
      </w:pPr>
      <w:r>
        <w:rPr>
          <w:rFonts w:ascii="Times New Roman" w:hAnsi="Times New Roman" w:cs="Times New Roman"/>
          <w:sz w:val="28"/>
          <w:szCs w:val="28"/>
        </w:rPr>
        <w:lastRenderedPageBreak/>
        <w:t>C</w:t>
      </w:r>
      <w:r w:rsidRPr="00481AF6">
        <w:rPr>
          <w:rFonts w:ascii="Times New Roman" w:hAnsi="Times New Roman" w:cs="Times New Roman"/>
          <w:sz w:val="28"/>
          <w:szCs w:val="28"/>
        </w:rPr>
        <w:t>ustom analysis type with user-supplied prompt</w:t>
      </w:r>
    </w:p>
    <w:p w14:paraId="47E5AB0D" w14:textId="77777777" w:rsidR="00E31427" w:rsidRDefault="00000000" w:rsidP="004B1489">
      <w:pPr>
        <w:pStyle w:val="a0"/>
        <w:numPr>
          <w:ilvl w:val="0"/>
          <w:numId w:val="25"/>
        </w:numPr>
        <w:jc w:val="both"/>
        <w:rPr>
          <w:rFonts w:ascii="Times New Roman" w:hAnsi="Times New Roman" w:cs="Times New Roman"/>
          <w:sz w:val="28"/>
          <w:szCs w:val="28"/>
        </w:rPr>
      </w:pPr>
      <w:r w:rsidRPr="00481AF6">
        <w:rPr>
          <w:rFonts w:ascii="Times New Roman" w:hAnsi="Times New Roman" w:cs="Times New Roman"/>
          <w:sz w:val="28"/>
          <w:szCs w:val="28"/>
        </w:rPr>
        <w:t>Offline sync for timer sessions</w:t>
      </w:r>
    </w:p>
    <w:p w14:paraId="1D712C7C" w14:textId="3BE0A804" w:rsidR="000A6480" w:rsidRPr="00481AF6" w:rsidRDefault="00E31427" w:rsidP="004B1489">
      <w:pPr>
        <w:pStyle w:val="a0"/>
        <w:numPr>
          <w:ilvl w:val="0"/>
          <w:numId w:val="25"/>
        </w:numPr>
        <w:jc w:val="both"/>
        <w:rPr>
          <w:rFonts w:ascii="Times New Roman" w:hAnsi="Times New Roman" w:cs="Times New Roman"/>
          <w:sz w:val="28"/>
          <w:szCs w:val="28"/>
        </w:rPr>
      </w:pPr>
      <w:r>
        <w:rPr>
          <w:rFonts w:ascii="Times New Roman" w:hAnsi="Times New Roman" w:cs="Times New Roman"/>
          <w:sz w:val="28"/>
          <w:szCs w:val="28"/>
        </w:rPr>
        <w:t>M</w:t>
      </w:r>
      <w:r w:rsidRPr="00481AF6">
        <w:rPr>
          <w:rFonts w:ascii="Times New Roman" w:hAnsi="Times New Roman" w:cs="Times New Roman"/>
          <w:sz w:val="28"/>
          <w:szCs w:val="28"/>
        </w:rPr>
        <w:t>obile application with full feature coverage</w:t>
      </w:r>
    </w:p>
    <w:p w14:paraId="4EA72695"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Priority 3 (Future):</w:t>
      </w:r>
    </w:p>
    <w:p w14:paraId="09FE8543" w14:textId="77777777" w:rsidR="00E31427" w:rsidRDefault="00000000" w:rsidP="004B1489">
      <w:pPr>
        <w:pStyle w:val="a0"/>
        <w:numPr>
          <w:ilvl w:val="0"/>
          <w:numId w:val="26"/>
        </w:numPr>
        <w:jc w:val="both"/>
        <w:rPr>
          <w:rFonts w:ascii="Times New Roman" w:hAnsi="Times New Roman" w:cs="Times New Roman"/>
          <w:sz w:val="28"/>
          <w:szCs w:val="28"/>
        </w:rPr>
      </w:pPr>
      <w:r w:rsidRPr="00481AF6">
        <w:rPr>
          <w:rFonts w:ascii="Times New Roman" w:hAnsi="Times New Roman" w:cs="Times New Roman"/>
          <w:sz w:val="28"/>
          <w:szCs w:val="28"/>
        </w:rPr>
        <w:t>Social features (public profiles, achievement sharing, habit blueprints, community feed, accountability partners)</w:t>
      </w:r>
    </w:p>
    <w:p w14:paraId="6128C2F4" w14:textId="77777777" w:rsidR="00E31427" w:rsidRDefault="00E31427" w:rsidP="004B1489">
      <w:pPr>
        <w:pStyle w:val="a0"/>
        <w:numPr>
          <w:ilvl w:val="0"/>
          <w:numId w:val="26"/>
        </w:numPr>
        <w:jc w:val="both"/>
        <w:rPr>
          <w:rFonts w:ascii="Times New Roman" w:hAnsi="Times New Roman" w:cs="Times New Roman"/>
          <w:sz w:val="28"/>
          <w:szCs w:val="28"/>
        </w:rPr>
      </w:pPr>
      <w:r>
        <w:rPr>
          <w:rFonts w:ascii="Times New Roman" w:hAnsi="Times New Roman" w:cs="Times New Roman"/>
          <w:sz w:val="28"/>
          <w:szCs w:val="28"/>
        </w:rPr>
        <w:t>P</w:t>
      </w:r>
      <w:r w:rsidRPr="00481AF6">
        <w:rPr>
          <w:rFonts w:ascii="Times New Roman" w:hAnsi="Times New Roman" w:cs="Times New Roman"/>
          <w:sz w:val="28"/>
          <w:szCs w:val="28"/>
        </w:rPr>
        <w:t>roprietary trained ML models for behavioral prediction (habit continuation probability, task completion likelihood, focus session duration forecasting)</w:t>
      </w:r>
      <w:r w:rsidR="00C675AB">
        <w:rPr>
          <w:rFonts w:ascii="Times New Roman" w:hAnsi="Times New Roman" w:cs="Times New Roman"/>
          <w:sz w:val="28"/>
          <w:szCs w:val="28"/>
        </w:rPr>
        <w:t>,</w:t>
      </w:r>
      <w:r w:rsidRPr="00481AF6">
        <w:rPr>
          <w:rFonts w:ascii="Times New Roman" w:hAnsi="Times New Roman" w:cs="Times New Roman"/>
          <w:sz w:val="28"/>
          <w:szCs w:val="28"/>
        </w:rPr>
        <w:t xml:space="preserve"> </w:t>
      </w:r>
    </w:p>
    <w:p w14:paraId="7E0B8956" w14:textId="77777777" w:rsidR="00E31427" w:rsidRDefault="00000000" w:rsidP="004B1489">
      <w:pPr>
        <w:pStyle w:val="a0"/>
        <w:numPr>
          <w:ilvl w:val="0"/>
          <w:numId w:val="26"/>
        </w:numPr>
        <w:jc w:val="both"/>
        <w:rPr>
          <w:rFonts w:ascii="Times New Roman" w:hAnsi="Times New Roman" w:cs="Times New Roman"/>
          <w:sz w:val="28"/>
          <w:szCs w:val="28"/>
        </w:rPr>
      </w:pPr>
      <w:r w:rsidRPr="00481AF6">
        <w:rPr>
          <w:rFonts w:ascii="Times New Roman" w:hAnsi="Times New Roman" w:cs="Times New Roman"/>
          <w:sz w:val="28"/>
          <w:szCs w:val="28"/>
        </w:rPr>
        <w:t>Journal module with mood tracking and AI-assisted day synthesis</w:t>
      </w:r>
    </w:p>
    <w:p w14:paraId="376777E0" w14:textId="77777777" w:rsidR="00E31427" w:rsidRDefault="00000000" w:rsidP="004B1489">
      <w:pPr>
        <w:pStyle w:val="a0"/>
        <w:numPr>
          <w:ilvl w:val="0"/>
          <w:numId w:val="26"/>
        </w:numPr>
        <w:jc w:val="both"/>
        <w:rPr>
          <w:rFonts w:ascii="Times New Roman" w:hAnsi="Times New Roman" w:cs="Times New Roman"/>
          <w:sz w:val="28"/>
          <w:szCs w:val="28"/>
        </w:rPr>
      </w:pPr>
      <w:r w:rsidRPr="00481AF6">
        <w:rPr>
          <w:rFonts w:ascii="Times New Roman" w:hAnsi="Times New Roman" w:cs="Times New Roman"/>
          <w:sz w:val="28"/>
          <w:szCs w:val="28"/>
        </w:rPr>
        <w:t>Notes module with contextual entity linking</w:t>
      </w:r>
    </w:p>
    <w:p w14:paraId="458C4AEA" w14:textId="77777777" w:rsidR="00E31427" w:rsidRDefault="00000000" w:rsidP="004B1489">
      <w:pPr>
        <w:pStyle w:val="a0"/>
        <w:numPr>
          <w:ilvl w:val="0"/>
          <w:numId w:val="26"/>
        </w:numPr>
        <w:jc w:val="both"/>
        <w:rPr>
          <w:rFonts w:ascii="Times New Roman" w:hAnsi="Times New Roman" w:cs="Times New Roman"/>
          <w:sz w:val="28"/>
          <w:szCs w:val="28"/>
        </w:rPr>
      </w:pPr>
      <w:r w:rsidRPr="00481AF6">
        <w:rPr>
          <w:rFonts w:ascii="Times New Roman" w:hAnsi="Times New Roman" w:cs="Times New Roman"/>
          <w:sz w:val="28"/>
          <w:szCs w:val="28"/>
        </w:rPr>
        <w:t>User profile service owning display names, avatars, bios, and the social graph</w:t>
      </w:r>
      <w:r w:rsidR="00C675AB">
        <w:rPr>
          <w:rFonts w:ascii="Times New Roman" w:hAnsi="Times New Roman" w:cs="Times New Roman"/>
          <w:sz w:val="28"/>
          <w:szCs w:val="28"/>
        </w:rPr>
        <w:t xml:space="preserve">, </w:t>
      </w:r>
      <w:r w:rsidRPr="00481AF6">
        <w:rPr>
          <w:rFonts w:ascii="Times New Roman" w:hAnsi="Times New Roman" w:cs="Times New Roman"/>
          <w:sz w:val="28"/>
          <w:szCs w:val="28"/>
        </w:rPr>
        <w:t>Extended self</w:t>
      </w:r>
      <w:r w:rsidR="00C675AB">
        <w:rPr>
          <w:rFonts w:ascii="Times New Roman" w:hAnsi="Times New Roman" w:cs="Times New Roman"/>
          <w:sz w:val="28"/>
          <w:szCs w:val="28"/>
        </w:rPr>
        <w:t>-</w:t>
      </w:r>
      <w:r w:rsidRPr="00481AF6">
        <w:rPr>
          <w:rFonts w:ascii="Times New Roman" w:hAnsi="Times New Roman" w:cs="Times New Roman"/>
          <w:sz w:val="28"/>
          <w:szCs w:val="28"/>
        </w:rPr>
        <w:t>manager features: to-do lists (lightweight single-step items distinct from full tasks), quick-capture inbox, calendar view, checklists, templates</w:t>
      </w:r>
    </w:p>
    <w:p w14:paraId="7B645AA6" w14:textId="77777777" w:rsidR="00E31427" w:rsidRDefault="00000000" w:rsidP="004B1489">
      <w:pPr>
        <w:pStyle w:val="a0"/>
        <w:numPr>
          <w:ilvl w:val="0"/>
          <w:numId w:val="26"/>
        </w:numPr>
        <w:jc w:val="both"/>
        <w:rPr>
          <w:rFonts w:ascii="Times New Roman" w:hAnsi="Times New Roman" w:cs="Times New Roman"/>
          <w:sz w:val="28"/>
          <w:szCs w:val="28"/>
        </w:rPr>
      </w:pPr>
      <w:r w:rsidRPr="00481AF6">
        <w:rPr>
          <w:rFonts w:ascii="Times New Roman" w:hAnsi="Times New Roman" w:cs="Times New Roman"/>
          <w:sz w:val="28"/>
          <w:szCs w:val="28"/>
        </w:rPr>
        <w:t>Extended timer features: shared focus rooms, focus streaks, session goals</w:t>
      </w:r>
      <w:r w:rsidR="00C675AB">
        <w:rPr>
          <w:rFonts w:ascii="Times New Roman" w:hAnsi="Times New Roman" w:cs="Times New Roman"/>
          <w:sz w:val="28"/>
          <w:szCs w:val="28"/>
        </w:rPr>
        <w:t>,</w:t>
      </w:r>
      <w:r w:rsidRPr="00481AF6">
        <w:rPr>
          <w:rFonts w:ascii="Times New Roman" w:hAnsi="Times New Roman" w:cs="Times New Roman"/>
          <w:sz w:val="28"/>
          <w:szCs w:val="28"/>
        </w:rPr>
        <w:t xml:space="preserve"> </w:t>
      </w:r>
    </w:p>
    <w:p w14:paraId="59567ECB" w14:textId="77777777" w:rsidR="00E31427" w:rsidRDefault="00000000" w:rsidP="004B1489">
      <w:pPr>
        <w:pStyle w:val="a0"/>
        <w:numPr>
          <w:ilvl w:val="0"/>
          <w:numId w:val="26"/>
        </w:numPr>
        <w:jc w:val="both"/>
        <w:rPr>
          <w:rFonts w:ascii="Times New Roman" w:hAnsi="Times New Roman" w:cs="Times New Roman"/>
          <w:sz w:val="28"/>
          <w:szCs w:val="28"/>
        </w:rPr>
      </w:pPr>
      <w:r w:rsidRPr="00481AF6">
        <w:rPr>
          <w:rFonts w:ascii="Times New Roman" w:hAnsi="Times New Roman" w:cs="Times New Roman"/>
          <w:sz w:val="28"/>
          <w:szCs w:val="28"/>
        </w:rPr>
        <w:t>Third-party integrations (Google Calendar, wearables, Apple Health)</w:t>
      </w:r>
    </w:p>
    <w:p w14:paraId="19C455D5" w14:textId="4D33DA9C" w:rsidR="000A6480" w:rsidRPr="00481AF6" w:rsidRDefault="00000000" w:rsidP="004B1489">
      <w:pPr>
        <w:pStyle w:val="a0"/>
        <w:numPr>
          <w:ilvl w:val="0"/>
          <w:numId w:val="26"/>
        </w:numPr>
        <w:jc w:val="both"/>
        <w:rPr>
          <w:rFonts w:ascii="Times New Roman" w:hAnsi="Times New Roman" w:cs="Times New Roman"/>
          <w:sz w:val="28"/>
          <w:szCs w:val="28"/>
        </w:rPr>
      </w:pPr>
      <w:r w:rsidRPr="00481AF6">
        <w:rPr>
          <w:rFonts w:ascii="Times New Roman" w:hAnsi="Times New Roman" w:cs="Times New Roman"/>
          <w:sz w:val="28"/>
          <w:szCs w:val="28"/>
        </w:rPr>
        <w:t>On-device model inference for fully offline AI analysis</w:t>
      </w:r>
    </w:p>
    <w:p w14:paraId="1C1D9C7B"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current project delivers all Priority 1 items and </w:t>
      </w:r>
      <w:proofErr w:type="gramStart"/>
      <w:r w:rsidRPr="00481AF6">
        <w:rPr>
          <w:rFonts w:ascii="Times New Roman" w:hAnsi="Times New Roman" w:cs="Times New Roman"/>
          <w:sz w:val="28"/>
          <w:szCs w:val="28"/>
        </w:rPr>
        <w:t>the majority of</w:t>
      </w:r>
      <w:proofErr w:type="gramEnd"/>
      <w:r w:rsidRPr="00481AF6">
        <w:rPr>
          <w:rFonts w:ascii="Times New Roman" w:hAnsi="Times New Roman" w:cs="Times New Roman"/>
          <w:sz w:val="28"/>
          <w:szCs w:val="28"/>
        </w:rPr>
        <w:t xml:space="preserve"> Priority 2 items. The KMP application is scaffolded and functional in its authentication flow, with remaining screens planned for subsequent development. Priority 3 items are deferred to future development phases, with the architecture explicitly designed to accommodate them without requiring structural changes to the existing services.</w:t>
      </w:r>
    </w:p>
    <w:p w14:paraId="3708D4D4" w14:textId="55468A8D"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It is worth </w:t>
      </w:r>
      <w:proofErr w:type="spellStart"/>
      <w:r w:rsidRPr="00481AF6">
        <w:rPr>
          <w:rFonts w:ascii="Times New Roman" w:hAnsi="Times New Roman" w:cs="Times New Roman"/>
          <w:sz w:val="28"/>
          <w:szCs w:val="28"/>
        </w:rPr>
        <w:t>emphasising</w:t>
      </w:r>
      <w:proofErr w:type="spellEnd"/>
      <w:r w:rsidRPr="00481AF6">
        <w:rPr>
          <w:rFonts w:ascii="Times New Roman" w:hAnsi="Times New Roman" w:cs="Times New Roman"/>
          <w:sz w:val="28"/>
          <w:szCs w:val="28"/>
        </w:rPr>
        <w:t xml:space="preserve"> that the Priority 3 list is not a collection of speculative nice-to-haves — it represents the features that define </w:t>
      </w:r>
      <w:proofErr w:type="spellStart"/>
      <w:r w:rsidRPr="00481AF6">
        <w:rPr>
          <w:rFonts w:ascii="Times New Roman" w:hAnsi="Times New Roman" w:cs="Times New Roman"/>
          <w:sz w:val="28"/>
          <w:szCs w:val="28"/>
        </w:rPr>
        <w:t>ProductiveSocial’s</w:t>
      </w:r>
      <w:proofErr w:type="spellEnd"/>
      <w:r w:rsidRPr="00481AF6">
        <w:rPr>
          <w:rFonts w:ascii="Times New Roman" w:hAnsi="Times New Roman" w:cs="Times New Roman"/>
          <w:sz w:val="28"/>
          <w:szCs w:val="28"/>
        </w:rPr>
        <w:t xml:space="preserve"> long-term differentiation. The social layer, the journal, and the richer self</w:t>
      </w:r>
      <w:r w:rsidR="00C675AB">
        <w:rPr>
          <w:rFonts w:ascii="Times New Roman" w:hAnsi="Times New Roman" w:cs="Times New Roman"/>
          <w:sz w:val="28"/>
          <w:szCs w:val="28"/>
        </w:rPr>
        <w:t>-</w:t>
      </w:r>
      <w:r w:rsidRPr="00481AF6">
        <w:rPr>
          <w:rFonts w:ascii="Times New Roman" w:hAnsi="Times New Roman" w:cs="Times New Roman"/>
          <w:sz w:val="28"/>
          <w:szCs w:val="28"/>
        </w:rPr>
        <w:t xml:space="preserve">manager modules are what transform the platform from a capable personal productivity tool into the productivity operating system described in the mission statement. The four services built in this phase are the infrastructure foundation on which </w:t>
      </w:r>
      <w:proofErr w:type="gramStart"/>
      <w:r w:rsidRPr="00481AF6">
        <w:rPr>
          <w:rFonts w:ascii="Times New Roman" w:hAnsi="Times New Roman" w:cs="Times New Roman"/>
          <w:sz w:val="28"/>
          <w:szCs w:val="28"/>
        </w:rPr>
        <w:t>all of</w:t>
      </w:r>
      <w:proofErr w:type="gramEnd"/>
      <w:r w:rsidRPr="00481AF6">
        <w:rPr>
          <w:rFonts w:ascii="Times New Roman" w:hAnsi="Times New Roman" w:cs="Times New Roman"/>
          <w:sz w:val="28"/>
          <w:szCs w:val="28"/>
        </w:rPr>
        <w:t xml:space="preserve"> those features will be built.</w:t>
      </w:r>
    </w:p>
    <w:p w14:paraId="68D9A10E" w14:textId="7EBA2E52" w:rsidR="00C675AB" w:rsidRDefault="00C675AB">
      <w:pPr>
        <w:rPr>
          <w:rFonts w:ascii="Times New Roman" w:hAnsi="Times New Roman" w:cs="Times New Roman"/>
          <w:sz w:val="28"/>
          <w:szCs w:val="28"/>
        </w:rPr>
      </w:pPr>
      <w:r>
        <w:rPr>
          <w:rFonts w:ascii="Times New Roman" w:hAnsi="Times New Roman" w:cs="Times New Roman"/>
          <w:sz w:val="28"/>
          <w:szCs w:val="28"/>
        </w:rPr>
        <w:br w:type="page"/>
      </w:r>
    </w:p>
    <w:p w14:paraId="00048057" w14:textId="77777777" w:rsidR="000A6480" w:rsidRPr="00E31427" w:rsidRDefault="00000000" w:rsidP="00CF633E">
      <w:pPr>
        <w:pStyle w:val="10"/>
        <w:rPr>
          <w:rFonts w:ascii="Times New Roman" w:hAnsi="Times New Roman" w:cs="Times New Roman"/>
          <w:b/>
          <w:bCs/>
          <w:sz w:val="28"/>
          <w:szCs w:val="28"/>
        </w:rPr>
      </w:pPr>
      <w:bookmarkStart w:id="15" w:name="X09502ee0f65be1ccd94a0270d2cdff4951af6eb"/>
      <w:bookmarkEnd w:id="9"/>
      <w:bookmarkEnd w:id="14"/>
      <w:r w:rsidRPr="00E31427">
        <w:rPr>
          <w:rFonts w:ascii="Times New Roman" w:hAnsi="Times New Roman" w:cs="Times New Roman"/>
          <w:b/>
          <w:bCs/>
          <w:sz w:val="28"/>
          <w:szCs w:val="28"/>
        </w:rPr>
        <w:lastRenderedPageBreak/>
        <w:t>Chapter 2: Methodology, Tooling, and ML Integration</w:t>
      </w:r>
    </w:p>
    <w:p w14:paraId="47BC2C72" w14:textId="77777777" w:rsidR="000A6480" w:rsidRPr="00E31427" w:rsidRDefault="00000000" w:rsidP="00CF633E">
      <w:pPr>
        <w:pStyle w:val="2"/>
        <w:rPr>
          <w:rFonts w:ascii="Times New Roman" w:hAnsi="Times New Roman" w:cs="Times New Roman"/>
          <w:b/>
          <w:bCs/>
          <w:sz w:val="28"/>
          <w:szCs w:val="28"/>
        </w:rPr>
      </w:pPr>
      <w:bookmarkStart w:id="16" w:name="experiment-design"/>
      <w:r w:rsidRPr="00E31427">
        <w:rPr>
          <w:rFonts w:ascii="Times New Roman" w:hAnsi="Times New Roman" w:cs="Times New Roman"/>
          <w:b/>
          <w:bCs/>
          <w:sz w:val="28"/>
          <w:szCs w:val="28"/>
        </w:rPr>
        <w:t>2.1 Experiment Design</w:t>
      </w:r>
    </w:p>
    <w:p w14:paraId="7C543D7E"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experiments are organized into three categories: functional correctness tests (verifying that the system does what it is designed to do), quality evaluation (comparing LLM-generated analysis against a rule-based baseline), and operational reliability (verifying behavior under deployment and failure conditions).</w:t>
      </w:r>
    </w:p>
    <w:p w14:paraId="43043D2D" w14:textId="77777777" w:rsidR="00E31427"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All experiments were conducted against a consistent test dataset seeded in the local development environment for user </w:t>
      </w:r>
      <w:r w:rsidRPr="00E31427">
        <w:rPr>
          <w:rStyle w:val="VerbatimChar"/>
          <w:rFonts w:ascii="Times New Roman" w:hAnsi="Times New Roman" w:cs="Times New Roman"/>
          <w:i/>
          <w:iCs/>
          <w:sz w:val="28"/>
          <w:szCs w:val="28"/>
        </w:rPr>
        <w:t>test@productivesocial.com</w:t>
      </w:r>
      <w:r w:rsidRPr="00E31427">
        <w:rPr>
          <w:rFonts w:ascii="Times New Roman" w:hAnsi="Times New Roman" w:cs="Times New Roman"/>
          <w:i/>
          <w:iCs/>
          <w:sz w:val="28"/>
          <w:szCs w:val="28"/>
        </w:rPr>
        <w:t>.</w:t>
      </w:r>
      <w:r w:rsidRPr="00481AF6">
        <w:rPr>
          <w:rFonts w:ascii="Times New Roman" w:hAnsi="Times New Roman" w:cs="Times New Roman"/>
          <w:sz w:val="28"/>
          <w:szCs w:val="28"/>
        </w:rPr>
        <w:t xml:space="preserve"> The dataset consists of: </w:t>
      </w:r>
    </w:p>
    <w:p w14:paraId="6A269913" w14:textId="77777777" w:rsidR="00E31427" w:rsidRDefault="00000000" w:rsidP="004B1489">
      <w:pPr>
        <w:pStyle w:val="a0"/>
        <w:numPr>
          <w:ilvl w:val="0"/>
          <w:numId w:val="27"/>
        </w:numPr>
        <w:jc w:val="both"/>
        <w:rPr>
          <w:rFonts w:ascii="Times New Roman" w:hAnsi="Times New Roman" w:cs="Times New Roman"/>
          <w:sz w:val="28"/>
          <w:szCs w:val="28"/>
        </w:rPr>
      </w:pPr>
      <w:r w:rsidRPr="00481AF6">
        <w:rPr>
          <w:rFonts w:ascii="Times New Roman" w:hAnsi="Times New Roman" w:cs="Times New Roman"/>
          <w:sz w:val="28"/>
          <w:szCs w:val="28"/>
        </w:rPr>
        <w:t xml:space="preserve">3 projects: Work, Personal, Learning </w:t>
      </w:r>
    </w:p>
    <w:p w14:paraId="04E1DE8E" w14:textId="77777777" w:rsidR="00E31427" w:rsidRDefault="00000000" w:rsidP="004B1489">
      <w:pPr>
        <w:pStyle w:val="a0"/>
        <w:numPr>
          <w:ilvl w:val="0"/>
          <w:numId w:val="27"/>
        </w:numPr>
        <w:jc w:val="both"/>
        <w:rPr>
          <w:rFonts w:ascii="Times New Roman" w:hAnsi="Times New Roman" w:cs="Times New Roman"/>
          <w:sz w:val="28"/>
          <w:szCs w:val="28"/>
        </w:rPr>
      </w:pPr>
      <w:r w:rsidRPr="00481AF6">
        <w:rPr>
          <w:rFonts w:ascii="Times New Roman" w:hAnsi="Times New Roman" w:cs="Times New Roman"/>
          <w:sz w:val="28"/>
          <w:szCs w:val="28"/>
        </w:rPr>
        <w:t>8 tasks distributed across all projects, with varying priorities and completion states</w:t>
      </w:r>
    </w:p>
    <w:p w14:paraId="32EAB6E7" w14:textId="77777777" w:rsidR="00E31427" w:rsidRDefault="00000000" w:rsidP="004B1489">
      <w:pPr>
        <w:pStyle w:val="a0"/>
        <w:numPr>
          <w:ilvl w:val="0"/>
          <w:numId w:val="27"/>
        </w:numPr>
        <w:jc w:val="both"/>
        <w:rPr>
          <w:rFonts w:ascii="Times New Roman" w:hAnsi="Times New Roman" w:cs="Times New Roman"/>
          <w:sz w:val="28"/>
          <w:szCs w:val="28"/>
        </w:rPr>
      </w:pPr>
      <w:r w:rsidRPr="00481AF6">
        <w:rPr>
          <w:rFonts w:ascii="Times New Roman" w:hAnsi="Times New Roman" w:cs="Times New Roman"/>
          <w:sz w:val="28"/>
          <w:szCs w:val="28"/>
        </w:rPr>
        <w:t xml:space="preserve">6 habits (5 daily, 1 weekly) of both Start and Quit types </w:t>
      </w:r>
    </w:p>
    <w:p w14:paraId="23FABB90" w14:textId="77777777" w:rsidR="00E31427" w:rsidRDefault="00000000" w:rsidP="004B1489">
      <w:pPr>
        <w:pStyle w:val="a0"/>
        <w:numPr>
          <w:ilvl w:val="0"/>
          <w:numId w:val="27"/>
        </w:numPr>
        <w:jc w:val="both"/>
        <w:rPr>
          <w:rFonts w:ascii="Times New Roman" w:hAnsi="Times New Roman" w:cs="Times New Roman"/>
          <w:sz w:val="28"/>
          <w:szCs w:val="28"/>
        </w:rPr>
      </w:pPr>
      <w:r w:rsidRPr="00481AF6">
        <w:rPr>
          <w:rFonts w:ascii="Times New Roman" w:hAnsi="Times New Roman" w:cs="Times New Roman"/>
          <w:sz w:val="28"/>
          <w:szCs w:val="28"/>
        </w:rPr>
        <w:t xml:space="preserve">4 routines with step-level tracking (Morning, Deep Work, Evening Learning, Weekly Review) </w:t>
      </w:r>
    </w:p>
    <w:p w14:paraId="2BD19D9E" w14:textId="77777777" w:rsidR="00E31427" w:rsidRDefault="00000000" w:rsidP="004B1489">
      <w:pPr>
        <w:pStyle w:val="a0"/>
        <w:numPr>
          <w:ilvl w:val="0"/>
          <w:numId w:val="27"/>
        </w:numPr>
        <w:jc w:val="both"/>
        <w:rPr>
          <w:rFonts w:ascii="Times New Roman" w:hAnsi="Times New Roman" w:cs="Times New Roman"/>
          <w:sz w:val="28"/>
          <w:szCs w:val="28"/>
        </w:rPr>
      </w:pPr>
      <w:r w:rsidRPr="00481AF6">
        <w:rPr>
          <w:rFonts w:ascii="Times New Roman" w:hAnsi="Times New Roman" w:cs="Times New Roman"/>
          <w:sz w:val="28"/>
          <w:szCs w:val="28"/>
        </w:rPr>
        <w:t xml:space="preserve">32 Pomodoro sessions (31 completed, 1 abandoned) linked to tasks, habits, routines, and standalone </w:t>
      </w:r>
    </w:p>
    <w:p w14:paraId="46C81012" w14:textId="1560560B" w:rsidR="000A6480" w:rsidRPr="00481AF6" w:rsidRDefault="00000000" w:rsidP="004B1489">
      <w:pPr>
        <w:pStyle w:val="a0"/>
        <w:numPr>
          <w:ilvl w:val="0"/>
          <w:numId w:val="27"/>
        </w:numPr>
        <w:jc w:val="both"/>
        <w:rPr>
          <w:rFonts w:ascii="Times New Roman" w:hAnsi="Times New Roman" w:cs="Times New Roman"/>
          <w:sz w:val="28"/>
          <w:szCs w:val="28"/>
        </w:rPr>
      </w:pPr>
      <w:r w:rsidRPr="00481AF6">
        <w:rPr>
          <w:rFonts w:ascii="Times New Roman" w:hAnsi="Times New Roman" w:cs="Times New Roman"/>
          <w:sz w:val="28"/>
          <w:szCs w:val="28"/>
        </w:rPr>
        <w:t>55 habit completions across 14 days of history</w:t>
      </w:r>
    </w:p>
    <w:p w14:paraId="041D61C7"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dataset was chosen because it represents a realistically populated user profile — neither a trivially small sample nor a synthetically inflated one — and because it covers all entity types that the analytics service draws from.</w:t>
      </w:r>
    </w:p>
    <w:p w14:paraId="13427A2A" w14:textId="23988407" w:rsidR="000A6480" w:rsidRPr="00481AF6"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t>The complete experiment results table is presented in Section 2.7.</w:t>
      </w:r>
    </w:p>
    <w:p w14:paraId="3EC5F841" w14:textId="77777777" w:rsidR="00E31427" w:rsidRDefault="00E31427">
      <w:pPr>
        <w:rPr>
          <w:rFonts w:ascii="Times New Roman" w:eastAsiaTheme="majorEastAsia" w:hAnsi="Times New Roman" w:cs="Times New Roman"/>
          <w:b/>
          <w:bCs/>
          <w:color w:val="0F4761" w:themeColor="accent1" w:themeShade="BF"/>
          <w:sz w:val="28"/>
          <w:szCs w:val="28"/>
        </w:rPr>
      </w:pPr>
      <w:bookmarkStart w:id="17" w:name="technology-and-tools-overview"/>
      <w:bookmarkEnd w:id="16"/>
      <w:r>
        <w:rPr>
          <w:rFonts w:ascii="Times New Roman" w:hAnsi="Times New Roman" w:cs="Times New Roman"/>
          <w:b/>
          <w:bCs/>
          <w:sz w:val="28"/>
          <w:szCs w:val="28"/>
        </w:rPr>
        <w:br w:type="page"/>
      </w:r>
    </w:p>
    <w:p w14:paraId="7855602A" w14:textId="5A7B1448" w:rsidR="000A6480" w:rsidRPr="00E31427" w:rsidRDefault="00000000" w:rsidP="00CF633E">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2.2 Technology and Tools Overview</w:t>
      </w:r>
    </w:p>
    <w:p w14:paraId="7258F1F5" w14:textId="4078A139" w:rsidR="000A6480" w:rsidRPr="00481AF6" w:rsidRDefault="00000000" w:rsidP="00C675AB">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This section defines every significant technology used in the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system — not only the choice made but the concept itself — so that the architectural decisions that follow can be understood in full context.</w:t>
      </w:r>
    </w:p>
    <w:p w14:paraId="5947391E" w14:textId="77777777" w:rsidR="000A6480" w:rsidRPr="00E31427" w:rsidRDefault="00000000" w:rsidP="00CF633E">
      <w:pPr>
        <w:pStyle w:val="3"/>
        <w:rPr>
          <w:rFonts w:ascii="Times New Roman" w:hAnsi="Times New Roman" w:cs="Times New Roman"/>
          <w:b/>
          <w:bCs/>
        </w:rPr>
      </w:pPr>
      <w:bookmarkStart w:id="18" w:name="X1adf4889878d86828d0fc6a5b18d4f008bfcc4b"/>
      <w:r w:rsidRPr="00E31427">
        <w:rPr>
          <w:rFonts w:ascii="Times New Roman" w:hAnsi="Times New Roman" w:cs="Times New Roman"/>
          <w:b/>
          <w:bCs/>
        </w:rPr>
        <w:t>2.2.1 Microservices Architecture: Definition and Rationale</w:t>
      </w:r>
    </w:p>
    <w:p w14:paraId="1C670A25"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A microservices architecture is a software design approach in which a large application is decomposed into a collection of small, independently deployable services, each responsible for a specific business capability and communicating with other services over a network (typically HTTP or a message queue). This stands in contrast to a monolithic architecture, in which all functionality is packaged into a single deployable unit.</w:t>
      </w:r>
    </w:p>
    <w:p w14:paraId="37FCE38A"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term was popularized by Martin Fowler and James Lewis in a 2014 article that identified the defining characteristics of the pattern: single responsibility per service, independent </w:t>
      </w:r>
      <w:proofErr w:type="spellStart"/>
      <w:r w:rsidRPr="00481AF6">
        <w:rPr>
          <w:rFonts w:ascii="Times New Roman" w:hAnsi="Times New Roman" w:cs="Times New Roman"/>
          <w:sz w:val="28"/>
          <w:szCs w:val="28"/>
        </w:rPr>
        <w:t>deployability</w:t>
      </w:r>
      <w:proofErr w:type="spellEnd"/>
      <w:r w:rsidRPr="00481AF6">
        <w:rPr>
          <w:rFonts w:ascii="Times New Roman" w:hAnsi="Times New Roman" w:cs="Times New Roman"/>
          <w:sz w:val="28"/>
          <w:szCs w:val="28"/>
        </w:rPr>
        <w:t>, decentralized data management (each service owns its own database), and design for failure (each service assumes that other services may be unavailable).</w:t>
      </w:r>
    </w:p>
    <w:p w14:paraId="7BB20483"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Why microservices for </w:t>
      </w:r>
      <w:proofErr w:type="spellStart"/>
      <w:r w:rsidRPr="00E31427">
        <w:rPr>
          <w:rFonts w:ascii="Times New Roman" w:hAnsi="Times New Roman" w:cs="Times New Roman"/>
          <w:b/>
          <w:bCs/>
          <w:sz w:val="28"/>
          <w:szCs w:val="28"/>
        </w:rPr>
        <w:t>ProductiveSocial</w:t>
      </w:r>
      <w:proofErr w:type="spellEnd"/>
      <w:r w:rsidRPr="00E31427">
        <w:rPr>
          <w:rFonts w:ascii="Times New Roman" w:hAnsi="Times New Roman" w:cs="Times New Roman"/>
          <w:b/>
          <w:bCs/>
          <w:sz w:val="28"/>
          <w:szCs w:val="28"/>
        </w:rPr>
        <w:t>?</w:t>
      </w:r>
      <w:r w:rsidRPr="00481AF6">
        <w:rPr>
          <w:rFonts w:ascii="Times New Roman" w:hAnsi="Times New Roman" w:cs="Times New Roman"/>
          <w:sz w:val="28"/>
          <w:szCs w:val="28"/>
        </w:rPr>
        <w:t xml:space="preserve"> The decision to build four separate services rather than a single monolith was driven by three specific requirements of this system:</w:t>
      </w:r>
    </w:p>
    <w:p w14:paraId="77641E8E" w14:textId="719896C9"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First, the services have genuinely distinct technology profiles. The three Kotlin services (self</w:t>
      </w:r>
      <w:r w:rsidR="00C675AB">
        <w:rPr>
          <w:rFonts w:ascii="Times New Roman" w:hAnsi="Times New Roman" w:cs="Times New Roman"/>
          <w:sz w:val="28"/>
          <w:szCs w:val="28"/>
        </w:rPr>
        <w:t>-</w:t>
      </w:r>
      <w:r w:rsidRPr="00481AF6">
        <w:rPr>
          <w:rFonts w:ascii="Times New Roman" w:hAnsi="Times New Roman" w:cs="Times New Roman"/>
          <w:sz w:val="28"/>
          <w:szCs w:val="28"/>
        </w:rPr>
        <w:t xml:space="preserve">manager, timer, analytics) are best built in a statically typed, JVM-based language because their primary work is structured data management with complex relational logic. The billing service, by contrast, has a fundamentally different profile: it needs to load Python </w:t>
      </w:r>
      <w:proofErr w:type="spellStart"/>
      <w:proofErr w:type="gramStart"/>
      <w:r w:rsidRPr="00481AF6">
        <w:rPr>
          <w:rFonts w:ascii="Times New Roman" w:hAnsi="Times New Roman" w:cs="Times New Roman"/>
          <w:sz w:val="28"/>
          <w:szCs w:val="28"/>
        </w:rPr>
        <w:t>sklearn</w:t>
      </w:r>
      <w:proofErr w:type="spellEnd"/>
      <w:r w:rsidRPr="00481AF6">
        <w:rPr>
          <w:rFonts w:ascii="Times New Roman" w:hAnsi="Times New Roman" w:cs="Times New Roman"/>
          <w:sz w:val="28"/>
          <w:szCs w:val="28"/>
        </w:rPr>
        <w:t xml:space="preserve"> </w:t>
      </w:r>
      <w:r w:rsidRPr="00481AF6">
        <w:rPr>
          <w:rStyle w:val="VerbatimChar"/>
          <w:rFonts w:ascii="Times New Roman" w:hAnsi="Times New Roman" w:cs="Times New Roman"/>
          <w:sz w:val="28"/>
          <w:szCs w:val="28"/>
        </w:rPr>
        <w:t>.</w:t>
      </w:r>
      <w:proofErr w:type="spellStart"/>
      <w:r w:rsidRPr="00481AF6">
        <w:rPr>
          <w:rStyle w:val="VerbatimChar"/>
          <w:rFonts w:ascii="Times New Roman" w:hAnsi="Times New Roman" w:cs="Times New Roman"/>
          <w:sz w:val="28"/>
          <w:szCs w:val="28"/>
        </w:rPr>
        <w:t>pkl</w:t>
      </w:r>
      <w:proofErr w:type="spellEnd"/>
      <w:proofErr w:type="gramEnd"/>
      <w:r w:rsidRPr="00481AF6">
        <w:rPr>
          <w:rFonts w:ascii="Times New Roman" w:hAnsi="Times New Roman" w:cs="Times New Roman"/>
          <w:sz w:val="28"/>
          <w:szCs w:val="28"/>
        </w:rPr>
        <w:t xml:space="preserve"> model files and call Python-native LLM SDK libraries (anthropic, </w:t>
      </w:r>
      <w:proofErr w:type="spellStart"/>
      <w:r w:rsidRPr="00481AF6">
        <w:rPr>
          <w:rFonts w:ascii="Times New Roman" w:hAnsi="Times New Roman" w:cs="Times New Roman"/>
          <w:sz w:val="28"/>
          <w:szCs w:val="28"/>
        </w:rPr>
        <w:t>openai</w:t>
      </w:r>
      <w:proofErr w:type="spellEnd"/>
      <w:r w:rsidRPr="00481AF6">
        <w:rPr>
          <w:rFonts w:ascii="Times New Roman" w:hAnsi="Times New Roman" w:cs="Times New Roman"/>
          <w:sz w:val="28"/>
          <w:szCs w:val="28"/>
        </w:rPr>
        <w:t>). A monolith would require one of these technology choices to compromise the other; microservices allow each service to use the best language and framework for its specific job.</w:t>
      </w:r>
    </w:p>
    <w:p w14:paraId="56F52F49"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Second, the services have different fault tolerance requirements. The analytics service must continue functioning even when the timer service is temporarily unavailable — it should simply omit the Pomodoro section from its analysis rather than returning an error. A monolith cannot express this graceful degradation in a natural way; in a microservices architecture, the analytics service simply catches the HTTP timeout from the timer client and proceeds.</w:t>
      </w:r>
    </w:p>
    <w:p w14:paraId="1723ED8C"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Third, the services have genuinely different deployment lifecycles. When a change is made to the billing service’s LLM prompt construction logic, only the billing service needs to be redeployed. In a monolith, even a one-line change in the billing logic would require redeploying the entire application — with all the risk that entails.</w:t>
      </w:r>
    </w:p>
    <w:p w14:paraId="7A779E7D" w14:textId="5FFE24A7" w:rsidR="000A6480" w:rsidRPr="00481AF6"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lastRenderedPageBreak/>
        <w:t>The trade-offs of this choice are real: inter-service HTTP calls introduce network latency, distributed systems are harder to debug than monoliths, and data consistency across service boundaries requires careful design. Each of these trade-offs is addressed explicitly in the architecture described in Chapter 3.</w:t>
      </w:r>
    </w:p>
    <w:p w14:paraId="5A081A31" w14:textId="77777777" w:rsidR="000A6480" w:rsidRPr="00E31427" w:rsidRDefault="00000000" w:rsidP="00CF633E">
      <w:pPr>
        <w:pStyle w:val="3"/>
        <w:rPr>
          <w:rFonts w:ascii="Times New Roman" w:hAnsi="Times New Roman" w:cs="Times New Roman"/>
          <w:b/>
          <w:bCs/>
        </w:rPr>
      </w:pPr>
      <w:bookmarkStart w:id="19" w:name="docker-and-containerization"/>
      <w:bookmarkEnd w:id="18"/>
      <w:r w:rsidRPr="00E31427">
        <w:rPr>
          <w:rFonts w:ascii="Times New Roman" w:hAnsi="Times New Roman" w:cs="Times New Roman"/>
          <w:b/>
          <w:bCs/>
        </w:rPr>
        <w:t>2.2.2 Docker and Containerization</w:t>
      </w:r>
    </w:p>
    <w:p w14:paraId="03E1C284"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Docker is a platform for packaging, distributing, and running software in containers. A container is a lightweight, isolated runtime environment that bundles an application together with everything it needs to run: its runtime (Java, Python), its dependencies (libraries, packages), its configuration, and its filesystem. Unlike a virtual machine, which emulates an entire operating system, a container shares the host operating system’s kernel, making it significantly faster to start and lighter in resource consumption.</w:t>
      </w:r>
    </w:p>
    <w:p w14:paraId="06EFE6F9"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The problem Docker solves</w:t>
      </w:r>
      <w:r w:rsidRPr="00481AF6">
        <w:rPr>
          <w:rFonts w:ascii="Times New Roman" w:hAnsi="Times New Roman" w:cs="Times New Roman"/>
          <w:sz w:val="28"/>
          <w:szCs w:val="28"/>
        </w:rPr>
        <w:t xml:space="preserve"> is environment inconsistency: the “it works on my machine” problem. Without containerization, a service that works correctly on the developer’s laptop may fail in production because of differences in the installed version of Python, the presence or absence of a system library, or a subtle difference in the operating system’s file path conventions. A Docker container eliminates this class of problem by making the runtime environment part of the deployable artifact: if the container works on the developer’s laptop, the same container will work in production.</w:t>
      </w:r>
    </w:p>
    <w:p w14:paraId="093DAFA0" w14:textId="034E0072" w:rsidR="000A6480" w:rsidRDefault="00E31427" w:rsidP="00DD4CBE">
      <w:pPr>
        <w:pStyle w:val="a0"/>
        <w:jc w:val="both"/>
        <w:rPr>
          <w:rFonts w:ascii="Times New Roman" w:hAnsi="Times New Roman" w:cs="Times New Roman"/>
          <w:sz w:val="28"/>
          <w:szCs w:val="28"/>
        </w:rPr>
      </w:pPr>
      <w:r>
        <w:rPr>
          <w:rFonts w:ascii="Times New Roman" w:hAnsi="Times New Roman" w:cs="Times New Roman"/>
          <w:b/>
          <w:bCs/>
          <w:sz w:val="28"/>
          <w:szCs w:val="28"/>
        </w:rPr>
        <w:t xml:space="preserve">How </w:t>
      </w:r>
      <w:proofErr w:type="spellStart"/>
      <w:r>
        <w:rPr>
          <w:rFonts w:ascii="Times New Roman" w:hAnsi="Times New Roman" w:cs="Times New Roman"/>
          <w:b/>
          <w:bCs/>
          <w:sz w:val="28"/>
          <w:szCs w:val="28"/>
        </w:rPr>
        <w:t>ProductiveSocial</w:t>
      </w:r>
      <w:proofErr w:type="spellEnd"/>
      <w:r>
        <w:rPr>
          <w:rFonts w:ascii="Times New Roman" w:hAnsi="Times New Roman" w:cs="Times New Roman"/>
          <w:b/>
          <w:bCs/>
          <w:sz w:val="28"/>
          <w:szCs w:val="28"/>
        </w:rPr>
        <w:t xml:space="preserve"> uses Docker.</w:t>
      </w:r>
      <w:r>
        <w:rPr>
          <w:rFonts w:ascii="Times New Roman" w:hAnsi="Times New Roman" w:cs="Times New Roman"/>
          <w:sz w:val="28"/>
          <w:szCs w:val="28"/>
        </w:rPr>
        <w:t xml:space="preserve"> </w:t>
      </w:r>
      <w:r w:rsidR="00DD4CBE">
        <w:rPr>
          <w:rFonts w:ascii="Times New Roman" w:hAnsi="Times New Roman" w:cs="Times New Roman"/>
          <w:sz w:val="28"/>
          <w:szCs w:val="28"/>
        </w:rPr>
        <w:t xml:space="preserve">Each </w:t>
      </w:r>
      <w:r w:rsidR="00DD4CBE" w:rsidRPr="00481AF6">
        <w:rPr>
          <w:rFonts w:ascii="Times New Roman" w:hAnsi="Times New Roman" w:cs="Times New Roman"/>
          <w:sz w:val="28"/>
          <w:szCs w:val="28"/>
        </w:rPr>
        <w:t xml:space="preserve">of the four backend services has a </w:t>
      </w:r>
      <w:proofErr w:type="spellStart"/>
      <w:r w:rsidR="00DD4CBE" w:rsidRPr="00481AF6">
        <w:rPr>
          <w:rStyle w:val="VerbatimChar"/>
          <w:rFonts w:ascii="Times New Roman" w:hAnsi="Times New Roman" w:cs="Times New Roman"/>
          <w:sz w:val="28"/>
          <w:szCs w:val="28"/>
        </w:rPr>
        <w:t>Dockerfile</w:t>
      </w:r>
      <w:proofErr w:type="spellEnd"/>
      <w:r w:rsidR="00DD4CBE" w:rsidRPr="00481AF6">
        <w:rPr>
          <w:rFonts w:ascii="Times New Roman" w:hAnsi="Times New Roman" w:cs="Times New Roman"/>
          <w:sz w:val="28"/>
          <w:szCs w:val="28"/>
        </w:rPr>
        <w:t xml:space="preserve"> that defines its container image</w:t>
      </w:r>
      <w:r w:rsidR="00DD4CBE">
        <w:rPr>
          <w:rFonts w:ascii="Times New Roman" w:hAnsi="Times New Roman" w:cs="Times New Roman"/>
          <w:sz w:val="28"/>
          <w:szCs w:val="28"/>
        </w:rPr>
        <w:t xml:space="preserve">. </w:t>
      </w:r>
      <w:r w:rsidR="00DD4CBE" w:rsidRPr="00481AF6">
        <w:rPr>
          <w:rFonts w:ascii="Times New Roman" w:hAnsi="Times New Roman" w:cs="Times New Roman"/>
          <w:sz w:val="28"/>
          <w:szCs w:val="28"/>
        </w:rPr>
        <w:t xml:space="preserve">Docker Compose is the tool used to run all services together in the local development environment. It reads a </w:t>
      </w:r>
      <w:r w:rsidR="00DD4CBE" w:rsidRPr="00481AF6">
        <w:rPr>
          <w:rStyle w:val="VerbatimChar"/>
          <w:rFonts w:ascii="Times New Roman" w:hAnsi="Times New Roman" w:cs="Times New Roman"/>
          <w:sz w:val="28"/>
          <w:szCs w:val="28"/>
        </w:rPr>
        <w:t>docker-</w:t>
      </w:r>
      <w:proofErr w:type="spellStart"/>
      <w:r w:rsidR="00DD4CBE" w:rsidRPr="00481AF6">
        <w:rPr>
          <w:rStyle w:val="VerbatimChar"/>
          <w:rFonts w:ascii="Times New Roman" w:hAnsi="Times New Roman" w:cs="Times New Roman"/>
          <w:sz w:val="28"/>
          <w:szCs w:val="28"/>
        </w:rPr>
        <w:t>compose.yml</w:t>
      </w:r>
      <w:proofErr w:type="spellEnd"/>
      <w:r w:rsidR="00DD4CBE" w:rsidRPr="00481AF6">
        <w:rPr>
          <w:rFonts w:ascii="Times New Roman" w:hAnsi="Times New Roman" w:cs="Times New Roman"/>
          <w:sz w:val="28"/>
          <w:szCs w:val="28"/>
        </w:rPr>
        <w:t xml:space="preserve"> file that defines all containers (services and databases), their network connections, environment variables, port mappings, and health checks. Instead of starting four services and four databases manually with individual commands, a single </w:t>
      </w:r>
      <w:r w:rsidR="00DD4CBE" w:rsidRPr="00481AF6">
        <w:rPr>
          <w:rStyle w:val="VerbatimChar"/>
          <w:rFonts w:ascii="Times New Roman" w:hAnsi="Times New Roman" w:cs="Times New Roman"/>
          <w:sz w:val="28"/>
          <w:szCs w:val="28"/>
        </w:rPr>
        <w:t>docker compose up</w:t>
      </w:r>
      <w:r w:rsidR="00DD4CBE" w:rsidRPr="00481AF6">
        <w:rPr>
          <w:rFonts w:ascii="Times New Roman" w:hAnsi="Times New Roman" w:cs="Times New Roman"/>
          <w:sz w:val="28"/>
          <w:szCs w:val="28"/>
        </w:rPr>
        <w:t xml:space="preserve"> command starts the entire system.</w:t>
      </w:r>
    </w:p>
    <w:p w14:paraId="1E8753A3" w14:textId="473A90F2" w:rsidR="000A6480" w:rsidRPr="004B1489" w:rsidRDefault="00E31427" w:rsidP="00E31427">
      <w:pPr>
        <w:pStyle w:val="a0"/>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C92346A" wp14:editId="16674810">
            <wp:extent cx="2540000" cy="990600"/>
            <wp:effectExtent l="0" t="0" r="0" b="0"/>
            <wp:docPr id="8032844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84465" name="Рисунок 803284465"/>
                    <pic:cNvPicPr/>
                  </pic:nvPicPr>
                  <pic:blipFill>
                    <a:blip r:embed="rId8">
                      <a:extLst>
                        <a:ext uri="{28A0092B-C50C-407E-A947-70E740481C1C}">
                          <a14:useLocalDpi xmlns:a14="http://schemas.microsoft.com/office/drawing/2010/main" val="0"/>
                        </a:ext>
                      </a:extLst>
                    </a:blip>
                    <a:stretch>
                      <a:fillRect/>
                    </a:stretch>
                  </pic:blipFill>
                  <pic:spPr>
                    <a:xfrm>
                      <a:off x="0" y="0"/>
                      <a:ext cx="2540000" cy="990600"/>
                    </a:xfrm>
                    <a:prstGeom prst="rect">
                      <a:avLst/>
                    </a:prstGeom>
                  </pic:spPr>
                </pic:pic>
              </a:graphicData>
            </a:graphic>
          </wp:inline>
        </w:drawing>
      </w:r>
      <w:r>
        <w:rPr>
          <w:rFonts w:ascii="Times New Roman" w:hAnsi="Times New Roman" w:cs="Times New Roman"/>
          <w:noProof/>
          <w:sz w:val="28"/>
          <w:szCs w:val="28"/>
        </w:rPr>
        <w:drawing>
          <wp:inline distT="0" distB="0" distL="0" distR="0" wp14:anchorId="78556AEE" wp14:editId="7F85B43E">
            <wp:extent cx="3505200" cy="990600"/>
            <wp:effectExtent l="0" t="0" r="0" b="0"/>
            <wp:docPr id="535550821" name="Рисунок 3" descr="Изображение выглядит как текст, Шриф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550821" name="Рисунок 3" descr="Изображение выглядит как текст, Шрифт, снимок экрана&#10;&#10;Содержимое, созданное искусственным интеллектом, может быть неверным."/>
                    <pic:cNvPicPr/>
                  </pic:nvPicPr>
                  <pic:blipFill>
                    <a:blip r:embed="rId9">
                      <a:extLst>
                        <a:ext uri="{28A0092B-C50C-407E-A947-70E740481C1C}">
                          <a14:useLocalDpi xmlns:a14="http://schemas.microsoft.com/office/drawing/2010/main" val="0"/>
                        </a:ext>
                      </a:extLst>
                    </a:blip>
                    <a:stretch>
                      <a:fillRect/>
                    </a:stretch>
                  </pic:blipFill>
                  <pic:spPr>
                    <a:xfrm>
                      <a:off x="0" y="0"/>
                      <a:ext cx="3505200" cy="990600"/>
                    </a:xfrm>
                    <a:prstGeom prst="rect">
                      <a:avLst/>
                    </a:prstGeom>
                  </pic:spPr>
                </pic:pic>
              </a:graphicData>
            </a:graphic>
          </wp:inline>
        </w:drawing>
      </w:r>
      <w:r>
        <w:rPr>
          <w:rFonts w:ascii="Times New Roman" w:hAnsi="Times New Roman" w:cs="Times New Roman"/>
          <w:sz w:val="28"/>
          <w:szCs w:val="28"/>
        </w:rPr>
        <w:br/>
      </w:r>
      <w:r>
        <w:rPr>
          <w:rFonts w:ascii="Times New Roman" w:hAnsi="Times New Roman" w:cs="Times New Roman"/>
          <w:sz w:val="28"/>
          <w:szCs w:val="28"/>
          <w:lang w:val="ru-RU"/>
        </w:rPr>
        <w:t>Рисунок</w:t>
      </w:r>
      <w:r w:rsidRPr="00E31427">
        <w:rPr>
          <w:rFonts w:ascii="Times New Roman" w:hAnsi="Times New Roman" w:cs="Times New Roman"/>
          <w:sz w:val="28"/>
          <w:szCs w:val="28"/>
        </w:rPr>
        <w:t xml:space="preserve"> 2.1. </w:t>
      </w:r>
      <w:r>
        <w:rPr>
          <w:rFonts w:ascii="Times New Roman" w:hAnsi="Times New Roman" w:cs="Times New Roman"/>
          <w:sz w:val="28"/>
          <w:szCs w:val="28"/>
          <w:lang w:val="ru-RU"/>
        </w:rPr>
        <w:t>файл</w:t>
      </w:r>
      <w:r w:rsidRPr="004B1489">
        <w:rPr>
          <w:rFonts w:ascii="Times New Roman" w:hAnsi="Times New Roman" w:cs="Times New Roman"/>
          <w:sz w:val="28"/>
          <w:szCs w:val="28"/>
        </w:rPr>
        <w:t xml:space="preserve"> </w:t>
      </w:r>
      <w:r>
        <w:rPr>
          <w:rFonts w:ascii="Times New Roman" w:hAnsi="Times New Roman" w:cs="Times New Roman"/>
          <w:sz w:val="28"/>
          <w:szCs w:val="28"/>
        </w:rPr>
        <w:t>docker-</w:t>
      </w:r>
      <w:proofErr w:type="spellStart"/>
      <w:r>
        <w:rPr>
          <w:rFonts w:ascii="Times New Roman" w:hAnsi="Times New Roman" w:cs="Times New Roman"/>
          <w:sz w:val="28"/>
          <w:szCs w:val="28"/>
        </w:rPr>
        <w:t>compose.yml</w:t>
      </w:r>
      <w:proofErr w:type="spellEnd"/>
    </w:p>
    <w:p w14:paraId="48A044C5" w14:textId="77777777" w:rsidR="000A6480" w:rsidRPr="00E31427" w:rsidRDefault="00000000" w:rsidP="00CF633E">
      <w:pPr>
        <w:pStyle w:val="3"/>
        <w:rPr>
          <w:rFonts w:ascii="Times New Roman" w:hAnsi="Times New Roman" w:cs="Times New Roman"/>
          <w:b/>
          <w:bCs/>
        </w:rPr>
      </w:pPr>
      <w:bookmarkStart w:id="20" w:name="X68b15969c043aee2a4248444b8fbec75862a753"/>
      <w:bookmarkEnd w:id="19"/>
      <w:r w:rsidRPr="00E31427">
        <w:rPr>
          <w:rFonts w:ascii="Times New Roman" w:hAnsi="Times New Roman" w:cs="Times New Roman"/>
          <w:b/>
          <w:bCs/>
        </w:rPr>
        <w:t>2.2.3 Colima: Docker on macOS Without Docker Desktop</w:t>
      </w:r>
    </w:p>
    <w:p w14:paraId="477B0804"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Colima is a lightweight container runtime for macOS that provides a Docker-compatible environment without requiring Docker Desktop. It runs a small Linux virtual machine (using Apple’s Virtualization Framework on Apple Silicon) that hosts </w:t>
      </w:r>
      <w:r w:rsidRPr="00481AF6">
        <w:rPr>
          <w:rFonts w:ascii="Times New Roman" w:hAnsi="Times New Roman" w:cs="Times New Roman"/>
          <w:sz w:val="28"/>
          <w:szCs w:val="28"/>
        </w:rPr>
        <w:lastRenderedPageBreak/>
        <w:t xml:space="preserve">the Docker </w:t>
      </w:r>
      <w:proofErr w:type="gramStart"/>
      <w:r w:rsidRPr="00481AF6">
        <w:rPr>
          <w:rFonts w:ascii="Times New Roman" w:hAnsi="Times New Roman" w:cs="Times New Roman"/>
          <w:sz w:val="28"/>
          <w:szCs w:val="28"/>
        </w:rPr>
        <w:t>daemon, and</w:t>
      </w:r>
      <w:proofErr w:type="gramEnd"/>
      <w:r w:rsidRPr="00481AF6">
        <w:rPr>
          <w:rFonts w:ascii="Times New Roman" w:hAnsi="Times New Roman" w:cs="Times New Roman"/>
          <w:sz w:val="28"/>
          <w:szCs w:val="28"/>
        </w:rPr>
        <w:t xml:space="preserve"> exposes a Docker socket that the Docker CLI and Docker Compose can connect to.</w:t>
      </w:r>
    </w:p>
    <w:p w14:paraId="55EF621C"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Why Colima? Docker Desktop for Mac is proprietary software that requires a paid license for commercial use in organizations above a certain size, and it has a heavier resource footprint than Colima. Colima is open source, free, and typically uses fewer system resources. For development purposes, Colima is functionally equivalent to Docker Desktop: the </w:t>
      </w:r>
      <w:r w:rsidRPr="00481AF6">
        <w:rPr>
          <w:rStyle w:val="VerbatimChar"/>
          <w:rFonts w:ascii="Times New Roman" w:hAnsi="Times New Roman" w:cs="Times New Roman"/>
          <w:sz w:val="28"/>
          <w:szCs w:val="28"/>
        </w:rPr>
        <w:t>docker</w:t>
      </w:r>
      <w:r w:rsidRPr="00481AF6">
        <w:rPr>
          <w:rFonts w:ascii="Times New Roman" w:hAnsi="Times New Roman" w:cs="Times New Roman"/>
          <w:sz w:val="28"/>
          <w:szCs w:val="28"/>
        </w:rPr>
        <w:t xml:space="preserve"> and </w:t>
      </w:r>
      <w:r w:rsidRPr="00481AF6">
        <w:rPr>
          <w:rStyle w:val="VerbatimChar"/>
          <w:rFonts w:ascii="Times New Roman" w:hAnsi="Times New Roman" w:cs="Times New Roman"/>
          <w:sz w:val="28"/>
          <w:szCs w:val="28"/>
        </w:rPr>
        <w:t>docker compose</w:t>
      </w:r>
      <w:r w:rsidRPr="00481AF6">
        <w:rPr>
          <w:rFonts w:ascii="Times New Roman" w:hAnsi="Times New Roman" w:cs="Times New Roman"/>
          <w:sz w:val="28"/>
          <w:szCs w:val="28"/>
        </w:rPr>
        <w:t xml:space="preserve"> commands work identically, container images build and run the same way, and port mappings work as expected.</w:t>
      </w:r>
    </w:p>
    <w:p w14:paraId="5B93B226"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Starting the container runtime before beginning development work requires a single command:</w:t>
      </w:r>
    </w:p>
    <w:p w14:paraId="4C263DCF" w14:textId="77777777" w:rsidR="000A6480" w:rsidRPr="00E31427" w:rsidRDefault="00000000" w:rsidP="00E419B5">
      <w:pPr>
        <w:pStyle w:val="SourceCode"/>
        <w:rPr>
          <w:rFonts w:ascii="Times New Roman" w:hAnsi="Times New Roman" w:cs="Times New Roman"/>
          <w:i/>
          <w:iCs/>
          <w:sz w:val="28"/>
          <w:szCs w:val="28"/>
        </w:rPr>
      </w:pPr>
      <w:proofErr w:type="spellStart"/>
      <w:r w:rsidRPr="00E31427">
        <w:rPr>
          <w:rStyle w:val="ExtensionTok"/>
          <w:rFonts w:ascii="Times New Roman" w:hAnsi="Times New Roman" w:cs="Times New Roman"/>
          <w:i/>
          <w:iCs/>
          <w:sz w:val="28"/>
          <w:szCs w:val="28"/>
        </w:rPr>
        <w:t>colima</w:t>
      </w:r>
      <w:proofErr w:type="spellEnd"/>
      <w:r w:rsidRPr="00E31427">
        <w:rPr>
          <w:rStyle w:val="NormalTok"/>
          <w:rFonts w:ascii="Times New Roman" w:hAnsi="Times New Roman" w:cs="Times New Roman"/>
          <w:i/>
          <w:iCs/>
          <w:sz w:val="28"/>
          <w:szCs w:val="28"/>
        </w:rPr>
        <w:t xml:space="preserve"> start</w:t>
      </w:r>
    </w:p>
    <w:p w14:paraId="721E1E84"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This starts the Linux VM (approximately 5–10 seconds) and makes Docker commands available in the current terminal session. All </w:t>
      </w:r>
      <w:r w:rsidRPr="00481AF6">
        <w:rPr>
          <w:rStyle w:val="VerbatimChar"/>
          <w:rFonts w:ascii="Times New Roman" w:hAnsi="Times New Roman" w:cs="Times New Roman"/>
          <w:sz w:val="28"/>
          <w:szCs w:val="28"/>
        </w:rPr>
        <w:t>docker compose</w:t>
      </w:r>
      <w:r w:rsidRPr="00481AF6">
        <w:rPr>
          <w:rFonts w:ascii="Times New Roman" w:hAnsi="Times New Roman" w:cs="Times New Roman"/>
          <w:sz w:val="28"/>
          <w:szCs w:val="28"/>
        </w:rPr>
        <w:t xml:space="preserve"> operations for </w:t>
      </w:r>
      <w:proofErr w:type="spellStart"/>
      <w:r w:rsidRPr="00481AF6">
        <w:rPr>
          <w:rFonts w:ascii="Times New Roman" w:hAnsi="Times New Roman" w:cs="Times New Roman"/>
          <w:sz w:val="28"/>
          <w:szCs w:val="28"/>
        </w:rPr>
        <w:t>ProductiveSocial’s</w:t>
      </w:r>
      <w:proofErr w:type="spellEnd"/>
      <w:r w:rsidRPr="00481AF6">
        <w:rPr>
          <w:rFonts w:ascii="Times New Roman" w:hAnsi="Times New Roman" w:cs="Times New Roman"/>
          <w:sz w:val="28"/>
          <w:szCs w:val="28"/>
        </w:rPr>
        <w:t xml:space="preserve"> local development stack run on top of this Colima-managed environment.</w:t>
      </w:r>
    </w:p>
    <w:p w14:paraId="08859283" w14:textId="77777777" w:rsidR="000A6480" w:rsidRPr="00481AF6" w:rsidRDefault="004B1489" w:rsidP="008D5783">
      <w:pPr>
        <w:jc w:val="both"/>
        <w:rPr>
          <w:rFonts w:ascii="Times New Roman" w:hAnsi="Times New Roman" w:cs="Times New Roman"/>
          <w:sz w:val="28"/>
          <w:szCs w:val="28"/>
        </w:rPr>
      </w:pPr>
      <w:r>
        <w:rPr>
          <w:rFonts w:ascii="Times New Roman" w:hAnsi="Times New Roman" w:cs="Times New Roman"/>
          <w:noProof/>
          <w:sz w:val="28"/>
          <w:szCs w:val="28"/>
        </w:rPr>
      </w:r>
      <w:r w:rsidR="004B1489">
        <w:rPr>
          <w:rFonts w:ascii="Times New Roman" w:hAnsi="Times New Roman" w:cs="Times New Roman"/>
          <w:noProof/>
          <w:sz w:val="28"/>
          <w:szCs w:val="28"/>
        </w:rPr>
        <w:pict w14:anchorId="49417E94">
          <v:rect id="_x0000_i1026" alt="" style="width:467.75pt;height:.05pt;mso-width-percent:0;mso-height-percent:0;mso-width-percent:0;mso-height-percent:0" o:hralign="center" o:hrstd="t" o:hr="t"/>
        </w:pict>
      </w:r>
    </w:p>
    <w:p w14:paraId="075255EE" w14:textId="77777777" w:rsidR="000A6480" w:rsidRPr="00E31427" w:rsidRDefault="00000000" w:rsidP="00CF633E">
      <w:pPr>
        <w:pStyle w:val="3"/>
        <w:rPr>
          <w:rFonts w:ascii="Times New Roman" w:hAnsi="Times New Roman" w:cs="Times New Roman"/>
          <w:b/>
          <w:bCs/>
        </w:rPr>
      </w:pPr>
      <w:bookmarkStart w:id="21" w:name="kotlin-and-the-ktor-framework"/>
      <w:bookmarkEnd w:id="20"/>
      <w:r w:rsidRPr="00E31427">
        <w:rPr>
          <w:rFonts w:ascii="Times New Roman" w:hAnsi="Times New Roman" w:cs="Times New Roman"/>
          <w:b/>
          <w:bCs/>
        </w:rPr>
        <w:t xml:space="preserve">2.2.4 Kotlin and the </w:t>
      </w:r>
      <w:proofErr w:type="spellStart"/>
      <w:r w:rsidRPr="00E31427">
        <w:rPr>
          <w:rFonts w:ascii="Times New Roman" w:hAnsi="Times New Roman" w:cs="Times New Roman"/>
          <w:b/>
          <w:bCs/>
        </w:rPr>
        <w:t>Ktor</w:t>
      </w:r>
      <w:proofErr w:type="spellEnd"/>
      <w:r w:rsidRPr="00E31427">
        <w:rPr>
          <w:rFonts w:ascii="Times New Roman" w:hAnsi="Times New Roman" w:cs="Times New Roman"/>
          <w:b/>
          <w:bCs/>
        </w:rPr>
        <w:t xml:space="preserve"> Framework</w:t>
      </w:r>
    </w:p>
    <w:p w14:paraId="7CB7309F"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Kotlin is a statically typed programming language developed by JetBrains, first released in 2016. It runs on the Java Virtual Machine (JVM) and is fully interoperable with Java: Kotlin code can call Java libraries and vice versa. Kotlin has become the primary language for Android development (Google declared it the preferred language for Android in 2019) and has gained significant adoption in server-side development.</w:t>
      </w:r>
    </w:p>
    <w:p w14:paraId="1AD14790"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key features that make Kotlin the right choice for </w:t>
      </w:r>
      <w:proofErr w:type="spellStart"/>
      <w:r w:rsidRPr="00481AF6">
        <w:rPr>
          <w:rFonts w:ascii="Times New Roman" w:hAnsi="Times New Roman" w:cs="Times New Roman"/>
          <w:sz w:val="28"/>
          <w:szCs w:val="28"/>
        </w:rPr>
        <w:t>ProductiveSocial’s</w:t>
      </w:r>
      <w:proofErr w:type="spellEnd"/>
      <w:r w:rsidRPr="00481AF6">
        <w:rPr>
          <w:rFonts w:ascii="Times New Roman" w:hAnsi="Times New Roman" w:cs="Times New Roman"/>
          <w:sz w:val="28"/>
          <w:szCs w:val="28"/>
        </w:rPr>
        <w:t xml:space="preserve"> backend services are:</w:t>
      </w:r>
    </w:p>
    <w:p w14:paraId="69B3264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Null safety: </w:t>
      </w:r>
      <w:r w:rsidRPr="00481AF6">
        <w:rPr>
          <w:rFonts w:ascii="Times New Roman" w:hAnsi="Times New Roman" w:cs="Times New Roman"/>
          <w:sz w:val="28"/>
          <w:szCs w:val="28"/>
        </w:rPr>
        <w:t xml:space="preserve">In Kotlin, a variable cannot hold a null value unless its type is explicitly declared as nullable (e.g., </w:t>
      </w:r>
      <w:r w:rsidRPr="00481AF6">
        <w:rPr>
          <w:rStyle w:val="VerbatimChar"/>
          <w:rFonts w:ascii="Times New Roman" w:hAnsi="Times New Roman" w:cs="Times New Roman"/>
          <w:sz w:val="28"/>
          <w:szCs w:val="28"/>
        </w:rPr>
        <w:t>String?</w:t>
      </w:r>
      <w:r w:rsidRPr="00481AF6">
        <w:rPr>
          <w:rFonts w:ascii="Times New Roman" w:hAnsi="Times New Roman" w:cs="Times New Roman"/>
          <w:sz w:val="28"/>
          <w:szCs w:val="28"/>
        </w:rPr>
        <w:t xml:space="preserve"> vs. </w:t>
      </w:r>
      <w:r w:rsidRPr="00481AF6">
        <w:rPr>
          <w:rStyle w:val="VerbatimChar"/>
          <w:rFonts w:ascii="Times New Roman" w:hAnsi="Times New Roman" w:cs="Times New Roman"/>
          <w:sz w:val="28"/>
          <w:szCs w:val="28"/>
        </w:rPr>
        <w:t>String</w:t>
      </w:r>
      <w:r w:rsidRPr="00481AF6">
        <w:rPr>
          <w:rFonts w:ascii="Times New Roman" w:hAnsi="Times New Roman" w:cs="Times New Roman"/>
          <w:sz w:val="28"/>
          <w:szCs w:val="28"/>
        </w:rPr>
        <w:t xml:space="preserve">). This eliminates the entire class of </w:t>
      </w:r>
      <w:proofErr w:type="spellStart"/>
      <w:r w:rsidRPr="00481AF6">
        <w:rPr>
          <w:rFonts w:ascii="Times New Roman" w:hAnsi="Times New Roman" w:cs="Times New Roman"/>
          <w:sz w:val="28"/>
          <w:szCs w:val="28"/>
        </w:rPr>
        <w:t>NullPointerException</w:t>
      </w:r>
      <w:proofErr w:type="spellEnd"/>
      <w:r w:rsidRPr="00481AF6">
        <w:rPr>
          <w:rFonts w:ascii="Times New Roman" w:hAnsi="Times New Roman" w:cs="Times New Roman"/>
          <w:sz w:val="28"/>
          <w:szCs w:val="28"/>
        </w:rPr>
        <w:t xml:space="preserve"> errors that are the most common runtime failure in Java applications. For a service like analytics — which assembles data from multiple upstream sources, some of which may return empty or partial data — the compiler’s guarantee that every potentially-null value is explicitly handled is a meaningful reliability property.</w:t>
      </w:r>
    </w:p>
    <w:p w14:paraId="18CFFF6F" w14:textId="05805F00"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Coroutines:</w:t>
      </w:r>
      <w:r w:rsidRPr="00481AF6">
        <w:rPr>
          <w:rFonts w:ascii="Times New Roman" w:hAnsi="Times New Roman" w:cs="Times New Roman"/>
          <w:sz w:val="28"/>
          <w:szCs w:val="28"/>
        </w:rPr>
        <w:t xml:space="preserve"> Kotlin’s coroutine system provides a structured approach to asynchronous programming. A coroutine is a computation that can be suspended and resumed without blocking the thread it runs on. This is critical for the analytics service, which must make three network calls in parallel (to self</w:t>
      </w:r>
      <w:r w:rsidR="00DD4CBE">
        <w:rPr>
          <w:rFonts w:ascii="Times New Roman" w:hAnsi="Times New Roman" w:cs="Times New Roman"/>
          <w:sz w:val="28"/>
          <w:szCs w:val="28"/>
        </w:rPr>
        <w:t>-</w:t>
      </w:r>
      <w:r w:rsidRPr="00481AF6">
        <w:rPr>
          <w:rFonts w:ascii="Times New Roman" w:hAnsi="Times New Roman" w:cs="Times New Roman"/>
          <w:sz w:val="28"/>
          <w:szCs w:val="28"/>
        </w:rPr>
        <w:t xml:space="preserve">manager, timer, and </w:t>
      </w:r>
      <w:r w:rsidRPr="00481AF6">
        <w:rPr>
          <w:rFonts w:ascii="Times New Roman" w:hAnsi="Times New Roman" w:cs="Times New Roman"/>
          <w:sz w:val="28"/>
          <w:szCs w:val="28"/>
        </w:rPr>
        <w:lastRenderedPageBreak/>
        <w:t>eventually billing) without blocking a thread for each call. In traditional thread-blocking code, three parallel calls would require three threads. With coroutines, all three calls can run on a small pool of threads, with each suspended while waiting for the network and resumed when the response arrives.</w:t>
      </w:r>
    </w:p>
    <w:p w14:paraId="3C1768E6" w14:textId="3C72310A" w:rsidR="000A6480" w:rsidRPr="00E31427" w:rsidRDefault="00000000" w:rsidP="00E31427">
      <w:pPr>
        <w:pStyle w:val="a0"/>
        <w:jc w:val="both"/>
        <w:rPr>
          <w:rFonts w:ascii="Times New Roman" w:hAnsi="Times New Roman" w:cs="Times New Roman"/>
          <w:sz w:val="28"/>
          <w:szCs w:val="28"/>
          <w:lang w:val="ru-RU"/>
        </w:rPr>
      </w:pP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is a framework for building HTTP servers and clients in Kotlin, developed by JetBrains. Unlike heavier frameworks like Spring (which provide comprehensive solutions for every possible enterprise requirement), </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is deliberately minimal: it provides a routing DSL, plugin slots for common concerns (authentication, logging, serialization, CORS), and an HTTP client for making outbound requests. It adds only what is installed.</w:t>
      </w:r>
    </w:p>
    <w:p w14:paraId="69201CEA" w14:textId="77777777" w:rsidR="000A6480" w:rsidRPr="00E31427" w:rsidRDefault="00000000" w:rsidP="00CF633E">
      <w:pPr>
        <w:pStyle w:val="3"/>
        <w:rPr>
          <w:rFonts w:ascii="Times New Roman" w:hAnsi="Times New Roman" w:cs="Times New Roman"/>
          <w:b/>
          <w:bCs/>
        </w:rPr>
      </w:pPr>
      <w:bookmarkStart w:id="22" w:name="python-and-fastapi"/>
      <w:bookmarkEnd w:id="21"/>
      <w:r w:rsidRPr="00E31427">
        <w:rPr>
          <w:rFonts w:ascii="Times New Roman" w:hAnsi="Times New Roman" w:cs="Times New Roman"/>
          <w:b/>
          <w:bCs/>
        </w:rPr>
        <w:t xml:space="preserve">2.2.5 Python and </w:t>
      </w:r>
      <w:proofErr w:type="spellStart"/>
      <w:r w:rsidRPr="00E31427">
        <w:rPr>
          <w:rFonts w:ascii="Times New Roman" w:hAnsi="Times New Roman" w:cs="Times New Roman"/>
          <w:b/>
          <w:bCs/>
        </w:rPr>
        <w:t>FastAPI</w:t>
      </w:r>
      <w:proofErr w:type="spellEnd"/>
    </w:p>
    <w:p w14:paraId="1002234A"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Python is the dominant language in the machine learning and data science ecosystem. The billing service is written in Python specifically because it needs to integrate with the Python ML stack: </w:t>
      </w:r>
      <w:r w:rsidRPr="00481AF6">
        <w:rPr>
          <w:rStyle w:val="VerbatimChar"/>
          <w:rFonts w:ascii="Times New Roman" w:hAnsi="Times New Roman" w:cs="Times New Roman"/>
          <w:sz w:val="28"/>
          <w:szCs w:val="28"/>
        </w:rPr>
        <w:t>scikit-learn</w:t>
      </w:r>
      <w:r w:rsidRPr="00481AF6">
        <w:rPr>
          <w:rFonts w:ascii="Times New Roman" w:hAnsi="Times New Roman" w:cs="Times New Roman"/>
          <w:sz w:val="28"/>
          <w:szCs w:val="28"/>
        </w:rPr>
        <w:t xml:space="preserve"> for loading </w:t>
      </w:r>
      <w:proofErr w:type="gramStart"/>
      <w:r w:rsidRPr="00481AF6">
        <w:rPr>
          <w:rFonts w:ascii="Times New Roman" w:hAnsi="Times New Roman" w:cs="Times New Roman"/>
          <w:sz w:val="28"/>
          <w:szCs w:val="28"/>
        </w:rPr>
        <w:t xml:space="preserve">trained </w:t>
      </w:r>
      <w:r w:rsidRPr="00481AF6">
        <w:rPr>
          <w:rStyle w:val="VerbatimChar"/>
          <w:rFonts w:ascii="Times New Roman" w:hAnsi="Times New Roman" w:cs="Times New Roman"/>
          <w:sz w:val="28"/>
          <w:szCs w:val="28"/>
        </w:rPr>
        <w:t>.</w:t>
      </w:r>
      <w:proofErr w:type="spellStart"/>
      <w:r w:rsidRPr="00481AF6">
        <w:rPr>
          <w:rStyle w:val="VerbatimChar"/>
          <w:rFonts w:ascii="Times New Roman" w:hAnsi="Times New Roman" w:cs="Times New Roman"/>
          <w:sz w:val="28"/>
          <w:szCs w:val="28"/>
        </w:rPr>
        <w:t>pkl</w:t>
      </w:r>
      <w:proofErr w:type="spellEnd"/>
      <w:proofErr w:type="gramEnd"/>
      <w:r w:rsidRPr="00481AF6">
        <w:rPr>
          <w:rFonts w:ascii="Times New Roman" w:hAnsi="Times New Roman" w:cs="Times New Roman"/>
          <w:sz w:val="28"/>
          <w:szCs w:val="28"/>
        </w:rPr>
        <w:t xml:space="preserve"> model files, </w:t>
      </w:r>
      <w:proofErr w:type="spellStart"/>
      <w:r w:rsidRPr="00481AF6">
        <w:rPr>
          <w:rStyle w:val="VerbatimChar"/>
          <w:rFonts w:ascii="Times New Roman" w:hAnsi="Times New Roman" w:cs="Times New Roman"/>
          <w:sz w:val="28"/>
          <w:szCs w:val="28"/>
        </w:rPr>
        <w:t>joblib</w:t>
      </w:r>
      <w:proofErr w:type="spellEnd"/>
      <w:r w:rsidRPr="00481AF6">
        <w:rPr>
          <w:rFonts w:ascii="Times New Roman" w:hAnsi="Times New Roman" w:cs="Times New Roman"/>
          <w:sz w:val="28"/>
          <w:szCs w:val="28"/>
        </w:rPr>
        <w:t xml:space="preserve"> for model deserialization, </w:t>
      </w:r>
      <w:r w:rsidRPr="00481AF6">
        <w:rPr>
          <w:rStyle w:val="VerbatimChar"/>
          <w:rFonts w:ascii="Times New Roman" w:hAnsi="Times New Roman" w:cs="Times New Roman"/>
          <w:sz w:val="28"/>
          <w:szCs w:val="28"/>
        </w:rPr>
        <w:t>anthropic</w:t>
      </w:r>
      <w:r w:rsidRPr="00481AF6">
        <w:rPr>
          <w:rFonts w:ascii="Times New Roman" w:hAnsi="Times New Roman" w:cs="Times New Roman"/>
          <w:sz w:val="28"/>
          <w:szCs w:val="28"/>
        </w:rPr>
        <w:t xml:space="preserve"> for calling </w:t>
      </w:r>
      <w:proofErr w:type="spellStart"/>
      <w:r w:rsidRPr="00481AF6">
        <w:rPr>
          <w:rFonts w:ascii="Times New Roman" w:hAnsi="Times New Roman" w:cs="Times New Roman"/>
          <w:sz w:val="28"/>
          <w:szCs w:val="28"/>
        </w:rPr>
        <w:t>Anthropic’s</w:t>
      </w:r>
      <w:proofErr w:type="spellEnd"/>
      <w:r w:rsidRPr="00481AF6">
        <w:rPr>
          <w:rFonts w:ascii="Times New Roman" w:hAnsi="Times New Roman" w:cs="Times New Roman"/>
          <w:sz w:val="28"/>
          <w:szCs w:val="28"/>
        </w:rPr>
        <w:t xml:space="preserve"> Claude API, and </w:t>
      </w:r>
      <w:proofErr w:type="spellStart"/>
      <w:r w:rsidRPr="00481AF6">
        <w:rPr>
          <w:rStyle w:val="VerbatimChar"/>
          <w:rFonts w:ascii="Times New Roman" w:hAnsi="Times New Roman" w:cs="Times New Roman"/>
          <w:sz w:val="28"/>
          <w:szCs w:val="28"/>
        </w:rPr>
        <w:t>openai</w:t>
      </w:r>
      <w:proofErr w:type="spellEnd"/>
      <w:r w:rsidRPr="00481AF6">
        <w:rPr>
          <w:rFonts w:ascii="Times New Roman" w:hAnsi="Times New Roman" w:cs="Times New Roman"/>
          <w:sz w:val="28"/>
          <w:szCs w:val="28"/>
        </w:rPr>
        <w:t xml:space="preserve"> for calling OpenAI’s GPT API. These libraries exist in Python first; their equivalents in other languages are secondary and often incomplete.</w:t>
      </w:r>
    </w:p>
    <w:p w14:paraId="3D107F09" w14:textId="77777777" w:rsidR="000A6480" w:rsidRPr="00481AF6" w:rsidRDefault="00000000" w:rsidP="008D5783">
      <w:pPr>
        <w:pStyle w:val="a0"/>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FastAPI</w:t>
      </w:r>
      <w:proofErr w:type="spellEnd"/>
      <w:r w:rsidRPr="00481AF6">
        <w:rPr>
          <w:rFonts w:ascii="Times New Roman" w:hAnsi="Times New Roman" w:cs="Times New Roman"/>
          <w:sz w:val="28"/>
          <w:szCs w:val="28"/>
        </w:rPr>
        <w:t xml:space="preserve"> is a modern Python web framework designed for building APIs. It is built on top of Starlette (for async HTTP handling) and </w:t>
      </w:r>
      <w:proofErr w:type="spellStart"/>
      <w:r w:rsidRPr="00481AF6">
        <w:rPr>
          <w:rFonts w:ascii="Times New Roman" w:hAnsi="Times New Roman" w:cs="Times New Roman"/>
          <w:sz w:val="28"/>
          <w:szCs w:val="28"/>
        </w:rPr>
        <w:t>Pydantic</w:t>
      </w:r>
      <w:proofErr w:type="spellEnd"/>
      <w:r w:rsidRPr="00481AF6">
        <w:rPr>
          <w:rFonts w:ascii="Times New Roman" w:hAnsi="Times New Roman" w:cs="Times New Roman"/>
          <w:sz w:val="28"/>
          <w:szCs w:val="28"/>
        </w:rPr>
        <w:t xml:space="preserve"> (for data validation). Its defining characteristic is automatic API documentation: by declaring request and response types as </w:t>
      </w:r>
      <w:proofErr w:type="spellStart"/>
      <w:r w:rsidRPr="00481AF6">
        <w:rPr>
          <w:rFonts w:ascii="Times New Roman" w:hAnsi="Times New Roman" w:cs="Times New Roman"/>
          <w:sz w:val="28"/>
          <w:szCs w:val="28"/>
        </w:rPr>
        <w:t>Pydantic</w:t>
      </w:r>
      <w:proofErr w:type="spellEnd"/>
      <w:r w:rsidRPr="00481AF6">
        <w:rPr>
          <w:rFonts w:ascii="Times New Roman" w:hAnsi="Times New Roman" w:cs="Times New Roman"/>
          <w:sz w:val="28"/>
          <w:szCs w:val="28"/>
        </w:rPr>
        <w:t xml:space="preserve"> models, </w:t>
      </w:r>
      <w:proofErr w:type="spellStart"/>
      <w:r w:rsidRPr="00481AF6">
        <w:rPr>
          <w:rFonts w:ascii="Times New Roman" w:hAnsi="Times New Roman" w:cs="Times New Roman"/>
          <w:sz w:val="28"/>
          <w:szCs w:val="28"/>
        </w:rPr>
        <w:t>FastAPI</w:t>
      </w:r>
      <w:proofErr w:type="spellEnd"/>
      <w:r w:rsidRPr="00481AF6">
        <w:rPr>
          <w:rFonts w:ascii="Times New Roman" w:hAnsi="Times New Roman" w:cs="Times New Roman"/>
          <w:sz w:val="28"/>
          <w:szCs w:val="28"/>
        </w:rPr>
        <w:t xml:space="preserve"> generates an interactive Swagger UI and an </w:t>
      </w:r>
      <w:proofErr w:type="spellStart"/>
      <w:r w:rsidRPr="00481AF6">
        <w:rPr>
          <w:rFonts w:ascii="Times New Roman" w:hAnsi="Times New Roman" w:cs="Times New Roman"/>
          <w:sz w:val="28"/>
          <w:szCs w:val="28"/>
        </w:rPr>
        <w:t>OpenAPI</w:t>
      </w:r>
      <w:proofErr w:type="spellEnd"/>
      <w:r w:rsidRPr="00481AF6">
        <w:rPr>
          <w:rFonts w:ascii="Times New Roman" w:hAnsi="Times New Roman" w:cs="Times New Roman"/>
          <w:sz w:val="28"/>
          <w:szCs w:val="28"/>
        </w:rPr>
        <w:t xml:space="preserve"> specification automatically. This documentation is immediately accessible at </w:t>
      </w:r>
      <w:r w:rsidRPr="00481AF6">
        <w:rPr>
          <w:rStyle w:val="VerbatimChar"/>
          <w:rFonts w:ascii="Times New Roman" w:hAnsi="Times New Roman" w:cs="Times New Roman"/>
          <w:sz w:val="28"/>
          <w:szCs w:val="28"/>
        </w:rPr>
        <w:t>/docs</w:t>
      </w:r>
      <w:r w:rsidRPr="00481AF6">
        <w:rPr>
          <w:rFonts w:ascii="Times New Roman" w:hAnsi="Times New Roman" w:cs="Times New Roman"/>
          <w:sz w:val="28"/>
          <w:szCs w:val="28"/>
        </w:rPr>
        <w:t xml:space="preserve"> on the running service.</w:t>
      </w:r>
    </w:p>
    <w:p w14:paraId="3CE65C1A" w14:textId="77777777" w:rsidR="000A6480" w:rsidRPr="00481AF6" w:rsidRDefault="00000000" w:rsidP="008D5783">
      <w:pPr>
        <w:pStyle w:val="a0"/>
        <w:jc w:val="both"/>
        <w:rPr>
          <w:rFonts w:ascii="Times New Roman" w:hAnsi="Times New Roman" w:cs="Times New Roman"/>
          <w:sz w:val="28"/>
          <w:szCs w:val="28"/>
        </w:rPr>
      </w:pPr>
      <w:proofErr w:type="spellStart"/>
      <w:r w:rsidRPr="00481AF6">
        <w:rPr>
          <w:rFonts w:ascii="Times New Roman" w:hAnsi="Times New Roman" w:cs="Times New Roman"/>
          <w:sz w:val="28"/>
          <w:szCs w:val="28"/>
        </w:rPr>
        <w:t>FastAPI</w:t>
      </w:r>
      <w:proofErr w:type="spellEnd"/>
      <w:r w:rsidRPr="00481AF6">
        <w:rPr>
          <w:rFonts w:ascii="Times New Roman" w:hAnsi="Times New Roman" w:cs="Times New Roman"/>
          <w:sz w:val="28"/>
          <w:szCs w:val="28"/>
        </w:rPr>
        <w:t xml:space="preserve"> uses Python’s </w:t>
      </w:r>
      <w:r w:rsidRPr="00481AF6">
        <w:rPr>
          <w:rStyle w:val="VerbatimChar"/>
          <w:rFonts w:ascii="Times New Roman" w:hAnsi="Times New Roman" w:cs="Times New Roman"/>
          <w:sz w:val="28"/>
          <w:szCs w:val="28"/>
        </w:rPr>
        <w:t>async/await</w:t>
      </w:r>
      <w:r w:rsidRPr="00481AF6">
        <w:rPr>
          <w:rFonts w:ascii="Times New Roman" w:hAnsi="Times New Roman" w:cs="Times New Roman"/>
          <w:sz w:val="28"/>
          <w:szCs w:val="28"/>
        </w:rPr>
        <w:t xml:space="preserve"> syntax for non-blocking request handling. For the billing service, this matters when an LLM inference call takes 10–30 seconds: with async handling, the server can continue processing other requests while waiting for the LLM provider to respond, rather than holding a thread idle.</w:t>
      </w:r>
    </w:p>
    <w:p w14:paraId="6C68377F" w14:textId="77777777" w:rsidR="000A6480" w:rsidRPr="00481AF6" w:rsidRDefault="00000000" w:rsidP="008D5783">
      <w:pPr>
        <w:pStyle w:val="a0"/>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Pydantic</w:t>
      </w:r>
      <w:proofErr w:type="spellEnd"/>
      <w:r w:rsidRPr="00E31427">
        <w:rPr>
          <w:rFonts w:ascii="Times New Roman" w:hAnsi="Times New Roman" w:cs="Times New Roman"/>
          <w:b/>
          <w:bCs/>
          <w:sz w:val="28"/>
          <w:szCs w:val="28"/>
        </w:rPr>
        <w:t xml:space="preserve"> </w:t>
      </w:r>
      <w:r w:rsidRPr="00481AF6">
        <w:rPr>
          <w:rFonts w:ascii="Times New Roman" w:hAnsi="Times New Roman" w:cs="Times New Roman"/>
          <w:sz w:val="28"/>
          <w:szCs w:val="28"/>
        </w:rPr>
        <w:t xml:space="preserve">is a data validation library that is used throughout the billing service for defining request and response shapes. When a request arrives at </w:t>
      </w:r>
      <w:r w:rsidRPr="00481AF6">
        <w:rPr>
          <w:rStyle w:val="VerbatimChar"/>
          <w:rFonts w:ascii="Times New Roman" w:hAnsi="Times New Roman" w:cs="Times New Roman"/>
          <w:sz w:val="28"/>
          <w:szCs w:val="28"/>
        </w:rPr>
        <w:t>POST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/v1/internal/predict</w:t>
      </w:r>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Pydantic</w:t>
      </w:r>
      <w:proofErr w:type="spellEnd"/>
      <w:r w:rsidRPr="00481AF6">
        <w:rPr>
          <w:rFonts w:ascii="Times New Roman" w:hAnsi="Times New Roman" w:cs="Times New Roman"/>
          <w:sz w:val="28"/>
          <w:szCs w:val="28"/>
        </w:rPr>
        <w:t xml:space="preserve"> validates that the </w:t>
      </w:r>
      <w:proofErr w:type="spellStart"/>
      <w:r w:rsidRPr="00481AF6">
        <w:rPr>
          <w:rStyle w:val="VerbatimChar"/>
          <w:rFonts w:ascii="Times New Roman" w:hAnsi="Times New Roman" w:cs="Times New Roman"/>
          <w:sz w:val="28"/>
          <w:szCs w:val="28"/>
        </w:rPr>
        <w:t>selfmanager_user_id</w:t>
      </w:r>
      <w:proofErr w:type="spellEnd"/>
      <w:r w:rsidRPr="00481AF6">
        <w:rPr>
          <w:rFonts w:ascii="Times New Roman" w:hAnsi="Times New Roman" w:cs="Times New Roman"/>
          <w:sz w:val="28"/>
          <w:szCs w:val="28"/>
        </w:rPr>
        <w:t xml:space="preserve"> is an integer, the </w:t>
      </w:r>
      <w:proofErr w:type="spellStart"/>
      <w:r w:rsidRPr="00481AF6">
        <w:rPr>
          <w:rStyle w:val="VerbatimChar"/>
          <w:rFonts w:ascii="Times New Roman" w:hAnsi="Times New Roman" w:cs="Times New Roman"/>
          <w:sz w:val="28"/>
          <w:szCs w:val="28"/>
        </w:rPr>
        <w:t>model_id</w:t>
      </w:r>
      <w:proofErr w:type="spellEnd"/>
      <w:r w:rsidRPr="00481AF6">
        <w:rPr>
          <w:rFonts w:ascii="Times New Roman" w:hAnsi="Times New Roman" w:cs="Times New Roman"/>
          <w:sz w:val="28"/>
          <w:szCs w:val="28"/>
        </w:rPr>
        <w:t xml:space="preserve"> is a valid UUID, and the </w:t>
      </w:r>
      <w:proofErr w:type="spellStart"/>
      <w:r w:rsidRPr="00481AF6">
        <w:rPr>
          <w:rStyle w:val="VerbatimChar"/>
          <w:rFonts w:ascii="Times New Roman" w:hAnsi="Times New Roman" w:cs="Times New Roman"/>
          <w:sz w:val="28"/>
          <w:szCs w:val="28"/>
        </w:rPr>
        <w:t>input_data</w:t>
      </w:r>
      <w:proofErr w:type="spellEnd"/>
      <w:r w:rsidRPr="00481AF6">
        <w:rPr>
          <w:rFonts w:ascii="Times New Roman" w:hAnsi="Times New Roman" w:cs="Times New Roman"/>
          <w:sz w:val="28"/>
          <w:szCs w:val="28"/>
        </w:rPr>
        <w:t xml:space="preserve"> is a dictionary — before any business logic runs. Invalid requests are rejected immediately with a structured error response.</w:t>
      </w:r>
    </w:p>
    <w:p w14:paraId="7525EC1C" w14:textId="77777777" w:rsidR="000A6480" w:rsidRPr="00481AF6" w:rsidRDefault="00000000" w:rsidP="008D5783">
      <w:pPr>
        <w:pStyle w:val="a0"/>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SQLAlchemy</w:t>
      </w:r>
      <w:proofErr w:type="spellEnd"/>
      <w:r w:rsidRPr="00481AF6">
        <w:rPr>
          <w:rFonts w:ascii="Times New Roman" w:hAnsi="Times New Roman" w:cs="Times New Roman"/>
          <w:sz w:val="28"/>
          <w:szCs w:val="28"/>
        </w:rPr>
        <w:t xml:space="preserve"> (async, via </w:t>
      </w:r>
      <w:proofErr w:type="spellStart"/>
      <w:r w:rsidRPr="00481AF6">
        <w:rPr>
          <w:rStyle w:val="VerbatimChar"/>
          <w:rFonts w:ascii="Times New Roman" w:hAnsi="Times New Roman" w:cs="Times New Roman"/>
          <w:sz w:val="28"/>
          <w:szCs w:val="28"/>
        </w:rPr>
        <w:t>asyncpg</w:t>
      </w:r>
      <w:proofErr w:type="spellEnd"/>
      <w:r w:rsidRPr="00481AF6">
        <w:rPr>
          <w:rFonts w:ascii="Times New Roman" w:hAnsi="Times New Roman" w:cs="Times New Roman"/>
          <w:sz w:val="28"/>
          <w:szCs w:val="28"/>
        </w:rPr>
        <w:t>) is the ORM (Object-Relational Mapper) used in the billing service. It maps Python classes to database tables and generates SQL automatically, allowing the service to query and modify the database using Python objects rather than raw SQL strings.</w:t>
      </w:r>
    </w:p>
    <w:p w14:paraId="4ADFDA71" w14:textId="4D01C38D" w:rsidR="000A6480" w:rsidRPr="00481AF6" w:rsidRDefault="000A6480" w:rsidP="008D5783">
      <w:pPr>
        <w:jc w:val="both"/>
        <w:rPr>
          <w:rFonts w:ascii="Times New Roman" w:hAnsi="Times New Roman" w:cs="Times New Roman"/>
          <w:sz w:val="28"/>
          <w:szCs w:val="28"/>
        </w:rPr>
      </w:pPr>
    </w:p>
    <w:p w14:paraId="08CC0D07" w14:textId="77777777" w:rsidR="000A6480" w:rsidRPr="00E31427" w:rsidRDefault="00000000" w:rsidP="00CF633E">
      <w:pPr>
        <w:pStyle w:val="3"/>
        <w:rPr>
          <w:rFonts w:ascii="Times New Roman" w:hAnsi="Times New Roman" w:cs="Times New Roman"/>
          <w:b/>
          <w:bCs/>
        </w:rPr>
      </w:pPr>
      <w:bookmarkStart w:id="23" w:name="X7dc9c34481f1ba3174536eb16c4dcb08e915296"/>
      <w:bookmarkEnd w:id="22"/>
      <w:r w:rsidRPr="00E31427">
        <w:rPr>
          <w:rFonts w:ascii="Times New Roman" w:hAnsi="Times New Roman" w:cs="Times New Roman"/>
          <w:b/>
          <w:bCs/>
        </w:rPr>
        <w:t>2.2.6 JWT Authentication: Structure, Validation, and Cross-Service Sharing</w:t>
      </w:r>
    </w:p>
    <w:p w14:paraId="171C6F35"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JWT stands for JSON Web Token. It is a compact, self-contained format for representing claims (assertions about a subject, such as a user’s identity) in a way that can be cryptographically verified. A JWT is issued by an authentication server and presented by the client on every subsequent request; the receiving server can verify the token’s authenticity without contacting the issuing server.</w:t>
      </w:r>
    </w:p>
    <w:p w14:paraId="38E2F76E"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Token structure</w:t>
      </w:r>
      <w:r w:rsidRPr="00481AF6">
        <w:rPr>
          <w:rFonts w:ascii="Times New Roman" w:hAnsi="Times New Roman" w:cs="Times New Roman"/>
          <w:sz w:val="28"/>
          <w:szCs w:val="28"/>
        </w:rPr>
        <w:t>. A JWT consists of three base64url-encoded sections separated by dots:</w:t>
      </w:r>
    </w:p>
    <w:p w14:paraId="4C72CD94" w14:textId="77777777" w:rsidR="00E31427" w:rsidRPr="00E31427" w:rsidRDefault="00000000" w:rsidP="004B1489">
      <w:pPr>
        <w:pStyle w:val="SourceCode"/>
        <w:numPr>
          <w:ilvl w:val="0"/>
          <w:numId w:val="28"/>
        </w:numPr>
        <w:rPr>
          <w:rFonts w:ascii="Times New Roman" w:hAnsi="Times New Roman" w:cs="Times New Roman"/>
          <w:sz w:val="28"/>
          <w:szCs w:val="28"/>
        </w:rPr>
      </w:pPr>
      <w:r w:rsidRPr="00481AF6">
        <w:rPr>
          <w:rStyle w:val="VerbatimChar"/>
          <w:rFonts w:ascii="Times New Roman" w:hAnsi="Times New Roman" w:cs="Times New Roman"/>
          <w:sz w:val="28"/>
          <w:szCs w:val="28"/>
        </w:rPr>
        <w:t>eyJhbGciOiJIUzI1NiIsInR5cCI6IkpXVCJ9</w:t>
      </w:r>
      <w:r w:rsidRPr="00481AF6">
        <w:rPr>
          <w:rFonts w:ascii="Times New Roman" w:hAnsi="Times New Roman" w:cs="Times New Roman"/>
          <w:sz w:val="28"/>
          <w:szCs w:val="28"/>
        </w:rPr>
        <w:br/>
      </w:r>
      <w:r w:rsidRPr="00481AF6">
        <w:rPr>
          <w:rStyle w:val="VerbatimChar"/>
          <w:rFonts w:ascii="Times New Roman" w:hAnsi="Times New Roman" w:cs="Times New Roman"/>
          <w:sz w:val="28"/>
          <w:szCs w:val="28"/>
        </w:rPr>
        <w:t>.</w:t>
      </w:r>
    </w:p>
    <w:p w14:paraId="1C9A1175" w14:textId="77777777" w:rsidR="00E31427" w:rsidRPr="00E31427" w:rsidRDefault="00000000" w:rsidP="004B1489">
      <w:pPr>
        <w:pStyle w:val="SourceCode"/>
        <w:numPr>
          <w:ilvl w:val="0"/>
          <w:numId w:val="28"/>
        </w:numPr>
        <w:rPr>
          <w:rFonts w:ascii="Times New Roman" w:hAnsi="Times New Roman" w:cs="Times New Roman"/>
          <w:sz w:val="28"/>
          <w:szCs w:val="28"/>
        </w:rPr>
      </w:pPr>
      <w:r w:rsidRPr="00481AF6">
        <w:rPr>
          <w:rStyle w:val="VerbatimChar"/>
          <w:rFonts w:ascii="Times New Roman" w:hAnsi="Times New Roman" w:cs="Times New Roman"/>
          <w:sz w:val="28"/>
          <w:szCs w:val="28"/>
        </w:rPr>
        <w:t>eyJ1c2VySWQiOjQyLCJlbWFpbCI6InVzZXJAZXhhbXBsZS5jb20iLCJpYXQiOjE3MTYwMDAwMDAsImV4cCI6MTcxNjA4NjQwMH0</w:t>
      </w:r>
      <w:r w:rsidRPr="00481AF6">
        <w:rPr>
          <w:rFonts w:ascii="Times New Roman" w:hAnsi="Times New Roman" w:cs="Times New Roman"/>
          <w:sz w:val="28"/>
          <w:szCs w:val="28"/>
        </w:rPr>
        <w:br/>
      </w:r>
      <w:r w:rsidRPr="00481AF6">
        <w:rPr>
          <w:rStyle w:val="VerbatimChar"/>
          <w:rFonts w:ascii="Times New Roman" w:hAnsi="Times New Roman" w:cs="Times New Roman"/>
          <w:sz w:val="28"/>
          <w:szCs w:val="28"/>
        </w:rPr>
        <w:t>.</w:t>
      </w:r>
    </w:p>
    <w:p w14:paraId="763B131F" w14:textId="6674742F" w:rsidR="000A6480" w:rsidRPr="00481AF6" w:rsidRDefault="00000000" w:rsidP="004B1489">
      <w:pPr>
        <w:pStyle w:val="SourceCode"/>
        <w:numPr>
          <w:ilvl w:val="0"/>
          <w:numId w:val="28"/>
        </w:numPr>
        <w:rPr>
          <w:rFonts w:ascii="Times New Roman" w:hAnsi="Times New Roman" w:cs="Times New Roman"/>
          <w:sz w:val="28"/>
          <w:szCs w:val="28"/>
        </w:rPr>
      </w:pPr>
      <w:r w:rsidRPr="00481AF6">
        <w:rPr>
          <w:rStyle w:val="VerbatimChar"/>
          <w:rFonts w:ascii="Times New Roman" w:hAnsi="Times New Roman" w:cs="Times New Roman"/>
          <w:sz w:val="28"/>
          <w:szCs w:val="28"/>
        </w:rPr>
        <w:t>SflKxwRJSMeKKF2QT4fwpMeJf36POk6yJV_adQssw5c</w:t>
      </w:r>
    </w:p>
    <w:p w14:paraId="53597622"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first section is the </w:t>
      </w:r>
      <w:r w:rsidRPr="00E31427">
        <w:rPr>
          <w:rFonts w:ascii="Times New Roman" w:hAnsi="Times New Roman" w:cs="Times New Roman"/>
          <w:b/>
          <w:bCs/>
          <w:sz w:val="28"/>
          <w:szCs w:val="28"/>
        </w:rPr>
        <w:t>header</w:t>
      </w:r>
      <w:r w:rsidRPr="00481AF6">
        <w:rPr>
          <w:rFonts w:ascii="Times New Roman" w:hAnsi="Times New Roman" w:cs="Times New Roman"/>
          <w:sz w:val="28"/>
          <w:szCs w:val="28"/>
        </w:rPr>
        <w:t>: a JSON object specifying the algorithm used for signing (e.g., HS256, which is HMAC-SHA256) and the token type (“JWT”).</w:t>
      </w:r>
    </w:p>
    <w:p w14:paraId="287174FE" w14:textId="77777777" w:rsidR="00E31427" w:rsidRDefault="00000000" w:rsidP="008D5783">
      <w:pPr>
        <w:pStyle w:val="a0"/>
        <w:jc w:val="both"/>
        <w:rPr>
          <w:rFonts w:ascii="Times New Roman" w:hAnsi="Times New Roman" w:cs="Times New Roman"/>
          <w:sz w:val="28"/>
          <w:szCs w:val="28"/>
          <w:lang w:val="ru-RU"/>
        </w:rPr>
      </w:pPr>
      <w:r w:rsidRPr="00481AF6">
        <w:rPr>
          <w:rFonts w:ascii="Times New Roman" w:hAnsi="Times New Roman" w:cs="Times New Roman"/>
          <w:sz w:val="28"/>
          <w:szCs w:val="28"/>
        </w:rPr>
        <w:t xml:space="preserve">The second section is the </w:t>
      </w:r>
      <w:r w:rsidRPr="00E31427">
        <w:rPr>
          <w:rFonts w:ascii="Times New Roman" w:hAnsi="Times New Roman" w:cs="Times New Roman"/>
          <w:b/>
          <w:bCs/>
          <w:sz w:val="28"/>
          <w:szCs w:val="28"/>
        </w:rPr>
        <w:t>payload</w:t>
      </w:r>
      <w:r w:rsidRPr="00481AF6">
        <w:rPr>
          <w:rFonts w:ascii="Times New Roman" w:hAnsi="Times New Roman" w:cs="Times New Roman"/>
          <w:sz w:val="28"/>
          <w:szCs w:val="28"/>
        </w:rPr>
        <w:t xml:space="preserve">: a JSON object containing the claims. In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the payload contains:</w:t>
      </w:r>
    </w:p>
    <w:p w14:paraId="2A15E985" w14:textId="1F4EADE2" w:rsidR="000A6480" w:rsidRPr="00E31427" w:rsidRDefault="00E31427" w:rsidP="008D5783">
      <w:pPr>
        <w:pStyle w:val="a0"/>
        <w:jc w:val="both"/>
        <w:rPr>
          <w:rFonts w:ascii="Times New Roman" w:hAnsi="Times New Roman" w:cs="Times New Roman"/>
          <w:sz w:val="28"/>
          <w:szCs w:val="28"/>
          <w:lang w:val="ru-RU"/>
        </w:rPr>
      </w:pPr>
      <w:r w:rsidRPr="00E31427">
        <w:rPr>
          <w:rFonts w:ascii="Times New Roman" w:hAnsi="Times New Roman" w:cs="Times New Roman"/>
          <w:noProof/>
          <w:sz w:val="28"/>
          <w:szCs w:val="28"/>
        </w:rPr>
        <w:t xml:space="preserve"> </w:t>
      </w:r>
      <w:r>
        <w:rPr>
          <w:rFonts w:ascii="Times New Roman" w:hAnsi="Times New Roman" w:cs="Times New Roman"/>
          <w:noProof/>
          <w:sz w:val="28"/>
          <w:szCs w:val="28"/>
        </w:rPr>
        <w:drawing>
          <wp:inline distT="0" distB="0" distL="0" distR="0" wp14:anchorId="2437DF2F" wp14:editId="4D4198BA">
            <wp:extent cx="3463897" cy="1481667"/>
            <wp:effectExtent l="0" t="0" r="0" b="0"/>
            <wp:docPr id="1456043353" name="Рисунок 4" descr="Изображение выглядит как текст, Шрифт, снимок экран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43353" name="Рисунок 4" descr="Изображение выглядит как текст, Шрифт, снимок экрана, линия&#10;&#10;Содержимое, созданное искусственным интеллектом, может быть неверным."/>
                    <pic:cNvPicPr/>
                  </pic:nvPicPr>
                  <pic:blipFill>
                    <a:blip r:embed="rId10">
                      <a:extLst>
                        <a:ext uri="{28A0092B-C50C-407E-A947-70E740481C1C}">
                          <a14:useLocalDpi xmlns:a14="http://schemas.microsoft.com/office/drawing/2010/main" val="0"/>
                        </a:ext>
                      </a:extLst>
                    </a:blip>
                    <a:stretch>
                      <a:fillRect/>
                    </a:stretch>
                  </pic:blipFill>
                  <pic:spPr>
                    <a:xfrm>
                      <a:off x="0" y="0"/>
                      <a:ext cx="3487177" cy="1491625"/>
                    </a:xfrm>
                    <a:prstGeom prst="rect">
                      <a:avLst/>
                    </a:prstGeom>
                  </pic:spPr>
                </pic:pic>
              </a:graphicData>
            </a:graphic>
          </wp:inline>
        </w:drawing>
      </w:r>
    </w:p>
    <w:p w14:paraId="5E2FFF64" w14:textId="77777777" w:rsidR="000A6480" w:rsidRPr="00481AF6" w:rsidRDefault="00000000" w:rsidP="008D5783">
      <w:pPr>
        <w:pStyle w:val="FirstParagraph"/>
        <w:jc w:val="both"/>
        <w:rPr>
          <w:rFonts w:ascii="Times New Roman" w:hAnsi="Times New Roman" w:cs="Times New Roman"/>
          <w:sz w:val="28"/>
          <w:szCs w:val="28"/>
        </w:rPr>
      </w:pPr>
      <w:proofErr w:type="spellStart"/>
      <w:r w:rsidRPr="00E31427">
        <w:rPr>
          <w:rStyle w:val="VerbatimChar"/>
          <w:rFonts w:ascii="Times New Roman" w:hAnsi="Times New Roman" w:cs="Times New Roman"/>
          <w:i/>
          <w:iCs/>
          <w:sz w:val="28"/>
          <w:szCs w:val="28"/>
        </w:rPr>
        <w:t>iat</w:t>
      </w:r>
      <w:proofErr w:type="spellEnd"/>
      <w:r w:rsidRPr="00481AF6">
        <w:rPr>
          <w:rFonts w:ascii="Times New Roman" w:hAnsi="Times New Roman" w:cs="Times New Roman"/>
          <w:sz w:val="28"/>
          <w:szCs w:val="28"/>
        </w:rPr>
        <w:t xml:space="preserve"> is “issued at” (Unix timestamp), </w:t>
      </w:r>
      <w:r w:rsidRPr="00481AF6">
        <w:rPr>
          <w:rStyle w:val="VerbatimChar"/>
          <w:rFonts w:ascii="Times New Roman" w:hAnsi="Times New Roman" w:cs="Times New Roman"/>
          <w:sz w:val="28"/>
          <w:szCs w:val="28"/>
        </w:rPr>
        <w:t>exp</w:t>
      </w:r>
      <w:r w:rsidRPr="00481AF6">
        <w:rPr>
          <w:rFonts w:ascii="Times New Roman" w:hAnsi="Times New Roman" w:cs="Times New Roman"/>
          <w:sz w:val="28"/>
          <w:szCs w:val="28"/>
        </w:rPr>
        <w:t xml:space="preserve"> is the expiration time. Claims can be read by anyone — the payload is base64-encoded, not encrypted. It should never contain sensitive data like passwords.</w:t>
      </w:r>
    </w:p>
    <w:p w14:paraId="72657917"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third section is the signature: computed by taking </w:t>
      </w:r>
      <w:r w:rsidRPr="00481AF6">
        <w:rPr>
          <w:rStyle w:val="VerbatimChar"/>
          <w:rFonts w:ascii="Times New Roman" w:hAnsi="Times New Roman" w:cs="Times New Roman"/>
          <w:sz w:val="28"/>
          <w:szCs w:val="28"/>
        </w:rPr>
        <w:t>HMAC-SHA256(header + "." + payload, secret)</w:t>
      </w:r>
      <w:r w:rsidRPr="00481AF6">
        <w:rPr>
          <w:rFonts w:ascii="Times New Roman" w:hAnsi="Times New Roman" w:cs="Times New Roman"/>
          <w:sz w:val="28"/>
          <w:szCs w:val="28"/>
        </w:rPr>
        <w:t>. The secret is a private string known only to the servers. The signature cannot be forged without the secret; therefore, a valid signature proves that the token was created by a server that knows the secret, and that the payload has not been tampered with since it was issued.</w:t>
      </w:r>
    </w:p>
    <w:p w14:paraId="04C7FBC8" w14:textId="77777777" w:rsidR="00E31427" w:rsidRPr="004B1489"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lastRenderedPageBreak/>
        <w:t>Validation</w:t>
      </w:r>
      <w:r w:rsidRPr="00481AF6">
        <w:rPr>
          <w:rFonts w:ascii="Times New Roman" w:hAnsi="Times New Roman" w:cs="Times New Roman"/>
          <w:sz w:val="28"/>
          <w:szCs w:val="28"/>
        </w:rPr>
        <w:t xml:space="preserve">. When a service receives a request with a JWT in the </w:t>
      </w:r>
      <w:r w:rsidRPr="00E31427">
        <w:rPr>
          <w:rStyle w:val="VerbatimChar"/>
          <w:rFonts w:ascii="Times New Roman" w:hAnsi="Times New Roman" w:cs="Times New Roman"/>
          <w:i/>
          <w:iCs/>
          <w:sz w:val="28"/>
          <w:szCs w:val="28"/>
        </w:rPr>
        <w:t>Authorization: Bearer &lt;token&gt;</w:t>
      </w:r>
      <w:r w:rsidRPr="00481AF6">
        <w:rPr>
          <w:rFonts w:ascii="Times New Roman" w:hAnsi="Times New Roman" w:cs="Times New Roman"/>
          <w:sz w:val="28"/>
          <w:szCs w:val="28"/>
        </w:rPr>
        <w:t xml:space="preserve"> header, it performs: </w:t>
      </w:r>
    </w:p>
    <w:p w14:paraId="7A9E2B50" w14:textId="72303654" w:rsidR="00E31427" w:rsidRPr="00E31427" w:rsidRDefault="00000000" w:rsidP="004B1489">
      <w:pPr>
        <w:pStyle w:val="a0"/>
        <w:numPr>
          <w:ilvl w:val="0"/>
          <w:numId w:val="29"/>
        </w:numPr>
        <w:jc w:val="both"/>
        <w:rPr>
          <w:rFonts w:ascii="Times New Roman" w:hAnsi="Times New Roman" w:cs="Times New Roman"/>
          <w:sz w:val="28"/>
          <w:szCs w:val="28"/>
        </w:rPr>
      </w:pPr>
      <w:r w:rsidRPr="00481AF6">
        <w:rPr>
          <w:rFonts w:ascii="Times New Roman" w:hAnsi="Times New Roman" w:cs="Times New Roman"/>
          <w:sz w:val="28"/>
          <w:szCs w:val="28"/>
        </w:rPr>
        <w:t>Decode the header and verify the algorithm is as expected</w:t>
      </w:r>
    </w:p>
    <w:p w14:paraId="4C7E9783" w14:textId="77777777" w:rsidR="00E31427" w:rsidRPr="00E31427" w:rsidRDefault="00000000" w:rsidP="004B1489">
      <w:pPr>
        <w:pStyle w:val="a0"/>
        <w:numPr>
          <w:ilvl w:val="0"/>
          <w:numId w:val="29"/>
        </w:numPr>
        <w:jc w:val="both"/>
        <w:rPr>
          <w:rFonts w:ascii="Times New Roman" w:hAnsi="Times New Roman" w:cs="Times New Roman"/>
          <w:sz w:val="28"/>
          <w:szCs w:val="28"/>
        </w:rPr>
      </w:pPr>
      <w:r w:rsidRPr="00481AF6">
        <w:rPr>
          <w:rFonts w:ascii="Times New Roman" w:hAnsi="Times New Roman" w:cs="Times New Roman"/>
          <w:sz w:val="28"/>
          <w:szCs w:val="28"/>
        </w:rPr>
        <w:t xml:space="preserve">Decode the payload </w:t>
      </w:r>
    </w:p>
    <w:p w14:paraId="4A5CB2EF" w14:textId="77777777" w:rsidR="00E31427" w:rsidRPr="00E31427" w:rsidRDefault="00000000" w:rsidP="004B1489">
      <w:pPr>
        <w:pStyle w:val="a0"/>
        <w:numPr>
          <w:ilvl w:val="0"/>
          <w:numId w:val="29"/>
        </w:numPr>
        <w:jc w:val="both"/>
        <w:rPr>
          <w:rFonts w:ascii="Times New Roman" w:hAnsi="Times New Roman" w:cs="Times New Roman"/>
          <w:sz w:val="28"/>
          <w:szCs w:val="28"/>
        </w:rPr>
      </w:pPr>
      <w:r w:rsidRPr="00481AF6">
        <w:rPr>
          <w:rFonts w:ascii="Times New Roman" w:hAnsi="Times New Roman" w:cs="Times New Roman"/>
          <w:sz w:val="28"/>
          <w:szCs w:val="28"/>
        </w:rPr>
        <w:t xml:space="preserve">Recompute </w:t>
      </w:r>
      <w:r w:rsidRPr="00E31427">
        <w:rPr>
          <w:rStyle w:val="VerbatimChar"/>
          <w:rFonts w:ascii="Times New Roman" w:hAnsi="Times New Roman" w:cs="Times New Roman"/>
          <w:i/>
          <w:iCs/>
          <w:sz w:val="28"/>
          <w:szCs w:val="28"/>
        </w:rPr>
        <w:t>HMAC-SHA256(header + "." + payload, secret)</w:t>
      </w:r>
      <w:r w:rsidRPr="00481AF6">
        <w:rPr>
          <w:rFonts w:ascii="Times New Roman" w:hAnsi="Times New Roman" w:cs="Times New Roman"/>
          <w:sz w:val="28"/>
          <w:szCs w:val="28"/>
        </w:rPr>
        <w:t xml:space="preserve"> and compare to the provided signature — if they differ, reject </w:t>
      </w:r>
    </w:p>
    <w:p w14:paraId="1351CC54" w14:textId="2BE36B18" w:rsidR="00E31427" w:rsidRPr="00E31427" w:rsidRDefault="00000000" w:rsidP="004B1489">
      <w:pPr>
        <w:pStyle w:val="a0"/>
        <w:numPr>
          <w:ilvl w:val="0"/>
          <w:numId w:val="29"/>
        </w:numPr>
        <w:jc w:val="both"/>
        <w:rPr>
          <w:rFonts w:ascii="Times New Roman" w:hAnsi="Times New Roman" w:cs="Times New Roman"/>
          <w:sz w:val="28"/>
          <w:szCs w:val="28"/>
        </w:rPr>
      </w:pPr>
      <w:r w:rsidRPr="00481AF6">
        <w:rPr>
          <w:rFonts w:ascii="Times New Roman" w:hAnsi="Times New Roman" w:cs="Times New Roman"/>
          <w:sz w:val="28"/>
          <w:szCs w:val="28"/>
        </w:rPr>
        <w:t xml:space="preserve">Check that </w:t>
      </w:r>
      <w:r w:rsidRPr="00481AF6">
        <w:rPr>
          <w:rStyle w:val="VerbatimChar"/>
          <w:rFonts w:ascii="Times New Roman" w:hAnsi="Times New Roman" w:cs="Times New Roman"/>
          <w:sz w:val="28"/>
          <w:szCs w:val="28"/>
        </w:rPr>
        <w:t>exp</w:t>
      </w:r>
      <w:r w:rsidRPr="00481AF6">
        <w:rPr>
          <w:rFonts w:ascii="Times New Roman" w:hAnsi="Times New Roman" w:cs="Times New Roman"/>
          <w:sz w:val="28"/>
          <w:szCs w:val="28"/>
        </w:rPr>
        <w:t xml:space="preserve"> is in the future — if expired, reject </w:t>
      </w:r>
    </w:p>
    <w:p w14:paraId="39E3586C" w14:textId="1936E3E8" w:rsidR="000A6480" w:rsidRPr="00481AF6" w:rsidRDefault="00000000" w:rsidP="004B1489">
      <w:pPr>
        <w:pStyle w:val="a0"/>
        <w:numPr>
          <w:ilvl w:val="0"/>
          <w:numId w:val="29"/>
        </w:numPr>
        <w:jc w:val="both"/>
        <w:rPr>
          <w:rFonts w:ascii="Times New Roman" w:hAnsi="Times New Roman" w:cs="Times New Roman"/>
          <w:sz w:val="28"/>
          <w:szCs w:val="28"/>
        </w:rPr>
      </w:pPr>
      <w:r w:rsidRPr="00481AF6">
        <w:rPr>
          <w:rFonts w:ascii="Times New Roman" w:hAnsi="Times New Roman" w:cs="Times New Roman"/>
          <w:sz w:val="28"/>
          <w:szCs w:val="28"/>
        </w:rPr>
        <w:t xml:space="preserve">Extract </w:t>
      </w:r>
      <w:proofErr w:type="spellStart"/>
      <w:r w:rsidRPr="00E31427">
        <w:rPr>
          <w:rStyle w:val="VerbatimChar"/>
          <w:rFonts w:ascii="Times New Roman" w:hAnsi="Times New Roman" w:cs="Times New Roman"/>
          <w:i/>
          <w:iCs/>
          <w:sz w:val="28"/>
          <w:szCs w:val="28"/>
        </w:rPr>
        <w:t>userId</w:t>
      </w:r>
      <w:proofErr w:type="spellEnd"/>
      <w:r w:rsidRPr="00481AF6">
        <w:rPr>
          <w:rFonts w:ascii="Times New Roman" w:hAnsi="Times New Roman" w:cs="Times New Roman"/>
          <w:sz w:val="28"/>
          <w:szCs w:val="28"/>
        </w:rPr>
        <w:t xml:space="preserve"> and </w:t>
      </w:r>
      <w:r w:rsidRPr="00E31427">
        <w:rPr>
          <w:rStyle w:val="VerbatimChar"/>
          <w:rFonts w:ascii="Times New Roman" w:hAnsi="Times New Roman" w:cs="Times New Roman"/>
          <w:i/>
          <w:iCs/>
          <w:sz w:val="28"/>
          <w:szCs w:val="28"/>
        </w:rPr>
        <w:t>email</w:t>
      </w:r>
      <w:r w:rsidRPr="00481AF6">
        <w:rPr>
          <w:rFonts w:ascii="Times New Roman" w:hAnsi="Times New Roman" w:cs="Times New Roman"/>
          <w:sz w:val="28"/>
          <w:szCs w:val="28"/>
        </w:rPr>
        <w:t xml:space="preserve"> from the verified payload for use in the request handler</w:t>
      </w:r>
    </w:p>
    <w:p w14:paraId="61C404D1"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Cross-service sharing. </w:t>
      </w:r>
      <w:r w:rsidRPr="00481AF6">
        <w:rPr>
          <w:rFonts w:ascii="Times New Roman" w:hAnsi="Times New Roman" w:cs="Times New Roman"/>
          <w:sz w:val="28"/>
          <w:szCs w:val="28"/>
        </w:rPr>
        <w:t xml:space="preserve">The key insight in </w:t>
      </w:r>
      <w:proofErr w:type="spellStart"/>
      <w:r w:rsidRPr="00481AF6">
        <w:rPr>
          <w:rFonts w:ascii="Times New Roman" w:hAnsi="Times New Roman" w:cs="Times New Roman"/>
          <w:sz w:val="28"/>
          <w:szCs w:val="28"/>
        </w:rPr>
        <w:t>ProductiveSocial’s</w:t>
      </w:r>
      <w:proofErr w:type="spellEnd"/>
      <w:r w:rsidRPr="00481AF6">
        <w:rPr>
          <w:rFonts w:ascii="Times New Roman" w:hAnsi="Times New Roman" w:cs="Times New Roman"/>
          <w:sz w:val="28"/>
          <w:szCs w:val="28"/>
        </w:rPr>
        <w:t xml:space="preserve"> authentication design is that JWT validation does not require contacting the issuer. Any server that knows the secret can independently verify any token signed with that secret. By giving all three user-facing services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timer, analytics) the same </w:t>
      </w:r>
      <w:r w:rsidRPr="00481AF6">
        <w:rPr>
          <w:rStyle w:val="VerbatimChar"/>
          <w:rFonts w:ascii="Times New Roman" w:hAnsi="Times New Roman" w:cs="Times New Roman"/>
          <w:sz w:val="28"/>
          <w:szCs w:val="28"/>
        </w:rPr>
        <w:t>JWT_SECRET</w:t>
      </w:r>
      <w:r w:rsidRPr="00481AF6">
        <w:rPr>
          <w:rFonts w:ascii="Times New Roman" w:hAnsi="Times New Roman" w:cs="Times New Roman"/>
          <w:sz w:val="28"/>
          <w:szCs w:val="28"/>
        </w:rPr>
        <w:t xml:space="preserve">, a token issued by </w:t>
      </w:r>
      <w:proofErr w:type="spellStart"/>
      <w:r w:rsidRPr="00481AF6">
        <w:rPr>
          <w:rFonts w:ascii="Times New Roman" w:hAnsi="Times New Roman" w:cs="Times New Roman"/>
          <w:sz w:val="28"/>
          <w:szCs w:val="28"/>
        </w:rPr>
        <w:t>selfmanager’s</w:t>
      </w:r>
      <w:proofErr w:type="spellEnd"/>
      <w:r w:rsidRPr="00481AF6">
        <w:rPr>
          <w:rFonts w:ascii="Times New Roman" w:hAnsi="Times New Roman" w:cs="Times New Roman"/>
          <w:sz w:val="28"/>
          <w:szCs w:val="28"/>
        </w:rPr>
        <w:t xml:space="preserve"> </w:t>
      </w:r>
      <w:r w:rsidRPr="00481AF6">
        <w:rPr>
          <w:rStyle w:val="VerbatimChar"/>
          <w:rFonts w:ascii="Times New Roman" w:hAnsi="Times New Roman" w:cs="Times New Roman"/>
          <w:sz w:val="28"/>
          <w:szCs w:val="28"/>
        </w:rPr>
        <w:t>/</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/v1/auth/identify</w:t>
      </w:r>
      <w:r w:rsidRPr="00481AF6">
        <w:rPr>
          <w:rFonts w:ascii="Times New Roman" w:hAnsi="Times New Roman" w:cs="Times New Roman"/>
          <w:sz w:val="28"/>
          <w:szCs w:val="28"/>
        </w:rPr>
        <w:t xml:space="preserve"> endpoint is automatically valid in the timer and analytics services — no token exchange, no redirect, no additional login step.</w:t>
      </w:r>
    </w:p>
    <w:p w14:paraId="37F9C11C"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shared-secret approach is appropriate for a system where all services are operated by the same organization. It would not be appropriate for a federated system where services are operated by different organizations, in which case a more formal identity provider (OAuth2, OpenID Connect) would be required.</w:t>
      </w:r>
    </w:p>
    <w:p w14:paraId="4B68C31C" w14:textId="1D18B909" w:rsidR="000A6480" w:rsidRPr="004B1489" w:rsidRDefault="00000000" w:rsidP="00E31427">
      <w:pPr>
        <w:pStyle w:val="a0"/>
        <w:jc w:val="both"/>
        <w:rPr>
          <w:rFonts w:ascii="Times New Roman" w:hAnsi="Times New Roman" w:cs="Times New Roman"/>
          <w:sz w:val="28"/>
          <w:szCs w:val="28"/>
        </w:rPr>
      </w:pPr>
      <w:r w:rsidRPr="00E31427">
        <w:rPr>
          <w:rFonts w:ascii="Times New Roman" w:hAnsi="Times New Roman" w:cs="Times New Roman"/>
          <w:b/>
          <w:bCs/>
          <w:sz w:val="28"/>
          <w:szCs w:val="28"/>
        </w:rPr>
        <w:t>Access token and refresh token.</w:t>
      </w:r>
      <w:r w:rsidRPr="00481AF6">
        <w:rPr>
          <w:rFonts w:ascii="Times New Roman" w:hAnsi="Times New Roman" w:cs="Times New Roman"/>
          <w:sz w:val="28"/>
          <w:szCs w:val="28"/>
        </w:rPr>
        <w:t xml:space="preserve"> The authentication flow issues two tokens: a short-lived access token (used for API calls) and a long-lived refresh token (used to obtain a new access token when the current one expires). The access token has a 24-hour validity; the refresh token has a 7-day validity. This design means a user does not need to re-enter their email every day, but a stolen access token has a bounded window of misuse.</w:t>
      </w:r>
    </w:p>
    <w:p w14:paraId="0D11E4AA" w14:textId="77777777" w:rsidR="000A6480" w:rsidRPr="00E31427" w:rsidRDefault="00000000" w:rsidP="00CF633E">
      <w:pPr>
        <w:pStyle w:val="3"/>
        <w:rPr>
          <w:rFonts w:ascii="Times New Roman" w:hAnsi="Times New Roman" w:cs="Times New Roman"/>
          <w:b/>
          <w:bCs/>
        </w:rPr>
      </w:pPr>
      <w:bookmarkStart w:id="24" w:name="hikaricp-database-connection-pooling"/>
      <w:bookmarkEnd w:id="23"/>
      <w:r w:rsidRPr="00E31427">
        <w:rPr>
          <w:rFonts w:ascii="Times New Roman" w:hAnsi="Times New Roman" w:cs="Times New Roman"/>
          <w:b/>
          <w:bCs/>
        </w:rPr>
        <w:t xml:space="preserve">2.2.7 </w:t>
      </w:r>
      <w:proofErr w:type="spellStart"/>
      <w:r w:rsidRPr="00E31427">
        <w:rPr>
          <w:rFonts w:ascii="Times New Roman" w:hAnsi="Times New Roman" w:cs="Times New Roman"/>
          <w:b/>
          <w:bCs/>
        </w:rPr>
        <w:t>HikariCP</w:t>
      </w:r>
      <w:proofErr w:type="spellEnd"/>
      <w:r w:rsidRPr="00E31427">
        <w:rPr>
          <w:rFonts w:ascii="Times New Roman" w:hAnsi="Times New Roman" w:cs="Times New Roman"/>
          <w:b/>
          <w:bCs/>
        </w:rPr>
        <w:t>: Database Connection Pooling</w:t>
      </w:r>
    </w:p>
    <w:p w14:paraId="027DF8EC" w14:textId="77777777" w:rsidR="000A6480" w:rsidRPr="00481AF6" w:rsidRDefault="00000000" w:rsidP="008D5783">
      <w:pPr>
        <w:pStyle w:val="FirstParagraph"/>
        <w:jc w:val="both"/>
        <w:rPr>
          <w:rFonts w:ascii="Times New Roman" w:hAnsi="Times New Roman" w:cs="Times New Roman"/>
          <w:sz w:val="28"/>
          <w:szCs w:val="28"/>
        </w:rPr>
      </w:pPr>
      <w:proofErr w:type="spellStart"/>
      <w:r w:rsidRPr="00481AF6">
        <w:rPr>
          <w:rFonts w:ascii="Times New Roman" w:hAnsi="Times New Roman" w:cs="Times New Roman"/>
          <w:sz w:val="28"/>
          <w:szCs w:val="28"/>
        </w:rPr>
        <w:t>HikariCP</w:t>
      </w:r>
      <w:proofErr w:type="spellEnd"/>
      <w:r w:rsidRPr="00481AF6">
        <w:rPr>
          <w:rFonts w:ascii="Times New Roman" w:hAnsi="Times New Roman" w:cs="Times New Roman"/>
          <w:sz w:val="28"/>
          <w:szCs w:val="28"/>
        </w:rPr>
        <w:t xml:space="preserve"> is a high-performance JDBC connection pool for Java/Kotlin applications. A connection pool is a cache of database connections that are reused across requests rather than created and destroyed for each request.</w:t>
      </w:r>
    </w:p>
    <w:p w14:paraId="35C31AD3"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Opening a database connection involves a TCP handshake with the database server, authentication, and the creation of a server-side session — typically 20–100 milliseconds of overhead. For an API endpoint that makes several database queries, this overhead on each request would add hundreds of milliseconds to every response time.</w:t>
      </w:r>
    </w:p>
    <w:p w14:paraId="64E78B05" w14:textId="26C02097" w:rsidR="000A6480" w:rsidRPr="004B1489" w:rsidRDefault="00000000" w:rsidP="00E31427">
      <w:pPr>
        <w:pStyle w:val="a0"/>
        <w:jc w:val="both"/>
        <w:rPr>
          <w:rFonts w:ascii="Times New Roman" w:hAnsi="Times New Roman" w:cs="Times New Roman"/>
          <w:sz w:val="28"/>
          <w:szCs w:val="28"/>
        </w:rPr>
      </w:pPr>
      <w:proofErr w:type="spellStart"/>
      <w:r w:rsidRPr="00481AF6">
        <w:rPr>
          <w:rFonts w:ascii="Times New Roman" w:hAnsi="Times New Roman" w:cs="Times New Roman"/>
          <w:sz w:val="28"/>
          <w:szCs w:val="28"/>
        </w:rPr>
        <w:lastRenderedPageBreak/>
        <w:t>HikariCP</w:t>
      </w:r>
      <w:proofErr w:type="spellEnd"/>
      <w:r w:rsidRPr="00481AF6">
        <w:rPr>
          <w:rFonts w:ascii="Times New Roman" w:hAnsi="Times New Roman" w:cs="Times New Roman"/>
          <w:sz w:val="28"/>
          <w:szCs w:val="28"/>
        </w:rPr>
        <w:t xml:space="preserve"> maintains a pool of pre-opened connections (default: 10 connections). When the application needs to query the database, it borrows a connection from the pool (</w:t>
      </w:r>
      <w:proofErr w:type="gramStart"/>
      <w:r w:rsidRPr="00481AF6">
        <w:rPr>
          <w:rFonts w:ascii="Times New Roman" w:hAnsi="Times New Roman" w:cs="Times New Roman"/>
          <w:sz w:val="28"/>
          <w:szCs w:val="28"/>
        </w:rPr>
        <w:t>near-instant</w:t>
      </w:r>
      <w:proofErr w:type="gramEnd"/>
      <w:r w:rsidRPr="00481AF6">
        <w:rPr>
          <w:rFonts w:ascii="Times New Roman" w:hAnsi="Times New Roman" w:cs="Times New Roman"/>
          <w:sz w:val="28"/>
          <w:szCs w:val="28"/>
        </w:rPr>
        <w:t>), executes the query, and returns the connection to the pool. The pool is configured with a maximum connection count (to avoid overloading the database) and a connection timeout (to fail fast if all connections are busy).</w:t>
      </w:r>
    </w:p>
    <w:p w14:paraId="21CD235F" w14:textId="77777777" w:rsidR="000A6480" w:rsidRPr="00E31427" w:rsidRDefault="00000000" w:rsidP="00CF633E">
      <w:pPr>
        <w:pStyle w:val="3"/>
        <w:rPr>
          <w:rFonts w:ascii="Times New Roman" w:hAnsi="Times New Roman" w:cs="Times New Roman"/>
          <w:b/>
          <w:bCs/>
        </w:rPr>
      </w:pPr>
      <w:bookmarkStart w:id="25" w:name="X67b77b8b9aba54e1777006e16b6f1100bff6028"/>
      <w:bookmarkEnd w:id="24"/>
      <w:r w:rsidRPr="00E31427">
        <w:rPr>
          <w:rFonts w:ascii="Times New Roman" w:hAnsi="Times New Roman" w:cs="Times New Roman"/>
          <w:b/>
          <w:bCs/>
        </w:rPr>
        <w:t>2.2.8 Kotlin Multiplatform (KMP): Cross-Platform Mobile Development</w:t>
      </w:r>
    </w:p>
    <w:p w14:paraId="55D2C435"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Kotlin Multiplatform (KMP) is a technology developed by JetBrains that allows Kotlin code to be compiled for multiple target platforms from a single codebase. Rather than writing separate implementations in Swift for iOS and Kotlin for Android, KMP allows the developer to write shared business logic in Kotlin once and compile it to both the JVM (for Android) and native machine code (for iOS via Kotlin/Native).</w:t>
      </w:r>
    </w:p>
    <w:p w14:paraId="7DD33A69" w14:textId="77777777" w:rsidR="00E31427" w:rsidRP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“multiplatform” model distinguishes between: </w:t>
      </w:r>
    </w:p>
    <w:p w14:paraId="4BA9A44A" w14:textId="77777777" w:rsidR="00E31427" w:rsidRPr="00E31427" w:rsidRDefault="00000000" w:rsidP="004B1489">
      <w:pPr>
        <w:pStyle w:val="a0"/>
        <w:numPr>
          <w:ilvl w:val="0"/>
          <w:numId w:val="30"/>
        </w:numPr>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commonMain</w:t>
      </w:r>
      <w:proofErr w:type="spellEnd"/>
      <w:r w:rsidRPr="00E31427">
        <w:rPr>
          <w:rFonts w:ascii="Times New Roman" w:hAnsi="Times New Roman" w:cs="Times New Roman"/>
          <w:b/>
          <w:bCs/>
          <w:sz w:val="28"/>
          <w:szCs w:val="28"/>
        </w:rPr>
        <w:t>:</w:t>
      </w:r>
      <w:r w:rsidRPr="00481AF6">
        <w:rPr>
          <w:rFonts w:ascii="Times New Roman" w:hAnsi="Times New Roman" w:cs="Times New Roman"/>
          <w:sz w:val="28"/>
          <w:szCs w:val="28"/>
        </w:rPr>
        <w:t xml:space="preserve"> code shared across all platforms — business logic, data models, use cases, repository interfaces, and network clients </w:t>
      </w:r>
    </w:p>
    <w:p w14:paraId="042DFEA3" w14:textId="0E8B530E" w:rsidR="00E31427" w:rsidRPr="00E31427" w:rsidRDefault="00000000" w:rsidP="004B1489">
      <w:pPr>
        <w:pStyle w:val="a0"/>
        <w:numPr>
          <w:ilvl w:val="0"/>
          <w:numId w:val="30"/>
        </w:numPr>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androidMain</w:t>
      </w:r>
      <w:proofErr w:type="spellEnd"/>
      <w:r w:rsidRPr="00E31427">
        <w:rPr>
          <w:rFonts w:ascii="Times New Roman" w:hAnsi="Times New Roman" w:cs="Times New Roman"/>
          <w:b/>
          <w:bCs/>
          <w:sz w:val="28"/>
          <w:szCs w:val="28"/>
        </w:rPr>
        <w:t>:</w:t>
      </w:r>
      <w:r w:rsidRPr="00481AF6">
        <w:rPr>
          <w:rFonts w:ascii="Times New Roman" w:hAnsi="Times New Roman" w:cs="Times New Roman"/>
          <w:sz w:val="28"/>
          <w:szCs w:val="28"/>
        </w:rPr>
        <w:t xml:space="preserve"> Android-specific implementations</w:t>
      </w:r>
    </w:p>
    <w:p w14:paraId="11BE1726" w14:textId="0DBC1994" w:rsidR="000A6480" w:rsidRPr="00481AF6" w:rsidRDefault="00000000" w:rsidP="004B1489">
      <w:pPr>
        <w:pStyle w:val="a0"/>
        <w:numPr>
          <w:ilvl w:val="0"/>
          <w:numId w:val="30"/>
        </w:numPr>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iosMain</w:t>
      </w:r>
      <w:proofErr w:type="spellEnd"/>
      <w:r w:rsidRPr="00E31427">
        <w:rPr>
          <w:rFonts w:ascii="Times New Roman" w:hAnsi="Times New Roman" w:cs="Times New Roman"/>
          <w:b/>
          <w:bCs/>
          <w:sz w:val="28"/>
          <w:szCs w:val="28"/>
        </w:rPr>
        <w:t>:</w:t>
      </w:r>
      <w:r w:rsidRPr="00481AF6">
        <w:rPr>
          <w:rFonts w:ascii="Times New Roman" w:hAnsi="Times New Roman" w:cs="Times New Roman"/>
          <w:sz w:val="28"/>
          <w:szCs w:val="28"/>
        </w:rPr>
        <w:t xml:space="preserve"> iOS-specific implementations</w:t>
      </w:r>
    </w:p>
    <w:p w14:paraId="448AC3E1"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key insight is that platform-specific code is as small as possible. In the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mobile app, the API client, data models, sync logic, and business rules live in </w:t>
      </w:r>
      <w:proofErr w:type="spellStart"/>
      <w:r w:rsidRPr="00E31427">
        <w:rPr>
          <w:rStyle w:val="VerbatimChar"/>
          <w:rFonts w:ascii="Times New Roman" w:hAnsi="Times New Roman" w:cs="Times New Roman"/>
          <w:b/>
          <w:bCs/>
          <w:sz w:val="28"/>
          <w:szCs w:val="28"/>
        </w:rPr>
        <w:t>commonMain</w:t>
      </w:r>
      <w:proofErr w:type="spellEnd"/>
      <w:r w:rsidRPr="00481AF6">
        <w:rPr>
          <w:rFonts w:ascii="Times New Roman" w:hAnsi="Times New Roman" w:cs="Times New Roman"/>
          <w:sz w:val="28"/>
          <w:szCs w:val="28"/>
        </w:rPr>
        <w:t>; only the platform-specific database drivers and UI integration points live in platform-specific source sets.</w:t>
      </w:r>
    </w:p>
    <w:p w14:paraId="1A8955A0"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Why KMP </w:t>
      </w:r>
      <w:proofErr w:type="gramStart"/>
      <w:r w:rsidRPr="00E31427">
        <w:rPr>
          <w:rFonts w:ascii="Times New Roman" w:hAnsi="Times New Roman" w:cs="Times New Roman"/>
          <w:b/>
          <w:bCs/>
          <w:sz w:val="28"/>
          <w:szCs w:val="28"/>
        </w:rPr>
        <w:t>over React</w:t>
      </w:r>
      <w:proofErr w:type="gramEnd"/>
      <w:r w:rsidRPr="00E31427">
        <w:rPr>
          <w:rFonts w:ascii="Times New Roman" w:hAnsi="Times New Roman" w:cs="Times New Roman"/>
          <w:b/>
          <w:bCs/>
          <w:sz w:val="28"/>
          <w:szCs w:val="28"/>
        </w:rPr>
        <w:t xml:space="preserve"> Native or Flutter?</w:t>
      </w:r>
      <w:r w:rsidRPr="00481AF6">
        <w:rPr>
          <w:rFonts w:ascii="Times New Roman" w:hAnsi="Times New Roman" w:cs="Times New Roman"/>
          <w:sz w:val="28"/>
          <w:szCs w:val="28"/>
        </w:rPr>
        <w:t xml:space="preserve"> The primary reason is that KMP shares code with the backend: the same data model classes used in the server-side Kotlin services can be directly referenced in the mobile app’s </w:t>
      </w:r>
      <w:proofErr w:type="spellStart"/>
      <w:r w:rsidRPr="00E31427">
        <w:rPr>
          <w:rStyle w:val="VerbatimChar"/>
          <w:rFonts w:ascii="Times New Roman" w:hAnsi="Times New Roman" w:cs="Times New Roman"/>
          <w:b/>
          <w:bCs/>
          <w:sz w:val="28"/>
          <w:szCs w:val="28"/>
        </w:rPr>
        <w:t>commonMain</w:t>
      </w:r>
      <w:proofErr w:type="spellEnd"/>
      <w:r w:rsidRPr="00481AF6">
        <w:rPr>
          <w:rFonts w:ascii="Times New Roman" w:hAnsi="Times New Roman" w:cs="Times New Roman"/>
          <w:sz w:val="28"/>
          <w:szCs w:val="28"/>
        </w:rPr>
        <w:t xml:space="preserve">. A </w:t>
      </w:r>
      <w:r w:rsidRPr="00481AF6">
        <w:rPr>
          <w:rStyle w:val="VerbatimChar"/>
          <w:rFonts w:ascii="Times New Roman" w:hAnsi="Times New Roman" w:cs="Times New Roman"/>
          <w:sz w:val="28"/>
          <w:szCs w:val="28"/>
        </w:rPr>
        <w:t>Task</w:t>
      </w:r>
      <w:r w:rsidRPr="00481AF6">
        <w:rPr>
          <w:rFonts w:ascii="Times New Roman" w:hAnsi="Times New Roman" w:cs="Times New Roman"/>
          <w:sz w:val="28"/>
          <w:szCs w:val="28"/>
        </w:rPr>
        <w:t xml:space="preserve"> data class defined in a shared module has identical field names and types on the server and the client, eliminating the class of bugs where server and client have diverged definitions of the same entity. Additionally, for an Android-first development team, KMP feels natural because the primary language (Kotlin) and tooling (Gradle, Android Studio) are already familiar.</w:t>
      </w:r>
    </w:p>
    <w:p w14:paraId="21A68829"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Compose Multiplatform</w:t>
      </w:r>
      <w:r w:rsidRPr="00481AF6">
        <w:rPr>
          <w:rFonts w:ascii="Times New Roman" w:hAnsi="Times New Roman" w:cs="Times New Roman"/>
          <w:sz w:val="28"/>
          <w:szCs w:val="28"/>
        </w:rPr>
        <w:t xml:space="preserve"> is the UI framework built on top of KMP. It extends Jetpack Compose (Google’s modern UI toolkit for Android) to run on iOS and Desktop. The UI is written once in Kotlin using </w:t>
      </w:r>
      <w:proofErr w:type="spellStart"/>
      <w:r w:rsidRPr="00481AF6">
        <w:rPr>
          <w:rFonts w:ascii="Times New Roman" w:hAnsi="Times New Roman" w:cs="Times New Roman"/>
          <w:sz w:val="28"/>
          <w:szCs w:val="28"/>
        </w:rPr>
        <w:t>Compose’s</w:t>
      </w:r>
      <w:proofErr w:type="spellEnd"/>
      <w:r w:rsidRPr="00481AF6">
        <w:rPr>
          <w:rFonts w:ascii="Times New Roman" w:hAnsi="Times New Roman" w:cs="Times New Roman"/>
          <w:sz w:val="28"/>
          <w:szCs w:val="28"/>
        </w:rPr>
        <w:t xml:space="preserve"> declarative paradigm and compiled to native UI components on each platform.</w:t>
      </w:r>
    </w:p>
    <w:p w14:paraId="1420A332" w14:textId="77777777" w:rsidR="000A6480" w:rsidRPr="00E31427" w:rsidRDefault="00000000" w:rsidP="00CF633E">
      <w:pPr>
        <w:pStyle w:val="3"/>
        <w:rPr>
          <w:rFonts w:ascii="Times New Roman" w:hAnsi="Times New Roman" w:cs="Times New Roman"/>
          <w:b/>
          <w:bCs/>
        </w:rPr>
      </w:pPr>
      <w:bookmarkStart w:id="26" w:name="X68ad69a35a7a081ef116595e6bc4f2e2c04d3df"/>
      <w:bookmarkEnd w:id="25"/>
      <w:r w:rsidRPr="00E31427">
        <w:rPr>
          <w:rFonts w:ascii="Times New Roman" w:hAnsi="Times New Roman" w:cs="Times New Roman"/>
          <w:b/>
          <w:bCs/>
        </w:rPr>
        <w:t xml:space="preserve">2.2.9 </w:t>
      </w:r>
      <w:proofErr w:type="spellStart"/>
      <w:r w:rsidRPr="00E31427">
        <w:rPr>
          <w:rFonts w:ascii="Times New Roman" w:hAnsi="Times New Roman" w:cs="Times New Roman"/>
          <w:b/>
          <w:bCs/>
        </w:rPr>
        <w:t>SQLDelight</w:t>
      </w:r>
      <w:proofErr w:type="spellEnd"/>
      <w:r w:rsidRPr="00E31427">
        <w:rPr>
          <w:rFonts w:ascii="Times New Roman" w:hAnsi="Times New Roman" w:cs="Times New Roman"/>
          <w:b/>
          <w:bCs/>
        </w:rPr>
        <w:t>: Type-Safe SQL for Kotlin Multiplatform</w:t>
      </w:r>
    </w:p>
    <w:p w14:paraId="4321632C" w14:textId="77777777" w:rsidR="000A6480" w:rsidRPr="00481AF6" w:rsidRDefault="00000000" w:rsidP="008D5783">
      <w:pPr>
        <w:pStyle w:val="FirstParagraph"/>
        <w:jc w:val="both"/>
        <w:rPr>
          <w:rFonts w:ascii="Times New Roman" w:hAnsi="Times New Roman" w:cs="Times New Roman"/>
          <w:sz w:val="28"/>
          <w:szCs w:val="28"/>
        </w:rPr>
      </w:pP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is a database library for Kotlin Multiplatform that generates type-safe Kotlin APIs from SQL statements. Instead of writing SQL strings at runtime (which </w:t>
      </w:r>
      <w:r w:rsidRPr="00481AF6">
        <w:rPr>
          <w:rFonts w:ascii="Times New Roman" w:hAnsi="Times New Roman" w:cs="Times New Roman"/>
          <w:sz w:val="28"/>
          <w:szCs w:val="28"/>
        </w:rPr>
        <w:lastRenderedPageBreak/>
        <w:t xml:space="preserve">are not checked by the compiler and can fail at runtime with opaque errors), the developer writes SQL </w:t>
      </w:r>
      <w:proofErr w:type="gramStart"/>
      <w:r w:rsidRPr="00481AF6">
        <w:rPr>
          <w:rFonts w:ascii="Times New Roman" w:hAnsi="Times New Roman" w:cs="Times New Roman"/>
          <w:sz w:val="28"/>
          <w:szCs w:val="28"/>
        </w:rPr>
        <w:t xml:space="preserve">in </w:t>
      </w:r>
      <w:r w:rsidRPr="00481AF6">
        <w:rPr>
          <w:rStyle w:val="VerbatimChar"/>
          <w:rFonts w:ascii="Times New Roman" w:hAnsi="Times New Roman" w:cs="Times New Roman"/>
          <w:sz w:val="28"/>
          <w:szCs w:val="28"/>
        </w:rPr>
        <w:t>.sq</w:t>
      </w:r>
      <w:proofErr w:type="gramEnd"/>
      <w:r w:rsidRPr="00481AF6">
        <w:rPr>
          <w:rFonts w:ascii="Times New Roman" w:hAnsi="Times New Roman" w:cs="Times New Roman"/>
          <w:sz w:val="28"/>
          <w:szCs w:val="28"/>
        </w:rPr>
        <w:t xml:space="preserve"> files, and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generates Kotlin functions that execute those queries with fully typed parameters and return values.</w:t>
      </w:r>
    </w:p>
    <w:p w14:paraId="72E656B0"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For example, the task query:</w:t>
      </w:r>
    </w:p>
    <w:p w14:paraId="13F055A3" w14:textId="6C0B6BBE" w:rsidR="00E31427" w:rsidRDefault="00E31427" w:rsidP="008D5783">
      <w:pPr>
        <w:pStyle w:val="FirstParagraph"/>
        <w:jc w:val="both"/>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0D314619" wp14:editId="6501DD8D">
            <wp:extent cx="3149600" cy="939800"/>
            <wp:effectExtent l="0" t="0" r="0" b="0"/>
            <wp:docPr id="2088980542" name="Рисунок 5" descr="Изображение выглядит как текст, Шрифт, снимок экран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80542" name="Рисунок 5" descr="Изображение выглядит как текст, Шрифт, снимок экрана, белый&#10;&#10;Содержимое, созданное искусственным интеллектом, может быть неверным."/>
                    <pic:cNvPicPr/>
                  </pic:nvPicPr>
                  <pic:blipFill>
                    <a:blip r:embed="rId11">
                      <a:extLst>
                        <a:ext uri="{28A0092B-C50C-407E-A947-70E740481C1C}">
                          <a14:useLocalDpi xmlns:a14="http://schemas.microsoft.com/office/drawing/2010/main" val="0"/>
                        </a:ext>
                      </a:extLst>
                    </a:blip>
                    <a:stretch>
                      <a:fillRect/>
                    </a:stretch>
                  </pic:blipFill>
                  <pic:spPr>
                    <a:xfrm>
                      <a:off x="0" y="0"/>
                      <a:ext cx="3149600" cy="939800"/>
                    </a:xfrm>
                    <a:prstGeom prst="rect">
                      <a:avLst/>
                    </a:prstGeom>
                  </pic:spPr>
                </pic:pic>
              </a:graphicData>
            </a:graphic>
          </wp:inline>
        </w:drawing>
      </w:r>
    </w:p>
    <w:p w14:paraId="3DFD8800" w14:textId="156D0F4A"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Generates:</w:t>
      </w:r>
    </w:p>
    <w:p w14:paraId="1836D2B7" w14:textId="28EDB532" w:rsidR="00E31427" w:rsidRDefault="00E31427" w:rsidP="008D5783">
      <w:pPr>
        <w:pStyle w:val="FirstParagraph"/>
        <w:jc w:val="both"/>
        <w:rP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424D0718" wp14:editId="08D50FCB">
            <wp:extent cx="4102100" cy="393700"/>
            <wp:effectExtent l="0" t="0" r="0" b="0"/>
            <wp:docPr id="164887417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74176" name="Рисунок 1648874176"/>
                    <pic:cNvPicPr/>
                  </pic:nvPicPr>
                  <pic:blipFill>
                    <a:blip r:embed="rId12">
                      <a:extLst>
                        <a:ext uri="{28A0092B-C50C-407E-A947-70E740481C1C}">
                          <a14:useLocalDpi xmlns:a14="http://schemas.microsoft.com/office/drawing/2010/main" val="0"/>
                        </a:ext>
                      </a:extLst>
                    </a:blip>
                    <a:stretch>
                      <a:fillRect/>
                    </a:stretch>
                  </pic:blipFill>
                  <pic:spPr>
                    <a:xfrm>
                      <a:off x="0" y="0"/>
                      <a:ext cx="4102100" cy="393700"/>
                    </a:xfrm>
                    <a:prstGeom prst="rect">
                      <a:avLst/>
                    </a:prstGeom>
                  </pic:spPr>
                </pic:pic>
              </a:graphicData>
            </a:graphic>
          </wp:inline>
        </w:drawing>
      </w:r>
    </w:p>
    <w:p w14:paraId="5364B4FC" w14:textId="70CBA028" w:rsidR="000A6480" w:rsidRPr="004B1489" w:rsidRDefault="00000000" w:rsidP="00E31427">
      <w:pPr>
        <w:pStyle w:val="FirstParagraph"/>
        <w:jc w:val="both"/>
        <w:rPr>
          <w:rFonts w:ascii="Times New Roman" w:hAnsi="Times New Roman" w:cs="Times New Roman"/>
          <w:sz w:val="28"/>
          <w:szCs w:val="28"/>
        </w:rPr>
      </w:pP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supports both Android (using Android’s </w:t>
      </w:r>
      <w:proofErr w:type="spellStart"/>
      <w:r w:rsidRPr="00481AF6">
        <w:rPr>
          <w:rStyle w:val="VerbatimChar"/>
          <w:rFonts w:ascii="Times New Roman" w:hAnsi="Times New Roman" w:cs="Times New Roman"/>
          <w:sz w:val="28"/>
          <w:szCs w:val="28"/>
        </w:rPr>
        <w:t>SQLiteDriver</w:t>
      </w:r>
      <w:proofErr w:type="spellEnd"/>
      <w:r w:rsidRPr="00481AF6">
        <w:rPr>
          <w:rFonts w:ascii="Times New Roman" w:hAnsi="Times New Roman" w:cs="Times New Roman"/>
          <w:sz w:val="28"/>
          <w:szCs w:val="28"/>
        </w:rPr>
        <w:t xml:space="preserve">) and iOS (using </w:t>
      </w:r>
      <w:proofErr w:type="spellStart"/>
      <w:r w:rsidRPr="00481AF6">
        <w:rPr>
          <w:rStyle w:val="VerbatimChar"/>
          <w:rFonts w:ascii="Times New Roman" w:hAnsi="Times New Roman" w:cs="Times New Roman"/>
          <w:sz w:val="28"/>
          <w:szCs w:val="28"/>
        </w:rPr>
        <w:t>NativeSqliteDriver</w:t>
      </w:r>
      <w:proofErr w:type="spellEnd"/>
      <w:r w:rsidRPr="00481AF6">
        <w:rPr>
          <w:rFonts w:ascii="Times New Roman" w:hAnsi="Times New Roman" w:cs="Times New Roman"/>
          <w:sz w:val="28"/>
          <w:szCs w:val="28"/>
        </w:rPr>
        <w:t xml:space="preserve">), with the same query definitions and the same generated API on both platforms. This is the local database layer for the offline-first sync mechanism: all data created on the mobile device is written to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first, and the network sync endpoint is called in the background.</w:t>
      </w:r>
    </w:p>
    <w:p w14:paraId="59800F79" w14:textId="77777777" w:rsidR="000A6480" w:rsidRPr="00E31427" w:rsidRDefault="00000000" w:rsidP="00CF633E">
      <w:pPr>
        <w:pStyle w:val="3"/>
        <w:rPr>
          <w:rFonts w:ascii="Times New Roman" w:hAnsi="Times New Roman" w:cs="Times New Roman"/>
          <w:b/>
          <w:bCs/>
        </w:rPr>
      </w:pPr>
      <w:bookmarkStart w:id="27" w:name="streamlit-rapid-dashboard-development"/>
      <w:bookmarkEnd w:id="26"/>
      <w:r w:rsidRPr="00E31427">
        <w:rPr>
          <w:rFonts w:ascii="Times New Roman" w:hAnsi="Times New Roman" w:cs="Times New Roman"/>
          <w:b/>
          <w:bCs/>
        </w:rPr>
        <w:t xml:space="preserve">2.2.10 </w:t>
      </w:r>
      <w:proofErr w:type="spellStart"/>
      <w:r w:rsidRPr="00E31427">
        <w:rPr>
          <w:rFonts w:ascii="Times New Roman" w:hAnsi="Times New Roman" w:cs="Times New Roman"/>
          <w:b/>
          <w:bCs/>
        </w:rPr>
        <w:t>Streamlit</w:t>
      </w:r>
      <w:proofErr w:type="spellEnd"/>
      <w:r w:rsidRPr="00E31427">
        <w:rPr>
          <w:rFonts w:ascii="Times New Roman" w:hAnsi="Times New Roman" w:cs="Times New Roman"/>
          <w:b/>
          <w:bCs/>
        </w:rPr>
        <w:t>: Rapid Dashboard Development</w:t>
      </w:r>
    </w:p>
    <w:p w14:paraId="20DE6C53" w14:textId="279B4819" w:rsidR="000A6480" w:rsidRPr="00481AF6" w:rsidRDefault="00000000" w:rsidP="008D5783">
      <w:pPr>
        <w:pStyle w:val="FirstParagraph"/>
        <w:jc w:val="both"/>
        <w:rPr>
          <w:rFonts w:ascii="Times New Roman" w:hAnsi="Times New Roman" w:cs="Times New Roman"/>
          <w:sz w:val="28"/>
          <w:szCs w:val="28"/>
        </w:rPr>
      </w:pP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xml:space="preserve"> is an open-source Python framework for building web applications from Python scripts without writing HTML, CSS, or JavaScript. A developer writes a Python script that calls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xml:space="preserve"> functions (</w:t>
      </w:r>
      <w:proofErr w:type="spellStart"/>
      <w:proofErr w:type="gramStart"/>
      <w:r w:rsidRPr="00E31427">
        <w:rPr>
          <w:rStyle w:val="VerbatimChar"/>
          <w:rFonts w:ascii="Times New Roman" w:hAnsi="Times New Roman" w:cs="Times New Roman"/>
          <w:i/>
          <w:iCs/>
          <w:sz w:val="28"/>
          <w:szCs w:val="28"/>
        </w:rPr>
        <w:t>st.title</w:t>
      </w:r>
      <w:proofErr w:type="spellEnd"/>
      <w:proofErr w:type="gramEnd"/>
      <w:r w:rsidRPr="00E31427">
        <w:rPr>
          <w:rStyle w:val="VerbatimChar"/>
          <w:rFonts w:ascii="Times New Roman" w:hAnsi="Times New Roman" w:cs="Times New Roman"/>
          <w:i/>
          <w:iCs/>
          <w:sz w:val="28"/>
          <w:szCs w:val="28"/>
        </w:rPr>
        <w:t>()</w:t>
      </w:r>
      <w:r w:rsidRPr="00E31427">
        <w:rPr>
          <w:rFonts w:ascii="Times New Roman" w:hAnsi="Times New Roman" w:cs="Times New Roman"/>
          <w:i/>
          <w:iCs/>
          <w:sz w:val="28"/>
          <w:szCs w:val="28"/>
        </w:rPr>
        <w:t xml:space="preserve">, </w:t>
      </w:r>
      <w:proofErr w:type="spellStart"/>
      <w:proofErr w:type="gramStart"/>
      <w:r w:rsidRPr="00E31427">
        <w:rPr>
          <w:rStyle w:val="VerbatimChar"/>
          <w:rFonts w:ascii="Times New Roman" w:hAnsi="Times New Roman" w:cs="Times New Roman"/>
          <w:i/>
          <w:iCs/>
          <w:sz w:val="28"/>
          <w:szCs w:val="28"/>
        </w:rPr>
        <w:t>st.dataframe</w:t>
      </w:r>
      <w:proofErr w:type="spellEnd"/>
      <w:proofErr w:type="gramEnd"/>
      <w:r w:rsidRPr="00E31427">
        <w:rPr>
          <w:rStyle w:val="VerbatimChar"/>
          <w:rFonts w:ascii="Times New Roman" w:hAnsi="Times New Roman" w:cs="Times New Roman"/>
          <w:i/>
          <w:iCs/>
          <w:sz w:val="28"/>
          <w:szCs w:val="28"/>
        </w:rPr>
        <w:t>()</w:t>
      </w:r>
      <w:r w:rsidRPr="00E31427">
        <w:rPr>
          <w:rFonts w:ascii="Times New Roman" w:hAnsi="Times New Roman" w:cs="Times New Roman"/>
          <w:i/>
          <w:iCs/>
          <w:sz w:val="28"/>
          <w:szCs w:val="28"/>
        </w:rPr>
        <w:t xml:space="preserve">, </w:t>
      </w:r>
      <w:proofErr w:type="spellStart"/>
      <w:proofErr w:type="gramStart"/>
      <w:r w:rsidRPr="00E31427">
        <w:rPr>
          <w:rStyle w:val="VerbatimChar"/>
          <w:rFonts w:ascii="Times New Roman" w:hAnsi="Times New Roman" w:cs="Times New Roman"/>
          <w:i/>
          <w:iCs/>
          <w:sz w:val="28"/>
          <w:szCs w:val="28"/>
        </w:rPr>
        <w:t>st.button</w:t>
      </w:r>
      <w:proofErr w:type="spellEnd"/>
      <w:proofErr w:type="gramEnd"/>
      <w:r w:rsidRPr="00E31427">
        <w:rPr>
          <w:rStyle w:val="VerbatimChar"/>
          <w:rFonts w:ascii="Times New Roman" w:hAnsi="Times New Roman" w:cs="Times New Roman"/>
          <w:i/>
          <w:iCs/>
          <w:sz w:val="28"/>
          <w:szCs w:val="28"/>
        </w:rPr>
        <w:t>()</w:t>
      </w:r>
      <w:r w:rsidR="00E31427" w:rsidRPr="00E31427">
        <w:rPr>
          <w:rFonts w:ascii="Times New Roman" w:hAnsi="Times New Roman" w:cs="Times New Roman"/>
          <w:sz w:val="28"/>
          <w:szCs w:val="28"/>
        </w:rPr>
        <w:t xml:space="preserve">) </w:t>
      </w:r>
      <w:r w:rsidRPr="00481AF6">
        <w:rPr>
          <w:rFonts w:ascii="Times New Roman" w:hAnsi="Times New Roman" w:cs="Times New Roman"/>
          <w:sz w:val="28"/>
          <w:szCs w:val="28"/>
        </w:rPr>
        <w:t xml:space="preserve">and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xml:space="preserve"> renders them as interactive web components in a browser.</w:t>
      </w:r>
    </w:p>
    <w:p w14:paraId="0FEE7E0D"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Why </w:t>
      </w:r>
      <w:proofErr w:type="spellStart"/>
      <w:r w:rsidRPr="00E31427">
        <w:rPr>
          <w:rFonts w:ascii="Times New Roman" w:hAnsi="Times New Roman" w:cs="Times New Roman"/>
          <w:b/>
          <w:bCs/>
          <w:sz w:val="28"/>
          <w:szCs w:val="28"/>
        </w:rPr>
        <w:t>Streamlit</w:t>
      </w:r>
      <w:proofErr w:type="spellEnd"/>
      <w:r w:rsidRPr="00E31427">
        <w:rPr>
          <w:rFonts w:ascii="Times New Roman" w:hAnsi="Times New Roman" w:cs="Times New Roman"/>
          <w:b/>
          <w:bCs/>
          <w:sz w:val="28"/>
          <w:szCs w:val="28"/>
        </w:rPr>
        <w:t xml:space="preserve"> for the dashboards?</w:t>
      </w:r>
      <w:r w:rsidRPr="00481AF6">
        <w:rPr>
          <w:rFonts w:ascii="Times New Roman" w:hAnsi="Times New Roman" w:cs="Times New Roman"/>
          <w:sz w:val="28"/>
          <w:szCs w:val="28"/>
        </w:rPr>
        <w:t xml:space="preserve"> The admin and user dashboards in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are operational interfaces — they provide access to the system’s data for debugging, monitoring, and user operations. They are not intended to be the primary user-facing product (the KMP mobile app is). For this use case, </w:t>
      </w:r>
      <w:proofErr w:type="spellStart"/>
      <w:r w:rsidRPr="00481AF6">
        <w:rPr>
          <w:rFonts w:ascii="Times New Roman" w:hAnsi="Times New Roman" w:cs="Times New Roman"/>
          <w:sz w:val="28"/>
          <w:szCs w:val="28"/>
        </w:rPr>
        <w:t>Streamlit’s</w:t>
      </w:r>
      <w:proofErr w:type="spellEnd"/>
      <w:r w:rsidRPr="00481AF6">
        <w:rPr>
          <w:rFonts w:ascii="Times New Roman" w:hAnsi="Times New Roman" w:cs="Times New Roman"/>
          <w:sz w:val="28"/>
          <w:szCs w:val="28"/>
        </w:rPr>
        <w:t xml:space="preserve"> rapid development speed is the decisive advantage: a full-featured admin dashboard with navigation, data tables, forms, and charts can be written in a single Python file of a few hundred lines.</w:t>
      </w:r>
    </w:p>
    <w:p w14:paraId="4B6680A7"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dashboards communicate with the backend services via HTTP calls using the </w:t>
      </w:r>
      <w:r w:rsidRPr="00E31427">
        <w:rPr>
          <w:rStyle w:val="VerbatimChar"/>
          <w:rFonts w:ascii="Times New Roman" w:hAnsi="Times New Roman" w:cs="Times New Roman"/>
          <w:i/>
          <w:iCs/>
          <w:sz w:val="28"/>
          <w:szCs w:val="28"/>
        </w:rPr>
        <w:t>requests</w:t>
      </w:r>
      <w:r w:rsidRPr="00481AF6">
        <w:rPr>
          <w:rFonts w:ascii="Times New Roman" w:hAnsi="Times New Roman" w:cs="Times New Roman"/>
          <w:sz w:val="28"/>
          <w:szCs w:val="28"/>
        </w:rPr>
        <w:t xml:space="preserve"> library, authenticated with the same JWT that any API client would use. This design means the dashboards are genuine clients of the API — they exercise the same endpoints and receive the same responses as the mobile app — making them valuable integration tests in addition to operational tools.</w:t>
      </w:r>
    </w:p>
    <w:p w14:paraId="6A1FB7F3" w14:textId="77777777" w:rsidR="000A6480" w:rsidRPr="00E31427" w:rsidRDefault="00000000" w:rsidP="00CF633E">
      <w:pPr>
        <w:pStyle w:val="3"/>
        <w:rPr>
          <w:rFonts w:ascii="Times New Roman" w:hAnsi="Times New Roman" w:cs="Times New Roman"/>
          <w:b/>
          <w:bCs/>
        </w:rPr>
      </w:pPr>
      <w:bookmarkStart w:id="28" w:name="koin-dependency-injection-for-kotlin"/>
      <w:bookmarkEnd w:id="27"/>
      <w:r w:rsidRPr="00E31427">
        <w:rPr>
          <w:rFonts w:ascii="Times New Roman" w:hAnsi="Times New Roman" w:cs="Times New Roman"/>
          <w:b/>
          <w:bCs/>
        </w:rPr>
        <w:lastRenderedPageBreak/>
        <w:t>2.2.11 Koin: Dependency Injection for Kotlin</w:t>
      </w:r>
    </w:p>
    <w:p w14:paraId="5DE0D525"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Dependency injection (DI) is a design pattern in which an object’s dependencies are provided to it from outside rather than created internally. Instead of a service creating its own database connection and HTTP client, those dependencies are created elsewhere and injected into the service’s constructor.</w:t>
      </w:r>
    </w:p>
    <w:p w14:paraId="155DCD8D" w14:textId="2E08D61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benefits </w:t>
      </w:r>
      <w:r w:rsidR="00E31427" w:rsidRPr="00481AF6">
        <w:rPr>
          <w:rFonts w:ascii="Times New Roman" w:hAnsi="Times New Roman" w:cs="Times New Roman"/>
          <w:sz w:val="28"/>
          <w:szCs w:val="28"/>
        </w:rPr>
        <w:t>are</w:t>
      </w:r>
      <w:r w:rsidRPr="00481AF6">
        <w:rPr>
          <w:rFonts w:ascii="Times New Roman" w:hAnsi="Times New Roman" w:cs="Times New Roman"/>
          <w:sz w:val="28"/>
          <w:szCs w:val="28"/>
        </w:rPr>
        <w:t xml:space="preserve"> testability (in tests, real dependencies can be replaced with mocks), configurability (different environments can inject different implementations), and explicitness (the dependency graph is declared in one place rather than scattered across the codebase).</w:t>
      </w:r>
    </w:p>
    <w:p w14:paraId="4AA35D48"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Koin</w:t>
      </w:r>
      <w:r w:rsidRPr="00481AF6">
        <w:rPr>
          <w:rFonts w:ascii="Times New Roman" w:hAnsi="Times New Roman" w:cs="Times New Roman"/>
          <w:sz w:val="28"/>
          <w:szCs w:val="28"/>
        </w:rPr>
        <w:t xml:space="preserve"> is a lightweight DI framework for Kotlin. Unlike Spring’s DI (which uses reflection and annotation processing), Koin uses a Kotlin DSL for declaring the dependency graph. This makes the graph readable and the compile-time feedback clearer.</w:t>
      </w:r>
    </w:p>
    <w:p w14:paraId="783E82CC"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In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each Kotlin service defines its module:</w:t>
      </w:r>
    </w:p>
    <w:p w14:paraId="2C701D4A" w14:textId="643C9F6D" w:rsidR="00E31427" w:rsidRDefault="00E31427" w:rsidP="008D5783">
      <w:pPr>
        <w:pStyle w:val="FirstParagraph"/>
        <w:jc w:val="both"/>
        <w:rPr>
          <w:rStyle w:val="VerbatimChar"/>
          <w:rFonts w:ascii="Times New Roman" w:hAnsi="Times New Roman" w:cs="Times New Roman"/>
          <w:sz w:val="28"/>
          <w:szCs w:val="28"/>
          <w:lang w:val="ru-RU"/>
        </w:rPr>
      </w:pPr>
      <w:r>
        <w:rPr>
          <w:rFonts w:ascii="Times New Roman" w:hAnsi="Times New Roman" w:cs="Times New Roman"/>
          <w:noProof/>
          <w:sz w:val="28"/>
          <w:szCs w:val="28"/>
          <w:lang w:val="ru-RU"/>
        </w:rPr>
        <w:drawing>
          <wp:inline distT="0" distB="0" distL="0" distR="0" wp14:anchorId="04BCFD28" wp14:editId="753644C8">
            <wp:extent cx="4102100" cy="1143000"/>
            <wp:effectExtent l="0" t="0" r="0" b="0"/>
            <wp:docPr id="399740775" name="Рисунок 7" descr="Изображение выглядит как текст, Шриф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40775" name="Рисунок 7" descr="Изображение выглядит как текст, Шрифт, снимок экрана&#10;&#10;Содержимое, созданное искусственным интеллектом, может быть неверным."/>
                    <pic:cNvPicPr/>
                  </pic:nvPicPr>
                  <pic:blipFill>
                    <a:blip r:embed="rId13">
                      <a:extLst>
                        <a:ext uri="{28A0092B-C50C-407E-A947-70E740481C1C}">
                          <a14:useLocalDpi xmlns:a14="http://schemas.microsoft.com/office/drawing/2010/main" val="0"/>
                        </a:ext>
                      </a:extLst>
                    </a:blip>
                    <a:stretch>
                      <a:fillRect/>
                    </a:stretch>
                  </pic:blipFill>
                  <pic:spPr>
                    <a:xfrm>
                      <a:off x="0" y="0"/>
                      <a:ext cx="4102100" cy="1143000"/>
                    </a:xfrm>
                    <a:prstGeom prst="rect">
                      <a:avLst/>
                    </a:prstGeom>
                  </pic:spPr>
                </pic:pic>
              </a:graphicData>
            </a:graphic>
          </wp:inline>
        </w:drawing>
      </w:r>
    </w:p>
    <w:p w14:paraId="7E7B9F74" w14:textId="3DF999E7" w:rsidR="000A6480" w:rsidRPr="004B1489" w:rsidRDefault="00000000" w:rsidP="00E31427">
      <w:pPr>
        <w:pStyle w:val="FirstParagraph"/>
        <w:jc w:val="both"/>
        <w:rPr>
          <w:rFonts w:ascii="Times New Roman" w:hAnsi="Times New Roman" w:cs="Times New Roman"/>
          <w:sz w:val="28"/>
          <w:szCs w:val="28"/>
        </w:rPr>
      </w:pPr>
      <w:r w:rsidRPr="00E31427">
        <w:rPr>
          <w:rStyle w:val="VerbatimChar"/>
          <w:rFonts w:ascii="Times New Roman" w:hAnsi="Times New Roman" w:cs="Times New Roman"/>
          <w:i/>
          <w:iCs/>
          <w:sz w:val="28"/>
          <w:szCs w:val="28"/>
        </w:rPr>
        <w:t>single</w:t>
      </w:r>
      <w:r w:rsidRPr="00481AF6">
        <w:rPr>
          <w:rFonts w:ascii="Times New Roman" w:hAnsi="Times New Roman" w:cs="Times New Roman"/>
          <w:sz w:val="28"/>
          <w:szCs w:val="28"/>
        </w:rPr>
        <w:t xml:space="preserve"> means a singleton — one instance is created and reused</w:t>
      </w:r>
      <w:r w:rsidRPr="00E31427">
        <w:rPr>
          <w:rFonts w:ascii="Times New Roman" w:hAnsi="Times New Roman" w:cs="Times New Roman"/>
          <w:i/>
          <w:iCs/>
          <w:sz w:val="28"/>
          <w:szCs w:val="28"/>
        </w:rPr>
        <w:t xml:space="preserve">. </w:t>
      </w:r>
      <w:proofErr w:type="gramStart"/>
      <w:r w:rsidRPr="00E31427">
        <w:rPr>
          <w:rStyle w:val="VerbatimChar"/>
          <w:rFonts w:ascii="Times New Roman" w:hAnsi="Times New Roman" w:cs="Times New Roman"/>
          <w:i/>
          <w:iCs/>
          <w:sz w:val="28"/>
          <w:szCs w:val="28"/>
        </w:rPr>
        <w:t>get(</w:t>
      </w:r>
      <w:proofErr w:type="gramEnd"/>
      <w:r w:rsidRPr="00E31427">
        <w:rPr>
          <w:rStyle w:val="VerbatimChar"/>
          <w:rFonts w:ascii="Times New Roman" w:hAnsi="Times New Roman" w:cs="Times New Roman"/>
          <w:i/>
          <w:iCs/>
          <w:sz w:val="28"/>
          <w:szCs w:val="28"/>
        </w:rPr>
        <w:t>)</w:t>
      </w:r>
      <w:r w:rsidRPr="00481AF6">
        <w:rPr>
          <w:rFonts w:ascii="Times New Roman" w:hAnsi="Times New Roman" w:cs="Times New Roman"/>
          <w:sz w:val="28"/>
          <w:szCs w:val="28"/>
        </w:rPr>
        <w:t xml:space="preserve"> means “resolve from the container.” When Koin creates </w:t>
      </w:r>
      <w:proofErr w:type="spellStart"/>
      <w:r w:rsidRPr="00E31427">
        <w:rPr>
          <w:rStyle w:val="VerbatimChar"/>
          <w:rFonts w:ascii="Times New Roman" w:hAnsi="Times New Roman" w:cs="Times New Roman"/>
          <w:i/>
          <w:iCs/>
          <w:sz w:val="28"/>
          <w:szCs w:val="28"/>
        </w:rPr>
        <w:t>SyncService</w:t>
      </w:r>
      <w:proofErr w:type="spellEnd"/>
      <w:r w:rsidRPr="00481AF6">
        <w:rPr>
          <w:rFonts w:ascii="Times New Roman" w:hAnsi="Times New Roman" w:cs="Times New Roman"/>
          <w:sz w:val="28"/>
          <w:szCs w:val="28"/>
        </w:rPr>
        <w:t>, it automatically resolves the three repositories it needs from the container.</w:t>
      </w:r>
    </w:p>
    <w:p w14:paraId="67A11E26" w14:textId="77777777" w:rsidR="000A6480" w:rsidRPr="00E31427" w:rsidRDefault="00000000" w:rsidP="00CF633E">
      <w:pPr>
        <w:pStyle w:val="3"/>
        <w:rPr>
          <w:rFonts w:ascii="Times New Roman" w:hAnsi="Times New Roman" w:cs="Times New Roman"/>
          <w:b/>
          <w:bCs/>
        </w:rPr>
      </w:pPr>
      <w:bookmarkStart w:id="29" w:name="ollama-local-llm-inference"/>
      <w:bookmarkEnd w:id="28"/>
      <w:r w:rsidRPr="00E31427">
        <w:rPr>
          <w:rFonts w:ascii="Times New Roman" w:hAnsi="Times New Roman" w:cs="Times New Roman"/>
          <w:b/>
          <w:bCs/>
        </w:rPr>
        <w:t xml:space="preserve">2.2.12 </w:t>
      </w:r>
      <w:proofErr w:type="spellStart"/>
      <w:r w:rsidRPr="00E31427">
        <w:rPr>
          <w:rFonts w:ascii="Times New Roman" w:hAnsi="Times New Roman" w:cs="Times New Roman"/>
          <w:b/>
          <w:bCs/>
        </w:rPr>
        <w:t>Ollama</w:t>
      </w:r>
      <w:proofErr w:type="spellEnd"/>
      <w:r w:rsidRPr="00E31427">
        <w:rPr>
          <w:rFonts w:ascii="Times New Roman" w:hAnsi="Times New Roman" w:cs="Times New Roman"/>
          <w:b/>
          <w:bCs/>
        </w:rPr>
        <w:t>: Local LLM Inference</w:t>
      </w:r>
    </w:p>
    <w:p w14:paraId="2B0E7F22" w14:textId="77777777" w:rsidR="000A6480" w:rsidRPr="00481AF6" w:rsidRDefault="00000000" w:rsidP="008D5783">
      <w:pPr>
        <w:pStyle w:val="FirstParagraph"/>
        <w:jc w:val="both"/>
        <w:rPr>
          <w:rFonts w:ascii="Times New Roman" w:hAnsi="Times New Roman" w:cs="Times New Roman"/>
          <w:sz w:val="28"/>
          <w:szCs w:val="28"/>
        </w:rPr>
      </w:pP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is an open-source tool for running large language models locally on a developer’s machine. It provides a simple command-line interface for downloading and running models (</w:t>
      </w:r>
      <w:proofErr w:type="spellStart"/>
      <w:r w:rsidRPr="00481AF6">
        <w:rPr>
          <w:rStyle w:val="VerbatimChar"/>
          <w:rFonts w:ascii="Times New Roman" w:hAnsi="Times New Roman" w:cs="Times New Roman"/>
          <w:sz w:val="28"/>
          <w:szCs w:val="28"/>
        </w:rPr>
        <w:t>ollama</w:t>
      </w:r>
      <w:proofErr w:type="spellEnd"/>
      <w:r w:rsidRPr="00481AF6">
        <w:rPr>
          <w:rStyle w:val="VerbatimChar"/>
          <w:rFonts w:ascii="Times New Roman" w:hAnsi="Times New Roman" w:cs="Times New Roman"/>
          <w:sz w:val="28"/>
          <w:szCs w:val="28"/>
        </w:rPr>
        <w:t xml:space="preserve"> run llama3.2</w:t>
      </w:r>
      <w:r w:rsidRPr="00481AF6">
        <w:rPr>
          <w:rFonts w:ascii="Times New Roman" w:hAnsi="Times New Roman" w:cs="Times New Roman"/>
          <w:sz w:val="28"/>
          <w:szCs w:val="28"/>
        </w:rPr>
        <w:t xml:space="preserve">) and exposes them via a REST API that is compatible with the OpenAI API format. This compatibility means that any client written against the OpenAI API can switch to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by changing the base URL, with no other code changes.</w:t>
      </w:r>
    </w:p>
    <w:p w14:paraId="66300155"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Why </w:t>
      </w:r>
      <w:proofErr w:type="spellStart"/>
      <w:r w:rsidRPr="00E31427">
        <w:rPr>
          <w:rFonts w:ascii="Times New Roman" w:hAnsi="Times New Roman" w:cs="Times New Roman"/>
          <w:b/>
          <w:bCs/>
          <w:sz w:val="28"/>
          <w:szCs w:val="28"/>
        </w:rPr>
        <w:t>Ollama</w:t>
      </w:r>
      <w:proofErr w:type="spellEnd"/>
      <w:r w:rsidRPr="00E31427">
        <w:rPr>
          <w:rFonts w:ascii="Times New Roman" w:hAnsi="Times New Roman" w:cs="Times New Roman"/>
          <w:b/>
          <w:bCs/>
          <w:sz w:val="28"/>
          <w:szCs w:val="28"/>
        </w:rPr>
        <w:t>?</w:t>
      </w:r>
      <w:r w:rsidRPr="00481AF6">
        <w:rPr>
          <w:rFonts w:ascii="Times New Roman" w:hAnsi="Times New Roman" w:cs="Times New Roman"/>
          <w:sz w:val="28"/>
          <w:szCs w:val="28"/>
        </w:rPr>
        <w:t xml:space="preserve"> During development and testing, using a cloud LLM provider (Anthropic or OpenAI) for every test request would incur API costs and introduce network latency.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allows the same LLM inference to run locally, privately, and for free. The model used (llama3.2 at 3B parameters) is small enough to run comfortably on a modern laptop’s CPU or M-series GPU.</w:t>
      </w:r>
    </w:p>
    <w:p w14:paraId="2EE5C052" w14:textId="2926C3AF" w:rsidR="000A6480" w:rsidRPr="004B1489"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lastRenderedPageBreak/>
        <w:t xml:space="preserve">The limitation is that local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inference is not accessible from cloud-hosted services (like the Render-deployed billing service). To bridge this gap in production testing, the local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instance is exposed via </w:t>
      </w:r>
      <w:proofErr w:type="gramStart"/>
      <w:r w:rsidRPr="00481AF6">
        <w:rPr>
          <w:rFonts w:ascii="Times New Roman" w:hAnsi="Times New Roman" w:cs="Times New Roman"/>
          <w:sz w:val="28"/>
          <w:szCs w:val="28"/>
        </w:rPr>
        <w:t>an</w:t>
      </w:r>
      <w:proofErr w:type="gramEnd"/>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tunnel (described in the next section).</w:t>
      </w:r>
    </w:p>
    <w:p w14:paraId="3F0FE7D3" w14:textId="77777777" w:rsidR="000A6480" w:rsidRPr="00E31427" w:rsidRDefault="00000000" w:rsidP="00CF633E">
      <w:pPr>
        <w:pStyle w:val="3"/>
        <w:rPr>
          <w:rFonts w:ascii="Times New Roman" w:hAnsi="Times New Roman" w:cs="Times New Roman"/>
          <w:b/>
          <w:bCs/>
        </w:rPr>
      </w:pPr>
      <w:bookmarkStart w:id="30" w:name="X6e16180a000d8de13ef2cacbd2e16dd4d5065e7"/>
      <w:bookmarkEnd w:id="29"/>
      <w:r w:rsidRPr="00E31427">
        <w:rPr>
          <w:rFonts w:ascii="Times New Roman" w:hAnsi="Times New Roman" w:cs="Times New Roman"/>
          <w:b/>
          <w:bCs/>
        </w:rPr>
        <w:t xml:space="preserve">2.2.13 </w:t>
      </w:r>
      <w:proofErr w:type="spellStart"/>
      <w:r w:rsidRPr="00E31427">
        <w:rPr>
          <w:rFonts w:ascii="Times New Roman" w:hAnsi="Times New Roman" w:cs="Times New Roman"/>
          <w:b/>
          <w:bCs/>
        </w:rPr>
        <w:t>Ngrok</w:t>
      </w:r>
      <w:proofErr w:type="spellEnd"/>
      <w:r w:rsidRPr="00E31427">
        <w:rPr>
          <w:rFonts w:ascii="Times New Roman" w:hAnsi="Times New Roman" w:cs="Times New Roman"/>
          <w:b/>
          <w:bCs/>
        </w:rPr>
        <w:t>: Secure Tunneling for Local Services</w:t>
      </w:r>
    </w:p>
    <w:p w14:paraId="603D61EB" w14:textId="77777777" w:rsidR="000A6480" w:rsidRPr="00481AF6" w:rsidRDefault="00000000" w:rsidP="008D5783">
      <w:pPr>
        <w:pStyle w:val="FirstParagraph"/>
        <w:jc w:val="both"/>
        <w:rPr>
          <w:rFonts w:ascii="Times New Roman" w:hAnsi="Times New Roman" w:cs="Times New Roman"/>
          <w:sz w:val="28"/>
          <w:szCs w:val="28"/>
        </w:rPr>
      </w:pP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is a tool that creates a secure public HTTPS URL that forwards traffic to a service running on a local machine. When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is running and pointed at </w:t>
      </w:r>
      <w:r w:rsidRPr="00481AF6">
        <w:rPr>
          <w:rStyle w:val="VerbatimChar"/>
          <w:rFonts w:ascii="Times New Roman" w:hAnsi="Times New Roman" w:cs="Times New Roman"/>
          <w:sz w:val="28"/>
          <w:szCs w:val="28"/>
        </w:rPr>
        <w:t>localhost:11434</w:t>
      </w:r>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Ollama’s</w:t>
      </w:r>
      <w:proofErr w:type="spellEnd"/>
      <w:r w:rsidRPr="00481AF6">
        <w:rPr>
          <w:rFonts w:ascii="Times New Roman" w:hAnsi="Times New Roman" w:cs="Times New Roman"/>
          <w:sz w:val="28"/>
          <w:szCs w:val="28"/>
        </w:rPr>
        <w:t xml:space="preserve"> port), it creates a tunnel through which any machine on the internet can send requests to the local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instance.</w:t>
      </w:r>
    </w:p>
    <w:p w14:paraId="2DE24D2A"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Render-hosted billing service’s </w:t>
      </w:r>
      <w:r w:rsidRPr="00481AF6">
        <w:rPr>
          <w:rStyle w:val="VerbatimChar"/>
          <w:rFonts w:ascii="Times New Roman" w:hAnsi="Times New Roman" w:cs="Times New Roman"/>
          <w:sz w:val="28"/>
          <w:szCs w:val="28"/>
        </w:rPr>
        <w:t>OLLAMA_BASE_URL</w:t>
      </w:r>
      <w:r w:rsidRPr="00481AF6">
        <w:rPr>
          <w:rFonts w:ascii="Times New Roman" w:hAnsi="Times New Roman" w:cs="Times New Roman"/>
          <w:sz w:val="28"/>
          <w:szCs w:val="28"/>
        </w:rPr>
        <w:t xml:space="preserve"> environment variable is set to the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HTTPS URL. When a user triggers an analysis, the billing service sends an inference request to this URL, which is routed through </w:t>
      </w:r>
      <w:proofErr w:type="spellStart"/>
      <w:r w:rsidRPr="00481AF6">
        <w:rPr>
          <w:rFonts w:ascii="Times New Roman" w:hAnsi="Times New Roman" w:cs="Times New Roman"/>
          <w:sz w:val="28"/>
          <w:szCs w:val="28"/>
        </w:rPr>
        <w:t>ngrok’s</w:t>
      </w:r>
      <w:proofErr w:type="spellEnd"/>
      <w:r w:rsidRPr="00481AF6">
        <w:rPr>
          <w:rFonts w:ascii="Times New Roman" w:hAnsi="Times New Roman" w:cs="Times New Roman"/>
          <w:sz w:val="28"/>
          <w:szCs w:val="28"/>
        </w:rPr>
        <w:t xml:space="preserve"> infrastructure to the developer’s machine, processed by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and the response is returned.</w:t>
      </w:r>
    </w:p>
    <w:p w14:paraId="5DB70119"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arrangement is appropriate only for a proof-of-concept where one developer is testing the system. For a production system with multiple users making simultaneous requests, a proper cloud-hosted model serving infrastructure would be required.</w:t>
      </w:r>
    </w:p>
    <w:p w14:paraId="50B208CD" w14:textId="49904045" w:rsidR="000A6480" w:rsidRPr="004B1489"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billing service’s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client includes two specific configurations for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compatibility</w:t>
      </w:r>
    </w:p>
    <w:p w14:paraId="38821B9E" w14:textId="3A63A165" w:rsidR="000A6480" w:rsidRPr="00481AF6" w:rsidRDefault="00E31427" w:rsidP="008D5783">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40DDE93" wp14:editId="25487850">
            <wp:extent cx="5399913" cy="1998133"/>
            <wp:effectExtent l="0" t="0" r="0" b="0"/>
            <wp:docPr id="1225350002" name="Рисунок 8" descr="Изображение выглядит как текст, Шрифт, алгебра,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50002" name="Рисунок 8" descr="Изображение выглядит как текст, Шрифт, алгебра, снимок экрана&#10;&#10;Содержимое, созданное искусственным интеллектом, может быть неверным."/>
                    <pic:cNvPicPr/>
                  </pic:nvPicPr>
                  <pic:blipFill>
                    <a:blip r:embed="rId14">
                      <a:extLst>
                        <a:ext uri="{28A0092B-C50C-407E-A947-70E740481C1C}">
                          <a14:useLocalDpi xmlns:a14="http://schemas.microsoft.com/office/drawing/2010/main" val="0"/>
                        </a:ext>
                      </a:extLst>
                    </a:blip>
                    <a:stretch>
                      <a:fillRect/>
                    </a:stretch>
                  </pic:blipFill>
                  <pic:spPr>
                    <a:xfrm>
                      <a:off x="0" y="0"/>
                      <a:ext cx="5417702" cy="2004715"/>
                    </a:xfrm>
                    <a:prstGeom prst="rect">
                      <a:avLst/>
                    </a:prstGeom>
                  </pic:spPr>
                </pic:pic>
              </a:graphicData>
            </a:graphic>
          </wp:inline>
        </w:drawing>
      </w:r>
    </w:p>
    <w:p w14:paraId="726A5C4E" w14:textId="77777777" w:rsidR="000A6480" w:rsidRPr="00E31427" w:rsidRDefault="00000000" w:rsidP="00CF633E">
      <w:pPr>
        <w:pStyle w:val="3"/>
        <w:rPr>
          <w:rFonts w:ascii="Times New Roman" w:hAnsi="Times New Roman" w:cs="Times New Roman"/>
          <w:b/>
          <w:bCs/>
        </w:rPr>
      </w:pPr>
      <w:bookmarkStart w:id="31" w:name="render-cloud-deployment-platform"/>
      <w:bookmarkEnd w:id="30"/>
      <w:r w:rsidRPr="00E31427">
        <w:rPr>
          <w:rFonts w:ascii="Times New Roman" w:hAnsi="Times New Roman" w:cs="Times New Roman"/>
          <w:b/>
          <w:bCs/>
        </w:rPr>
        <w:t>2.2.14 Render: Cloud Deployment Platform</w:t>
      </w:r>
    </w:p>
    <w:p w14:paraId="7564095B"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Render is a cloud platform for hosting web services, databases, and static sites. It provides a managed deployment environment in which the developer pushes code to a GitHub repository and Render automatically builds and deploys it.</w:t>
      </w:r>
    </w:p>
    <w:p w14:paraId="6ED9A3B8" w14:textId="77777777" w:rsidR="00E31427" w:rsidRDefault="00000000" w:rsidP="008D5783">
      <w:pPr>
        <w:pStyle w:val="a0"/>
        <w:jc w:val="both"/>
        <w:rPr>
          <w:rFonts w:ascii="Times New Roman" w:hAnsi="Times New Roman" w:cs="Times New Roman"/>
          <w:sz w:val="28"/>
          <w:szCs w:val="28"/>
          <w:lang w:val="ru-RU"/>
        </w:rPr>
      </w:pPr>
      <w:r w:rsidRPr="00481AF6">
        <w:rPr>
          <w:rFonts w:ascii="Times New Roman" w:hAnsi="Times New Roman" w:cs="Times New Roman"/>
          <w:sz w:val="28"/>
          <w:szCs w:val="28"/>
        </w:rPr>
        <w:t xml:space="preserve">For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each service is a separate Render Web Service connected to its own GitHub repository. The deployment process is: </w:t>
      </w:r>
    </w:p>
    <w:p w14:paraId="51EFDEDE" w14:textId="3E8796A2" w:rsidR="00E31427" w:rsidRPr="00E31427" w:rsidRDefault="00000000" w:rsidP="004B1489">
      <w:pPr>
        <w:pStyle w:val="a0"/>
        <w:numPr>
          <w:ilvl w:val="0"/>
          <w:numId w:val="31"/>
        </w:numPr>
        <w:jc w:val="both"/>
        <w:rPr>
          <w:rFonts w:ascii="Times New Roman" w:hAnsi="Times New Roman" w:cs="Times New Roman"/>
          <w:sz w:val="28"/>
          <w:szCs w:val="28"/>
        </w:rPr>
      </w:pPr>
      <w:r w:rsidRPr="00481AF6">
        <w:rPr>
          <w:rFonts w:ascii="Times New Roman" w:hAnsi="Times New Roman" w:cs="Times New Roman"/>
          <w:sz w:val="28"/>
          <w:szCs w:val="28"/>
        </w:rPr>
        <w:t xml:space="preserve">The developer pushes a commit to the service’s GitHub repository </w:t>
      </w:r>
    </w:p>
    <w:p w14:paraId="61AF5FA8" w14:textId="2784BB8F" w:rsidR="00E31427" w:rsidRPr="00E31427" w:rsidRDefault="00000000" w:rsidP="004B1489">
      <w:pPr>
        <w:pStyle w:val="a0"/>
        <w:numPr>
          <w:ilvl w:val="0"/>
          <w:numId w:val="31"/>
        </w:numPr>
        <w:jc w:val="both"/>
        <w:rPr>
          <w:rFonts w:ascii="Times New Roman" w:hAnsi="Times New Roman" w:cs="Times New Roman"/>
          <w:sz w:val="28"/>
          <w:szCs w:val="28"/>
        </w:rPr>
      </w:pPr>
      <w:r w:rsidRPr="00481AF6">
        <w:rPr>
          <w:rFonts w:ascii="Times New Roman" w:hAnsi="Times New Roman" w:cs="Times New Roman"/>
          <w:sz w:val="28"/>
          <w:szCs w:val="28"/>
        </w:rPr>
        <w:t xml:space="preserve">Render detects the push via a webhook </w:t>
      </w:r>
    </w:p>
    <w:p w14:paraId="2E5D0C25" w14:textId="2A1C2C4D" w:rsidR="00E31427" w:rsidRPr="00E31427" w:rsidRDefault="00000000" w:rsidP="004B1489">
      <w:pPr>
        <w:pStyle w:val="a0"/>
        <w:numPr>
          <w:ilvl w:val="0"/>
          <w:numId w:val="31"/>
        </w:numPr>
        <w:jc w:val="both"/>
        <w:rPr>
          <w:rFonts w:ascii="Times New Roman" w:hAnsi="Times New Roman" w:cs="Times New Roman"/>
          <w:sz w:val="28"/>
          <w:szCs w:val="28"/>
        </w:rPr>
      </w:pPr>
      <w:r w:rsidRPr="00481AF6">
        <w:rPr>
          <w:rFonts w:ascii="Times New Roman" w:hAnsi="Times New Roman" w:cs="Times New Roman"/>
          <w:sz w:val="28"/>
          <w:szCs w:val="28"/>
        </w:rPr>
        <w:lastRenderedPageBreak/>
        <w:t xml:space="preserve">Render builds the Docker image from the repository’s </w:t>
      </w:r>
      <w:proofErr w:type="spellStart"/>
      <w:r w:rsidRPr="00481AF6">
        <w:rPr>
          <w:rStyle w:val="VerbatimChar"/>
          <w:rFonts w:ascii="Times New Roman" w:hAnsi="Times New Roman" w:cs="Times New Roman"/>
          <w:sz w:val="28"/>
          <w:szCs w:val="28"/>
        </w:rPr>
        <w:t>Dockerfile</w:t>
      </w:r>
      <w:proofErr w:type="spellEnd"/>
      <w:r w:rsidRPr="00481AF6">
        <w:rPr>
          <w:rFonts w:ascii="Times New Roman" w:hAnsi="Times New Roman" w:cs="Times New Roman"/>
          <w:sz w:val="28"/>
          <w:szCs w:val="28"/>
        </w:rPr>
        <w:t xml:space="preserve"> </w:t>
      </w:r>
    </w:p>
    <w:p w14:paraId="19C7CCFD" w14:textId="15DC472A" w:rsidR="000A6480" w:rsidRPr="00481AF6" w:rsidRDefault="00000000" w:rsidP="004B1489">
      <w:pPr>
        <w:pStyle w:val="a0"/>
        <w:numPr>
          <w:ilvl w:val="0"/>
          <w:numId w:val="31"/>
        </w:numPr>
        <w:jc w:val="both"/>
        <w:rPr>
          <w:rFonts w:ascii="Times New Roman" w:hAnsi="Times New Roman" w:cs="Times New Roman"/>
          <w:sz w:val="28"/>
          <w:szCs w:val="28"/>
        </w:rPr>
      </w:pPr>
      <w:r w:rsidRPr="00481AF6">
        <w:rPr>
          <w:rFonts w:ascii="Times New Roman" w:hAnsi="Times New Roman" w:cs="Times New Roman"/>
          <w:sz w:val="28"/>
          <w:szCs w:val="28"/>
        </w:rPr>
        <w:t>Render deploys the new image, replacing the running container</w:t>
      </w:r>
    </w:p>
    <w:p w14:paraId="7724B025" w14:textId="3EA2CAC8" w:rsidR="000A6480" w:rsidRPr="004B1489"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t>Render’s free tier provides sufficient capacity for a proof-of-concept deployment. The notable limitation, described in Section 2.8, is that free-tier services are automatically spun down after 15 minutes of inactivity and incur a cold start penalty on the next request.</w:t>
      </w:r>
    </w:p>
    <w:p w14:paraId="55867CFE" w14:textId="77777777" w:rsidR="000A6480" w:rsidRPr="00E31427" w:rsidRDefault="00000000" w:rsidP="00CF633E">
      <w:pPr>
        <w:pStyle w:val="3"/>
        <w:rPr>
          <w:rFonts w:ascii="Times New Roman" w:hAnsi="Times New Roman" w:cs="Times New Roman"/>
          <w:b/>
          <w:bCs/>
        </w:rPr>
      </w:pPr>
      <w:bookmarkStart w:id="32" w:name="Xb536b16a5e368646dd0ac3601701319c65b05b7"/>
      <w:bookmarkEnd w:id="31"/>
      <w:r w:rsidRPr="00E31427">
        <w:rPr>
          <w:rFonts w:ascii="Times New Roman" w:hAnsi="Times New Roman" w:cs="Times New Roman"/>
          <w:b/>
          <w:bCs/>
        </w:rPr>
        <w:t>2.2.15 Neon PostgreSQL: Serverless Managed Database</w:t>
      </w:r>
    </w:p>
    <w:p w14:paraId="2375F85D"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Neon is a serverless PostgreSQL platform. Like Render, it provides PostgreSQL databases without requiring the developer to manage database servers. Each database is automatically provisioned with connection pooling, point-in-time recovery, and branching (the ability to create a copy of the database at a specific point in time for testing or development).</w:t>
      </w:r>
    </w:p>
    <w:p w14:paraId="7FC5C453"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Each of the four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services has its own Neon database cluster. The </w:t>
      </w:r>
      <w:r w:rsidRPr="00481AF6">
        <w:rPr>
          <w:rStyle w:val="VerbatimChar"/>
          <w:rFonts w:ascii="Times New Roman" w:hAnsi="Times New Roman" w:cs="Times New Roman"/>
          <w:sz w:val="28"/>
          <w:szCs w:val="28"/>
        </w:rPr>
        <w:t>DATABASE_URL</w:t>
      </w:r>
      <w:r w:rsidRPr="00481AF6">
        <w:rPr>
          <w:rFonts w:ascii="Times New Roman" w:hAnsi="Times New Roman" w:cs="Times New Roman"/>
          <w:sz w:val="28"/>
          <w:szCs w:val="28"/>
        </w:rPr>
        <w:t xml:space="preserve"> environment variable for each service follows the standard PostgreSQL connection string format:</w:t>
      </w:r>
    </w:p>
    <w:p w14:paraId="5AA40450" w14:textId="6B11F5E9" w:rsidR="000A6480" w:rsidRPr="004B1489" w:rsidRDefault="00E31427" w:rsidP="00E31427">
      <w:pPr>
        <w:pStyle w:val="FirstParagraph"/>
        <w:jc w:val="both"/>
        <w:rPr>
          <w:rFonts w:ascii="Times New Roman" w:hAnsi="Times New Roman" w:cs="Times New Roman"/>
          <w:sz w:val="28"/>
          <w:szCs w:val="28"/>
        </w:rPr>
      </w:pPr>
      <w:r>
        <w:rPr>
          <w:rFonts w:ascii="Times New Roman" w:hAnsi="Times New Roman" w:cs="Times New Roman"/>
          <w:noProof/>
          <w:sz w:val="28"/>
          <w:szCs w:val="28"/>
          <w:lang w:val="ru-RU"/>
        </w:rPr>
        <w:drawing>
          <wp:inline distT="0" distB="0" distL="0" distR="0" wp14:anchorId="6FC3EFD2" wp14:editId="02E0E1C6">
            <wp:extent cx="5809615" cy="397510"/>
            <wp:effectExtent l="0" t="0" r="0" b="0"/>
            <wp:docPr id="32878623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86237" name="Рисунок 328786237"/>
                    <pic:cNvPicPr/>
                  </pic:nvPicPr>
                  <pic:blipFill>
                    <a:blip r:embed="rId15">
                      <a:extLst>
                        <a:ext uri="{28A0092B-C50C-407E-A947-70E740481C1C}">
                          <a14:useLocalDpi xmlns:a14="http://schemas.microsoft.com/office/drawing/2010/main" val="0"/>
                        </a:ext>
                      </a:extLst>
                    </a:blip>
                    <a:stretch>
                      <a:fillRect/>
                    </a:stretch>
                  </pic:blipFill>
                  <pic:spPr>
                    <a:xfrm>
                      <a:off x="0" y="0"/>
                      <a:ext cx="5869449" cy="401604"/>
                    </a:xfrm>
                    <a:prstGeom prst="rect">
                      <a:avLst/>
                    </a:prstGeom>
                  </pic:spPr>
                </pic:pic>
              </a:graphicData>
            </a:graphic>
          </wp:inline>
        </w:drawing>
      </w:r>
      <w:r w:rsidRPr="004B1489">
        <w:rPr>
          <w:rFonts w:ascii="Times New Roman" w:hAnsi="Times New Roman" w:cs="Times New Roman"/>
          <w:sz w:val="28"/>
          <w:szCs w:val="28"/>
        </w:rPr>
        <w:br/>
      </w:r>
      <w:r w:rsidRPr="004B1489">
        <w:rPr>
          <w:rFonts w:ascii="Times New Roman" w:hAnsi="Times New Roman" w:cs="Times New Roman"/>
          <w:sz w:val="28"/>
          <w:szCs w:val="28"/>
        </w:rPr>
        <w:br/>
      </w:r>
      <w:r w:rsidRPr="00481AF6">
        <w:rPr>
          <w:rFonts w:ascii="Times New Roman" w:hAnsi="Times New Roman" w:cs="Times New Roman"/>
          <w:sz w:val="28"/>
          <w:szCs w:val="28"/>
        </w:rPr>
        <w:t>Neon’s free tier is adequate for development and testing workloads. For production with real users, the paid tier would be necessary for guaranteed availability and connection limits.</w:t>
      </w:r>
    </w:p>
    <w:p w14:paraId="61465AEF" w14:textId="77777777" w:rsidR="000A6480" w:rsidRPr="00E31427" w:rsidRDefault="00000000" w:rsidP="00CF633E">
      <w:pPr>
        <w:pStyle w:val="3"/>
        <w:rPr>
          <w:rFonts w:ascii="Times New Roman" w:hAnsi="Times New Roman" w:cs="Times New Roman"/>
          <w:b/>
          <w:bCs/>
        </w:rPr>
      </w:pPr>
      <w:bookmarkStart w:id="33" w:name="kotlin-coroutines-structured-concurrency"/>
      <w:bookmarkEnd w:id="32"/>
      <w:r w:rsidRPr="00E31427">
        <w:rPr>
          <w:rFonts w:ascii="Times New Roman" w:hAnsi="Times New Roman" w:cs="Times New Roman"/>
          <w:b/>
          <w:bCs/>
        </w:rPr>
        <w:t>2.2.16 Kotlin Coroutines: Structured Concurrency</w:t>
      </w:r>
    </w:p>
    <w:p w14:paraId="631B75EA"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Kotlin coroutines are a language feature for writing asynchronous code that looks and behaves like sequential code. A coroutine is a unit of computation that can be suspended (waiting for a network response, a database result, or a timer) without blocking the thread it runs on.</w:t>
      </w:r>
    </w:p>
    <w:p w14:paraId="2F876BD9"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The threading problem.</w:t>
      </w:r>
      <w:r w:rsidRPr="00481AF6">
        <w:rPr>
          <w:rFonts w:ascii="Times New Roman" w:hAnsi="Times New Roman" w:cs="Times New Roman"/>
          <w:sz w:val="28"/>
          <w:szCs w:val="28"/>
        </w:rPr>
        <w:t xml:space="preserve"> In traditional synchronous code, every blocking operation (network call, database query) ties up a thread for the duration of the wait. For a server handling 100 concurrent requests that each make 3 network calls taking 200ms each, the naive implementation needs 100 threads just for in-flight requests — expensive in memory and scheduling overhead.</w:t>
      </w:r>
    </w:p>
    <w:p w14:paraId="79413580"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The coroutine solution.</w:t>
      </w:r>
      <w:r w:rsidRPr="00481AF6">
        <w:rPr>
          <w:rFonts w:ascii="Times New Roman" w:hAnsi="Times New Roman" w:cs="Times New Roman"/>
          <w:sz w:val="28"/>
          <w:szCs w:val="28"/>
        </w:rPr>
        <w:t xml:space="preserve"> Coroutines are lightweight. Thousands of coroutines can run on a small pool of threads. When a coroutine is suspended (waiting for a response), the thread it was running on is freed to execute other coroutines. When the response arrives, the coroutine is resumed on any available thread.</w:t>
      </w:r>
    </w:p>
    <w:p w14:paraId="1FEEDEEA" w14:textId="7CDAF74D" w:rsidR="000A6480" w:rsidRPr="004B1489"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lastRenderedPageBreak/>
        <w:t xml:space="preserve">For </w:t>
      </w:r>
      <w:proofErr w:type="spellStart"/>
      <w:r w:rsidRPr="00481AF6">
        <w:rPr>
          <w:rFonts w:ascii="Times New Roman" w:hAnsi="Times New Roman" w:cs="Times New Roman"/>
          <w:sz w:val="28"/>
          <w:szCs w:val="28"/>
        </w:rPr>
        <w:t>ProductiveSocial’s</w:t>
      </w:r>
      <w:proofErr w:type="spellEnd"/>
      <w:r w:rsidRPr="00481AF6">
        <w:rPr>
          <w:rFonts w:ascii="Times New Roman" w:hAnsi="Times New Roman" w:cs="Times New Roman"/>
          <w:sz w:val="28"/>
          <w:szCs w:val="28"/>
        </w:rPr>
        <w:t xml:space="preserve"> analytics service, coroutines provide two specific benefits: the four upstream calls (tasks, habits, routines, timer stats) are launched as parallel coroutines and awaited together, cutting the total latency from the sum of all four response times to the maximum of any single response time. And if any upstream call fails, the structured concurrency model ensures that the failure is handled in the correct place without leaking coroutines.</w:t>
      </w:r>
    </w:p>
    <w:p w14:paraId="29EA89BB" w14:textId="77777777" w:rsidR="000A6480" w:rsidRPr="00E31427" w:rsidRDefault="00000000" w:rsidP="00CF633E">
      <w:pPr>
        <w:pStyle w:val="3"/>
        <w:rPr>
          <w:rFonts w:ascii="Times New Roman" w:hAnsi="Times New Roman" w:cs="Times New Roman"/>
          <w:b/>
          <w:bCs/>
        </w:rPr>
      </w:pPr>
      <w:bookmarkStart w:id="34" w:name="gradle-and-the-shadow-jar"/>
      <w:bookmarkEnd w:id="33"/>
      <w:r w:rsidRPr="00E31427">
        <w:rPr>
          <w:rFonts w:ascii="Times New Roman" w:hAnsi="Times New Roman" w:cs="Times New Roman"/>
          <w:b/>
          <w:bCs/>
        </w:rPr>
        <w:t>2.2.17 Gradle and the Shadow JAR</w:t>
      </w:r>
    </w:p>
    <w:p w14:paraId="25B292CB" w14:textId="7EBE833C" w:rsidR="000A6480" w:rsidRPr="004B1489"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Gradle is the build system used for all Kotlin services. A </w:t>
      </w:r>
      <w:proofErr w:type="spellStart"/>
      <w:r w:rsidR="00E31427">
        <w:rPr>
          <w:rFonts w:ascii="Times New Roman" w:hAnsi="Times New Roman" w:cs="Times New Roman"/>
          <w:sz w:val="28"/>
          <w:szCs w:val="28"/>
        </w:rPr>
        <w:t>Fat</w:t>
      </w:r>
      <w:r w:rsidRPr="00481AF6">
        <w:rPr>
          <w:rFonts w:ascii="Times New Roman" w:hAnsi="Times New Roman" w:cs="Times New Roman"/>
          <w:sz w:val="28"/>
          <w:szCs w:val="28"/>
        </w:rPr>
        <w:t>JAR</w:t>
      </w:r>
      <w:proofErr w:type="spellEnd"/>
      <w:r w:rsidRPr="00481AF6">
        <w:rPr>
          <w:rFonts w:ascii="Times New Roman" w:hAnsi="Times New Roman" w:cs="Times New Roman"/>
          <w:sz w:val="28"/>
          <w:szCs w:val="28"/>
        </w:rPr>
        <w:t xml:space="preserve"> (also called a shadow JAR or uber JAR) is a single </w:t>
      </w:r>
      <w:r w:rsidRPr="00481AF6">
        <w:rPr>
          <w:rStyle w:val="VerbatimChar"/>
          <w:rFonts w:ascii="Times New Roman" w:hAnsi="Times New Roman" w:cs="Times New Roman"/>
          <w:sz w:val="28"/>
          <w:szCs w:val="28"/>
        </w:rPr>
        <w:t>.jar</w:t>
      </w:r>
      <w:r w:rsidRPr="00481AF6">
        <w:rPr>
          <w:rFonts w:ascii="Times New Roman" w:hAnsi="Times New Roman" w:cs="Times New Roman"/>
          <w:sz w:val="28"/>
          <w:szCs w:val="28"/>
        </w:rPr>
        <w:t xml:space="preserve"> file that contains the application code plus </w:t>
      </w:r>
      <w:proofErr w:type="gramStart"/>
      <w:r w:rsidRPr="00481AF6">
        <w:rPr>
          <w:rFonts w:ascii="Times New Roman" w:hAnsi="Times New Roman" w:cs="Times New Roman"/>
          <w:sz w:val="28"/>
          <w:szCs w:val="28"/>
        </w:rPr>
        <w:t>all of</w:t>
      </w:r>
      <w:proofErr w:type="gramEnd"/>
      <w:r w:rsidRPr="00481AF6">
        <w:rPr>
          <w:rFonts w:ascii="Times New Roman" w:hAnsi="Times New Roman" w:cs="Times New Roman"/>
          <w:sz w:val="28"/>
          <w:szCs w:val="28"/>
        </w:rPr>
        <w:t xml:space="preserve"> its dependencies bundled together. Normally, a JAR file contains only the application’s own compiled classes and expects its dependencies to be on the </w:t>
      </w:r>
      <w:proofErr w:type="spellStart"/>
      <w:r w:rsidRPr="00481AF6">
        <w:rPr>
          <w:rFonts w:ascii="Times New Roman" w:hAnsi="Times New Roman" w:cs="Times New Roman"/>
          <w:sz w:val="28"/>
          <w:szCs w:val="28"/>
        </w:rPr>
        <w:t>classpath</w:t>
      </w:r>
      <w:proofErr w:type="spellEnd"/>
      <w:r w:rsidRPr="00481AF6">
        <w:rPr>
          <w:rFonts w:ascii="Times New Roman" w:hAnsi="Times New Roman" w:cs="Times New Roman"/>
          <w:sz w:val="28"/>
          <w:szCs w:val="28"/>
        </w:rPr>
        <w:t xml:space="preserve"> separately. A fat JAR is self-contained: it can be executed with a single </w:t>
      </w:r>
      <w:r w:rsidRPr="00481AF6">
        <w:rPr>
          <w:rStyle w:val="VerbatimChar"/>
          <w:rFonts w:ascii="Times New Roman" w:hAnsi="Times New Roman" w:cs="Times New Roman"/>
          <w:sz w:val="28"/>
          <w:szCs w:val="28"/>
        </w:rPr>
        <w:t>java -jar app.jar</w:t>
      </w:r>
      <w:r w:rsidRPr="00481AF6">
        <w:rPr>
          <w:rFonts w:ascii="Times New Roman" w:hAnsi="Times New Roman" w:cs="Times New Roman"/>
          <w:sz w:val="28"/>
          <w:szCs w:val="28"/>
        </w:rPr>
        <w:t xml:space="preserve"> command with no additional </w:t>
      </w:r>
      <w:proofErr w:type="spellStart"/>
      <w:r w:rsidRPr="00481AF6">
        <w:rPr>
          <w:rFonts w:ascii="Times New Roman" w:hAnsi="Times New Roman" w:cs="Times New Roman"/>
          <w:sz w:val="28"/>
          <w:szCs w:val="28"/>
        </w:rPr>
        <w:t>classpath</w:t>
      </w:r>
      <w:proofErr w:type="spellEnd"/>
      <w:r w:rsidRPr="00481AF6">
        <w:rPr>
          <w:rFonts w:ascii="Times New Roman" w:hAnsi="Times New Roman" w:cs="Times New Roman"/>
          <w:sz w:val="28"/>
          <w:szCs w:val="28"/>
        </w:rPr>
        <w:t xml:space="preserve"> configuration.</w:t>
      </w:r>
    </w:p>
    <w:p w14:paraId="4EB630A4"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481AF6">
        <w:rPr>
          <w:rStyle w:val="VerbatimChar"/>
          <w:rFonts w:ascii="Times New Roman" w:hAnsi="Times New Roman" w:cs="Times New Roman"/>
          <w:sz w:val="28"/>
          <w:szCs w:val="28"/>
        </w:rPr>
        <w:t>shadowJar</w:t>
      </w:r>
      <w:proofErr w:type="spellEnd"/>
      <w:r w:rsidRPr="00481AF6">
        <w:rPr>
          <w:rFonts w:ascii="Times New Roman" w:hAnsi="Times New Roman" w:cs="Times New Roman"/>
          <w:sz w:val="28"/>
          <w:szCs w:val="28"/>
        </w:rPr>
        <w:t xml:space="preserve"> Gradle task (from the </w:t>
      </w:r>
      <w:proofErr w:type="spellStart"/>
      <w:proofErr w:type="gramStart"/>
      <w:r w:rsidRPr="00481AF6">
        <w:rPr>
          <w:rStyle w:val="VerbatimChar"/>
          <w:rFonts w:ascii="Times New Roman" w:hAnsi="Times New Roman" w:cs="Times New Roman"/>
          <w:sz w:val="28"/>
          <w:szCs w:val="28"/>
        </w:rPr>
        <w:t>com.github</w:t>
      </w:r>
      <w:proofErr w:type="gramEnd"/>
      <w:r w:rsidRPr="00481AF6">
        <w:rPr>
          <w:rStyle w:val="VerbatimChar"/>
          <w:rFonts w:ascii="Times New Roman" w:hAnsi="Times New Roman" w:cs="Times New Roman"/>
          <w:sz w:val="28"/>
          <w:szCs w:val="28"/>
        </w:rPr>
        <w:t>.</w:t>
      </w:r>
      <w:proofErr w:type="gramStart"/>
      <w:r w:rsidRPr="00481AF6">
        <w:rPr>
          <w:rStyle w:val="VerbatimChar"/>
          <w:rFonts w:ascii="Times New Roman" w:hAnsi="Times New Roman" w:cs="Times New Roman"/>
          <w:sz w:val="28"/>
          <w:szCs w:val="28"/>
        </w:rPr>
        <w:t>johnrengelman.shadow</w:t>
      </w:r>
      <w:proofErr w:type="spellEnd"/>
      <w:proofErr w:type="gramEnd"/>
      <w:r w:rsidRPr="00481AF6">
        <w:rPr>
          <w:rFonts w:ascii="Times New Roman" w:hAnsi="Times New Roman" w:cs="Times New Roman"/>
          <w:sz w:val="28"/>
          <w:szCs w:val="28"/>
        </w:rPr>
        <w:t xml:space="preserve"> plugin) produces this artifact. The resulting file for each Kotlin service is approximately 20–30 MB (the application code plus </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Exposed, </w:t>
      </w:r>
      <w:proofErr w:type="spellStart"/>
      <w:r w:rsidRPr="00481AF6">
        <w:rPr>
          <w:rFonts w:ascii="Times New Roman" w:hAnsi="Times New Roman" w:cs="Times New Roman"/>
          <w:sz w:val="28"/>
          <w:szCs w:val="28"/>
        </w:rPr>
        <w:t>HikariCP</w:t>
      </w:r>
      <w:proofErr w:type="spellEnd"/>
      <w:r w:rsidRPr="00481AF6">
        <w:rPr>
          <w:rFonts w:ascii="Times New Roman" w:hAnsi="Times New Roman" w:cs="Times New Roman"/>
          <w:sz w:val="28"/>
          <w:szCs w:val="28"/>
        </w:rPr>
        <w:t>, and all transitive dependencies).</w:t>
      </w:r>
    </w:p>
    <w:p w14:paraId="230BF2CE" w14:textId="1CAB16F1" w:rsidR="000A6480" w:rsidRPr="00481AF6"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This design choice simplifies deployment: the </w:t>
      </w:r>
      <w:proofErr w:type="spellStart"/>
      <w:r w:rsidRPr="00481AF6">
        <w:rPr>
          <w:rFonts w:ascii="Times New Roman" w:hAnsi="Times New Roman" w:cs="Times New Roman"/>
          <w:sz w:val="28"/>
          <w:szCs w:val="28"/>
        </w:rPr>
        <w:t>Dockerfile</w:t>
      </w:r>
      <w:proofErr w:type="spellEnd"/>
      <w:r w:rsidRPr="00481AF6">
        <w:rPr>
          <w:rFonts w:ascii="Times New Roman" w:hAnsi="Times New Roman" w:cs="Times New Roman"/>
          <w:sz w:val="28"/>
          <w:szCs w:val="28"/>
        </w:rPr>
        <w:t xml:space="preserve"> for each Kotlin service simply copies the pre-built JAR and runs it. There is no compilation step in the Docker build — the image is built in seconds rather than minutes.</w:t>
      </w:r>
    </w:p>
    <w:p w14:paraId="1C6E95CA" w14:textId="77777777" w:rsidR="000A6480" w:rsidRPr="00E31427" w:rsidRDefault="00CF633E" w:rsidP="00CF633E">
      <w:pPr>
        <w:pStyle w:val="3"/>
        <w:rPr>
          <w:rFonts w:ascii="Times New Roman" w:hAnsi="Times New Roman" w:cs="Times New Roman"/>
          <w:b/>
          <w:bCs/>
        </w:rPr>
      </w:pPr>
      <w:bookmarkStart w:id="35" w:name="summary-table"/>
      <w:bookmarkEnd w:id="17"/>
      <w:bookmarkEnd w:id="34"/>
      <w:r w:rsidRPr="00E31427">
        <w:rPr>
          <w:rFonts w:ascii="Times New Roman" w:hAnsi="Times New Roman" w:cs="Times New Roman"/>
          <w:b/>
          <w:bCs/>
        </w:rPr>
        <w:lastRenderedPageBreak/>
        <w:t>2.2.18 Summary Table</w:t>
      </w:r>
    </w:p>
    <w:p w14:paraId="175C8B6F" w14:textId="0DECD076" w:rsidR="000A6480" w:rsidRPr="00481AF6" w:rsidRDefault="00E31427" w:rsidP="008D5783">
      <w:pPr>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1060992" wp14:editId="210ECE53">
            <wp:extent cx="6108257" cy="5063066"/>
            <wp:effectExtent l="0" t="0" r="0" b="0"/>
            <wp:docPr id="738649953" name="Рисунок 10" descr="Изображение выглядит как текст, меню, снимок экрана, докумен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9953" name="Рисунок 10" descr="Изображение выглядит как текст, меню, снимок экрана, документ&#10;&#10;Содержимое, созданное искусственным интеллектом, может быть неверным."/>
                    <pic:cNvPicPr/>
                  </pic:nvPicPr>
                  <pic:blipFill>
                    <a:blip r:embed="rId16">
                      <a:extLst>
                        <a:ext uri="{28A0092B-C50C-407E-A947-70E740481C1C}">
                          <a14:useLocalDpi xmlns:a14="http://schemas.microsoft.com/office/drawing/2010/main" val="0"/>
                        </a:ext>
                      </a:extLst>
                    </a:blip>
                    <a:stretch>
                      <a:fillRect/>
                    </a:stretch>
                  </pic:blipFill>
                  <pic:spPr>
                    <a:xfrm>
                      <a:off x="0" y="0"/>
                      <a:ext cx="6118143" cy="5071260"/>
                    </a:xfrm>
                    <a:prstGeom prst="rect">
                      <a:avLst/>
                    </a:prstGeom>
                  </pic:spPr>
                </pic:pic>
              </a:graphicData>
            </a:graphic>
          </wp:inline>
        </w:drawing>
      </w:r>
    </w:p>
    <w:p w14:paraId="4E2AEB92" w14:textId="77777777" w:rsidR="00E31427" w:rsidRDefault="00E31427">
      <w:pPr>
        <w:rPr>
          <w:rFonts w:ascii="Times New Roman" w:eastAsiaTheme="majorEastAsia" w:hAnsi="Times New Roman" w:cs="Times New Roman"/>
          <w:b/>
          <w:bCs/>
          <w:color w:val="0F4761" w:themeColor="accent1" w:themeShade="BF"/>
          <w:sz w:val="28"/>
          <w:szCs w:val="28"/>
        </w:rPr>
      </w:pPr>
      <w:bookmarkStart w:id="36" w:name="data-strategy-application-generated-data"/>
      <w:bookmarkEnd w:id="35"/>
      <w:r>
        <w:rPr>
          <w:rFonts w:ascii="Times New Roman" w:hAnsi="Times New Roman" w:cs="Times New Roman"/>
          <w:b/>
          <w:bCs/>
          <w:sz w:val="28"/>
          <w:szCs w:val="28"/>
        </w:rPr>
        <w:br w:type="page"/>
      </w:r>
    </w:p>
    <w:p w14:paraId="545DE38F" w14:textId="68CAFBCE" w:rsidR="000A6480" w:rsidRPr="00E31427" w:rsidRDefault="00000000" w:rsidP="00CF633E">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2.3 Data Strategy: Application-Generated Data</w:t>
      </w:r>
    </w:p>
    <w:p w14:paraId="30EFD4AB"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One of the most significant differences between the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ML approach and a conventional machine learning project is the data strategy. This project does not use external datasets. No publicly available productivity dataset (Kaggle Time Management Insights, </w:t>
      </w:r>
      <w:proofErr w:type="spellStart"/>
      <w:r w:rsidRPr="00481AF6">
        <w:rPr>
          <w:rFonts w:ascii="Times New Roman" w:hAnsi="Times New Roman" w:cs="Times New Roman"/>
          <w:sz w:val="28"/>
          <w:szCs w:val="28"/>
        </w:rPr>
        <w:t>PMData</w:t>
      </w:r>
      <w:proofErr w:type="spellEnd"/>
      <w:r w:rsidRPr="00481AF6">
        <w:rPr>
          <w:rFonts w:ascii="Times New Roman" w:hAnsi="Times New Roman" w:cs="Times New Roman"/>
          <w:sz w:val="28"/>
          <w:szCs w:val="28"/>
        </w:rPr>
        <w:t>, or similar) was used for training, validation, or prompt construction. No data preparation pipeline was built. No feature engineering was performed in the conventional ML sense.</w:t>
      </w:r>
    </w:p>
    <w:p w14:paraId="7BBE774A"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is a deliberate architectural decision, not a limitation, and understanding why requires understanding the fundamental difference between the two main approaches to ML-powered analysis:</w:t>
      </w:r>
    </w:p>
    <w:p w14:paraId="54F3438C"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Approach A: Supervised prediction on population data. </w:t>
      </w:r>
      <w:r w:rsidRPr="00481AF6">
        <w:rPr>
          <w:rFonts w:ascii="Times New Roman" w:hAnsi="Times New Roman" w:cs="Times New Roman"/>
          <w:sz w:val="28"/>
          <w:szCs w:val="28"/>
        </w:rPr>
        <w:t xml:space="preserve">Train a model on a dataset of many users’ productivity data, with ground truth labels (e.g., “this user’s productivity score today was 7.2/10 based on self-report”). Use the model to predict productivity scores or outcomes for new users based on their activity patterns. This approach requires a labeled dataset, ground truth definitions, feature engineering, training infrastructure, and hyperparameter tuning. It is not applicable at this stage of </w:t>
      </w:r>
      <w:proofErr w:type="spellStart"/>
      <w:r w:rsidRPr="00481AF6">
        <w:rPr>
          <w:rFonts w:ascii="Times New Roman" w:hAnsi="Times New Roman" w:cs="Times New Roman"/>
          <w:sz w:val="28"/>
          <w:szCs w:val="28"/>
        </w:rPr>
        <w:t>ProductiveSocial’s</w:t>
      </w:r>
      <w:proofErr w:type="spellEnd"/>
      <w:r w:rsidRPr="00481AF6">
        <w:rPr>
          <w:rFonts w:ascii="Times New Roman" w:hAnsi="Times New Roman" w:cs="Times New Roman"/>
          <w:sz w:val="28"/>
          <w:szCs w:val="28"/>
        </w:rPr>
        <w:t xml:space="preserve"> development because no such dataset exists.</w:t>
      </w:r>
    </w:p>
    <w:p w14:paraId="137340D5"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Approach B: Contextual reasoning on user-specific data.</w:t>
      </w:r>
      <w:r w:rsidRPr="00481AF6">
        <w:rPr>
          <w:rFonts w:ascii="Times New Roman" w:hAnsi="Times New Roman" w:cs="Times New Roman"/>
          <w:sz w:val="28"/>
          <w:szCs w:val="28"/>
        </w:rPr>
        <w:t xml:space="preserve"> </w:t>
      </w:r>
      <w:proofErr w:type="gramStart"/>
      <w:r w:rsidRPr="00481AF6">
        <w:rPr>
          <w:rFonts w:ascii="Times New Roman" w:hAnsi="Times New Roman" w:cs="Times New Roman"/>
          <w:sz w:val="28"/>
          <w:szCs w:val="28"/>
        </w:rPr>
        <w:t>At the moment</w:t>
      </w:r>
      <w:proofErr w:type="gramEnd"/>
      <w:r w:rsidRPr="00481AF6">
        <w:rPr>
          <w:rFonts w:ascii="Times New Roman" w:hAnsi="Times New Roman" w:cs="Times New Roman"/>
          <w:sz w:val="28"/>
          <w:szCs w:val="28"/>
        </w:rPr>
        <w:t xml:space="preserve"> of analysis, collect the user’s complete activity data and pass it to a language model that reasons about it using its pre-trained knowledge of human productivity patterns. No training is required; the model’s reasoning capability is a function of its pre-training, and the quality of the analysis is a function of the richness of the context provided. This approach is directly applicable at any stage of development, requires no prior user data, and scales naturally with the amount of data available (a user with 30 days of history gets a better analysis than a user with 3 days).</w:t>
      </w:r>
    </w:p>
    <w:p w14:paraId="478ADF3B" w14:textId="77777777" w:rsidR="000A6480" w:rsidRPr="00481AF6" w:rsidRDefault="00000000" w:rsidP="008D5783">
      <w:pPr>
        <w:pStyle w:val="a0"/>
        <w:jc w:val="both"/>
        <w:rPr>
          <w:rFonts w:ascii="Times New Roman" w:hAnsi="Times New Roman" w:cs="Times New Roman"/>
          <w:sz w:val="28"/>
          <w:szCs w:val="28"/>
        </w:rPr>
      </w:pP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uses Approach B. This is not a compromise; it is the correct approach for the current stage of the project. Approach A becomes viable — and preferable for certain prediction tasks — once real user behavioral data has accumulated at scale. The architecture explicitly preserves a pathway for this transition: the billing service’s </w:t>
      </w:r>
      <w:proofErr w:type="spellStart"/>
      <w:r w:rsidRPr="00481AF6">
        <w:rPr>
          <w:rFonts w:ascii="Times New Roman" w:hAnsi="Times New Roman" w:cs="Times New Roman"/>
          <w:sz w:val="28"/>
          <w:szCs w:val="28"/>
        </w:rPr>
        <w:t>sklearn</w:t>
      </w:r>
      <w:proofErr w:type="spellEnd"/>
      <w:r w:rsidRPr="00481AF6">
        <w:rPr>
          <w:rFonts w:ascii="Times New Roman" w:hAnsi="Times New Roman" w:cs="Times New Roman"/>
          <w:sz w:val="28"/>
          <w:szCs w:val="28"/>
        </w:rPr>
        <w:t xml:space="preserve"> inference pathway, model registry, </w:t>
      </w:r>
      <w:proofErr w:type="gramStart"/>
      <w:r w:rsidRPr="00481AF6">
        <w:rPr>
          <w:rFonts w:ascii="Times New Roman" w:hAnsi="Times New Roman" w:cs="Times New Roman"/>
          <w:sz w:val="28"/>
          <w:szCs w:val="28"/>
        </w:rPr>
        <w:t xml:space="preserve">and </w:t>
      </w:r>
      <w:r w:rsidRPr="00481AF6">
        <w:rPr>
          <w:rStyle w:val="VerbatimChar"/>
          <w:rFonts w:ascii="Times New Roman" w:hAnsi="Times New Roman" w:cs="Times New Roman"/>
          <w:sz w:val="28"/>
          <w:szCs w:val="28"/>
        </w:rPr>
        <w:t>.</w:t>
      </w:r>
      <w:proofErr w:type="spellStart"/>
      <w:r w:rsidRPr="00481AF6">
        <w:rPr>
          <w:rStyle w:val="VerbatimChar"/>
          <w:rFonts w:ascii="Times New Roman" w:hAnsi="Times New Roman" w:cs="Times New Roman"/>
          <w:sz w:val="28"/>
          <w:szCs w:val="28"/>
        </w:rPr>
        <w:t>pkl</w:t>
      </w:r>
      <w:proofErr w:type="spellEnd"/>
      <w:proofErr w:type="gramEnd"/>
      <w:r w:rsidRPr="00481AF6">
        <w:rPr>
          <w:rFonts w:ascii="Times New Roman" w:hAnsi="Times New Roman" w:cs="Times New Roman"/>
          <w:sz w:val="28"/>
          <w:szCs w:val="28"/>
        </w:rPr>
        <w:t xml:space="preserve"> upload endpoint are designed specifically to accommodate trained models without any changes to the broader system.</w:t>
      </w:r>
    </w:p>
    <w:p w14:paraId="3C2A4747" w14:textId="5F9C22CB" w:rsidR="000A6480" w:rsidRPr="00481AF6" w:rsidRDefault="00000000" w:rsidP="00E31427">
      <w:pPr>
        <w:pStyle w:val="a0"/>
        <w:jc w:val="both"/>
        <w:rPr>
          <w:rFonts w:ascii="Times New Roman" w:hAnsi="Times New Roman" w:cs="Times New Roman"/>
          <w:sz w:val="28"/>
          <w:szCs w:val="28"/>
        </w:rPr>
      </w:pPr>
      <w:r w:rsidRPr="00E31427">
        <w:rPr>
          <w:rFonts w:ascii="Times New Roman" w:hAnsi="Times New Roman" w:cs="Times New Roman"/>
          <w:b/>
          <w:bCs/>
          <w:sz w:val="28"/>
          <w:szCs w:val="28"/>
        </w:rPr>
        <w:t>Own data generation for testing.</w:t>
      </w:r>
      <w:r w:rsidRPr="00481AF6">
        <w:rPr>
          <w:rFonts w:ascii="Times New Roman" w:hAnsi="Times New Roman" w:cs="Times New Roman"/>
          <w:sz w:val="28"/>
          <w:szCs w:val="28"/>
        </w:rPr>
        <w:t xml:space="preserve"> Rather than using external datasets, a test user profile was manually constructed to represent a realistic and diverse user: three projects covering professional work, personal development, and skill learning; eight tasks of varying priorities, completion states, and time-spent values; six habits covering both positive behaviors to build and negative behaviors to quit; four routines representing the most common temporal anchors of a productive day; and 32 focus </w:t>
      </w:r>
      <w:r w:rsidRPr="00481AF6">
        <w:rPr>
          <w:rFonts w:ascii="Times New Roman" w:hAnsi="Times New Roman" w:cs="Times New Roman"/>
          <w:sz w:val="28"/>
          <w:szCs w:val="28"/>
        </w:rPr>
        <w:lastRenderedPageBreak/>
        <w:t>sessions spanning two weeks and all entity types. This test data serves as both a validation dataset and a demonstration of the system’s analytical capability.</w:t>
      </w:r>
    </w:p>
    <w:p w14:paraId="3CFD3EE4" w14:textId="77777777" w:rsidR="000A6480" w:rsidRPr="00E31427" w:rsidRDefault="00000000" w:rsidP="00CF633E">
      <w:pPr>
        <w:pStyle w:val="2"/>
        <w:rPr>
          <w:rFonts w:ascii="Times New Roman" w:hAnsi="Times New Roman" w:cs="Times New Roman"/>
          <w:b/>
          <w:bCs/>
          <w:sz w:val="28"/>
          <w:szCs w:val="28"/>
        </w:rPr>
      </w:pPr>
      <w:bookmarkStart w:id="37" w:name="llm-based-analysis-pipeline"/>
      <w:bookmarkEnd w:id="36"/>
      <w:r w:rsidRPr="00E31427">
        <w:rPr>
          <w:rFonts w:ascii="Times New Roman" w:hAnsi="Times New Roman" w:cs="Times New Roman"/>
          <w:b/>
          <w:bCs/>
          <w:sz w:val="28"/>
          <w:szCs w:val="28"/>
        </w:rPr>
        <w:t>2.4 LLM-Based Analysis Pipeline</w:t>
      </w:r>
    </w:p>
    <w:p w14:paraId="5A629156"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analytics service’s analysis pipeline is the central technical contribution of this project’s ML integration. It implements a retrieval-augmented generation (RAG) pattern in which the “retrieval” step fetches live user data from the backend services rather than a vector database.</w:t>
      </w:r>
    </w:p>
    <w:p w14:paraId="126E6849"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When a user submits an analysis request (</w:t>
      </w:r>
      <w:r w:rsidRPr="00E31427">
        <w:rPr>
          <w:rStyle w:val="VerbatimChar"/>
          <w:rFonts w:ascii="Times New Roman" w:hAnsi="Times New Roman" w:cs="Times New Roman"/>
          <w:i/>
          <w:iCs/>
          <w:sz w:val="28"/>
          <w:szCs w:val="28"/>
        </w:rPr>
        <w:t>POST /</w:t>
      </w:r>
      <w:proofErr w:type="spellStart"/>
      <w:r w:rsidRPr="00E31427">
        <w:rPr>
          <w:rStyle w:val="VerbatimChar"/>
          <w:rFonts w:ascii="Times New Roman" w:hAnsi="Times New Roman" w:cs="Times New Roman"/>
          <w:i/>
          <w:iCs/>
          <w:sz w:val="28"/>
          <w:szCs w:val="28"/>
        </w:rPr>
        <w:t>api</w:t>
      </w:r>
      <w:proofErr w:type="spellEnd"/>
      <w:r w:rsidRPr="00E31427">
        <w:rPr>
          <w:rStyle w:val="VerbatimChar"/>
          <w:rFonts w:ascii="Times New Roman" w:hAnsi="Times New Roman" w:cs="Times New Roman"/>
          <w:i/>
          <w:iCs/>
          <w:sz w:val="28"/>
          <w:szCs w:val="28"/>
        </w:rPr>
        <w:t>/v1/analytics</w:t>
      </w:r>
      <w:r w:rsidRPr="00481AF6">
        <w:rPr>
          <w:rFonts w:ascii="Times New Roman" w:hAnsi="Times New Roman" w:cs="Times New Roman"/>
          <w:sz w:val="28"/>
          <w:szCs w:val="28"/>
        </w:rPr>
        <w:t xml:space="preserve"> with an </w:t>
      </w:r>
      <w:proofErr w:type="spellStart"/>
      <w:r w:rsidRPr="00E31427">
        <w:rPr>
          <w:rStyle w:val="VerbatimChar"/>
          <w:rFonts w:ascii="Times New Roman" w:hAnsi="Times New Roman" w:cs="Times New Roman"/>
          <w:i/>
          <w:iCs/>
          <w:sz w:val="28"/>
          <w:szCs w:val="28"/>
        </w:rPr>
        <w:t>AnalysisType</w:t>
      </w:r>
      <w:proofErr w:type="spellEnd"/>
      <w:r w:rsidRPr="00481AF6">
        <w:rPr>
          <w:rFonts w:ascii="Times New Roman" w:hAnsi="Times New Roman" w:cs="Times New Roman"/>
          <w:sz w:val="28"/>
          <w:szCs w:val="28"/>
        </w:rPr>
        <w:t xml:space="preserve"> and </w:t>
      </w:r>
      <w:proofErr w:type="spellStart"/>
      <w:r w:rsidRPr="00E31427">
        <w:rPr>
          <w:rStyle w:val="VerbatimChar"/>
          <w:rFonts w:ascii="Times New Roman" w:hAnsi="Times New Roman" w:cs="Times New Roman"/>
          <w:i/>
          <w:iCs/>
          <w:sz w:val="28"/>
          <w:szCs w:val="28"/>
        </w:rPr>
        <w:t>modelId</w:t>
      </w:r>
      <w:proofErr w:type="spellEnd"/>
      <w:r w:rsidRPr="00481AF6">
        <w:rPr>
          <w:rFonts w:ascii="Times New Roman" w:hAnsi="Times New Roman" w:cs="Times New Roman"/>
          <w:sz w:val="28"/>
          <w:szCs w:val="28"/>
        </w:rPr>
        <w:t xml:space="preserve">), the </w:t>
      </w:r>
      <w:proofErr w:type="spellStart"/>
      <w:r w:rsidRPr="00E31427">
        <w:rPr>
          <w:rStyle w:val="VerbatimChar"/>
          <w:rFonts w:ascii="Times New Roman" w:hAnsi="Times New Roman" w:cs="Times New Roman"/>
          <w:i/>
          <w:iCs/>
          <w:sz w:val="28"/>
          <w:szCs w:val="28"/>
        </w:rPr>
        <w:t>AnalyticsService</w:t>
      </w:r>
      <w:proofErr w:type="spellEnd"/>
      <w:r w:rsidRPr="00481AF6">
        <w:rPr>
          <w:rFonts w:ascii="Times New Roman" w:hAnsi="Times New Roman" w:cs="Times New Roman"/>
          <w:sz w:val="28"/>
          <w:szCs w:val="28"/>
        </w:rPr>
        <w:t xml:space="preserve"> executes the following sequence:</w:t>
      </w:r>
    </w:p>
    <w:p w14:paraId="5C396E4D"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Step 1: User context collection. </w:t>
      </w:r>
      <w:r w:rsidRPr="00481AF6">
        <w:rPr>
          <w:rFonts w:ascii="Times New Roman" w:hAnsi="Times New Roman" w:cs="Times New Roman"/>
          <w:sz w:val="28"/>
          <w:szCs w:val="28"/>
        </w:rPr>
        <w:t xml:space="preserve">Three parallel HTTP calls are made using the internal service key: </w:t>
      </w:r>
    </w:p>
    <w:p w14:paraId="55C585C0" w14:textId="77777777" w:rsidR="00E31427" w:rsidRDefault="00000000" w:rsidP="004B1489">
      <w:pPr>
        <w:pStyle w:val="a0"/>
        <w:numPr>
          <w:ilvl w:val="0"/>
          <w:numId w:val="32"/>
        </w:numPr>
        <w:jc w:val="both"/>
        <w:rPr>
          <w:rFonts w:ascii="Times New Roman" w:hAnsi="Times New Roman" w:cs="Times New Roman"/>
          <w:sz w:val="28"/>
          <w:szCs w:val="28"/>
        </w:rPr>
      </w:pPr>
      <w:r w:rsidRPr="00E31427">
        <w:rPr>
          <w:rStyle w:val="VerbatimChar"/>
          <w:rFonts w:ascii="Times New Roman" w:hAnsi="Times New Roman" w:cs="Times New Roman"/>
          <w:i/>
          <w:iCs/>
          <w:sz w:val="28"/>
          <w:szCs w:val="28"/>
        </w:rPr>
        <w:t>GET /internal/users/{</w:t>
      </w:r>
      <w:proofErr w:type="spellStart"/>
      <w:r w:rsidRPr="00E31427">
        <w:rPr>
          <w:rStyle w:val="VerbatimChar"/>
          <w:rFonts w:ascii="Times New Roman" w:hAnsi="Times New Roman" w:cs="Times New Roman"/>
          <w:i/>
          <w:iCs/>
          <w:sz w:val="28"/>
          <w:szCs w:val="28"/>
        </w:rPr>
        <w:t>userId</w:t>
      </w:r>
      <w:proofErr w:type="spellEnd"/>
      <w:r w:rsidRPr="00E31427">
        <w:rPr>
          <w:rStyle w:val="VerbatimChar"/>
          <w:rFonts w:ascii="Times New Roman" w:hAnsi="Times New Roman" w:cs="Times New Roman"/>
          <w:i/>
          <w:iCs/>
          <w:sz w:val="28"/>
          <w:szCs w:val="28"/>
        </w:rPr>
        <w:t>}/tasks</w:t>
      </w:r>
      <w:r w:rsidRPr="00481AF6">
        <w:rPr>
          <w:rFonts w:ascii="Times New Roman" w:hAnsi="Times New Roman" w:cs="Times New Roman"/>
          <w:sz w:val="28"/>
          <w:szCs w:val="28"/>
        </w:rPr>
        <w:t xml:space="preserve"> →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returns the user’s task list with names, priorities, completion states, and time-spent values </w:t>
      </w:r>
    </w:p>
    <w:p w14:paraId="35046EBC" w14:textId="77777777" w:rsidR="00E31427" w:rsidRDefault="00000000" w:rsidP="004B1489">
      <w:pPr>
        <w:pStyle w:val="a0"/>
        <w:numPr>
          <w:ilvl w:val="0"/>
          <w:numId w:val="32"/>
        </w:numPr>
        <w:jc w:val="both"/>
        <w:rPr>
          <w:rFonts w:ascii="Times New Roman" w:hAnsi="Times New Roman" w:cs="Times New Roman"/>
          <w:sz w:val="28"/>
          <w:szCs w:val="28"/>
        </w:rPr>
      </w:pPr>
      <w:r w:rsidRPr="00E31427">
        <w:rPr>
          <w:rStyle w:val="VerbatimChar"/>
          <w:rFonts w:ascii="Times New Roman" w:hAnsi="Times New Roman" w:cs="Times New Roman"/>
          <w:i/>
          <w:iCs/>
          <w:sz w:val="28"/>
          <w:szCs w:val="28"/>
        </w:rPr>
        <w:t>GET /internal/users/{</w:t>
      </w:r>
      <w:proofErr w:type="spellStart"/>
      <w:r w:rsidRPr="00E31427">
        <w:rPr>
          <w:rStyle w:val="VerbatimChar"/>
          <w:rFonts w:ascii="Times New Roman" w:hAnsi="Times New Roman" w:cs="Times New Roman"/>
          <w:i/>
          <w:iCs/>
          <w:sz w:val="28"/>
          <w:szCs w:val="28"/>
        </w:rPr>
        <w:t>userId</w:t>
      </w:r>
      <w:proofErr w:type="spellEnd"/>
      <w:r w:rsidRPr="00E31427">
        <w:rPr>
          <w:rStyle w:val="VerbatimChar"/>
          <w:rFonts w:ascii="Times New Roman" w:hAnsi="Times New Roman" w:cs="Times New Roman"/>
          <w:i/>
          <w:iCs/>
          <w:sz w:val="28"/>
          <w:szCs w:val="28"/>
        </w:rPr>
        <w:t>}/habits</w:t>
      </w:r>
      <w:r w:rsidRPr="00481AF6">
        <w:rPr>
          <w:rFonts w:ascii="Times New Roman" w:hAnsi="Times New Roman" w:cs="Times New Roman"/>
          <w:sz w:val="28"/>
          <w:szCs w:val="28"/>
        </w:rPr>
        <w:t xml:space="preserve"> →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returns habits with names, types (Start/Quit), recurrency, and time-spent values </w:t>
      </w:r>
    </w:p>
    <w:p w14:paraId="1F56FB6B" w14:textId="77777777" w:rsidR="00E31427" w:rsidRDefault="00000000" w:rsidP="004B1489">
      <w:pPr>
        <w:pStyle w:val="a0"/>
        <w:numPr>
          <w:ilvl w:val="0"/>
          <w:numId w:val="32"/>
        </w:numPr>
        <w:jc w:val="both"/>
        <w:rPr>
          <w:rFonts w:ascii="Times New Roman" w:hAnsi="Times New Roman" w:cs="Times New Roman"/>
          <w:sz w:val="28"/>
          <w:szCs w:val="28"/>
        </w:rPr>
      </w:pPr>
      <w:r w:rsidRPr="00E31427">
        <w:rPr>
          <w:rStyle w:val="VerbatimChar"/>
          <w:rFonts w:ascii="Times New Roman" w:hAnsi="Times New Roman" w:cs="Times New Roman"/>
          <w:i/>
          <w:iCs/>
          <w:sz w:val="28"/>
          <w:szCs w:val="28"/>
        </w:rPr>
        <w:t>GET /internal/users/{</w:t>
      </w:r>
      <w:proofErr w:type="spellStart"/>
      <w:r w:rsidRPr="00E31427">
        <w:rPr>
          <w:rStyle w:val="VerbatimChar"/>
          <w:rFonts w:ascii="Times New Roman" w:hAnsi="Times New Roman" w:cs="Times New Roman"/>
          <w:i/>
          <w:iCs/>
          <w:sz w:val="28"/>
          <w:szCs w:val="28"/>
        </w:rPr>
        <w:t>userId</w:t>
      </w:r>
      <w:proofErr w:type="spellEnd"/>
      <w:r w:rsidRPr="00E31427">
        <w:rPr>
          <w:rStyle w:val="VerbatimChar"/>
          <w:rFonts w:ascii="Times New Roman" w:hAnsi="Times New Roman" w:cs="Times New Roman"/>
          <w:i/>
          <w:iCs/>
          <w:sz w:val="28"/>
          <w:szCs w:val="28"/>
        </w:rPr>
        <w:t>}/routines</w:t>
      </w:r>
      <w:r w:rsidRPr="00481AF6">
        <w:rPr>
          <w:rFonts w:ascii="Times New Roman" w:hAnsi="Times New Roman" w:cs="Times New Roman"/>
          <w:sz w:val="28"/>
          <w:szCs w:val="28"/>
        </w:rPr>
        <w:t xml:space="preserve"> →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returns routines with names and recurrency </w:t>
      </w:r>
    </w:p>
    <w:p w14:paraId="30A37C68" w14:textId="081B6DFB" w:rsidR="000A6480" w:rsidRPr="00481AF6" w:rsidRDefault="00000000" w:rsidP="004B1489">
      <w:pPr>
        <w:pStyle w:val="a0"/>
        <w:numPr>
          <w:ilvl w:val="0"/>
          <w:numId w:val="32"/>
        </w:numPr>
        <w:jc w:val="both"/>
        <w:rPr>
          <w:rFonts w:ascii="Times New Roman" w:hAnsi="Times New Roman" w:cs="Times New Roman"/>
          <w:sz w:val="28"/>
          <w:szCs w:val="28"/>
        </w:rPr>
      </w:pPr>
      <w:r w:rsidRPr="00E31427">
        <w:rPr>
          <w:rStyle w:val="VerbatimChar"/>
          <w:rFonts w:ascii="Times New Roman" w:hAnsi="Times New Roman" w:cs="Times New Roman"/>
          <w:i/>
          <w:iCs/>
          <w:sz w:val="28"/>
          <w:szCs w:val="28"/>
        </w:rPr>
        <w:t>GET /internal/users/{</w:t>
      </w:r>
      <w:proofErr w:type="spellStart"/>
      <w:r w:rsidRPr="00E31427">
        <w:rPr>
          <w:rStyle w:val="VerbatimChar"/>
          <w:rFonts w:ascii="Times New Roman" w:hAnsi="Times New Roman" w:cs="Times New Roman"/>
          <w:i/>
          <w:iCs/>
          <w:sz w:val="28"/>
          <w:szCs w:val="28"/>
        </w:rPr>
        <w:t>userId</w:t>
      </w:r>
      <w:proofErr w:type="spellEnd"/>
      <w:r w:rsidRPr="00E31427">
        <w:rPr>
          <w:rStyle w:val="VerbatimChar"/>
          <w:rFonts w:ascii="Times New Roman" w:hAnsi="Times New Roman" w:cs="Times New Roman"/>
          <w:i/>
          <w:iCs/>
          <w:sz w:val="28"/>
          <w:szCs w:val="28"/>
        </w:rPr>
        <w:t>}/stats</w:t>
      </w:r>
      <w:r w:rsidRPr="00481AF6">
        <w:rPr>
          <w:rFonts w:ascii="Times New Roman" w:hAnsi="Times New Roman" w:cs="Times New Roman"/>
          <w:sz w:val="28"/>
          <w:szCs w:val="28"/>
        </w:rPr>
        <w:t xml:space="preserve"> → timer returns aggregated session statistics</w:t>
      </w:r>
    </w:p>
    <w:p w14:paraId="0AE86AFD"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These calls are made with a non-blocking architecture: if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or timer is unavailable, the corresponding data is set to an empty collection and the analysis proceeds with whatever data is available. Billing failure (the LLM inference step) is not recoverable — it surfaces as an error to the user.</w:t>
      </w:r>
    </w:p>
    <w:p w14:paraId="3F332BFD" w14:textId="66F80B6A" w:rsidR="000A6480" w:rsidRPr="00481AF6" w:rsidRDefault="00000000" w:rsidP="00E31427">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Step 2: Structured payload construction. </w:t>
      </w:r>
      <w:r w:rsidRPr="00481AF6">
        <w:rPr>
          <w:rFonts w:ascii="Times New Roman" w:hAnsi="Times New Roman" w:cs="Times New Roman"/>
          <w:sz w:val="28"/>
          <w:szCs w:val="28"/>
        </w:rPr>
        <w:t xml:space="preserve">The collected data is assembled into a structured map that will become the LLM’s context. </w:t>
      </w:r>
    </w:p>
    <w:p w14:paraId="292B50B1" w14:textId="77777777" w:rsidR="000A6480" w:rsidRPr="00481AF6" w:rsidRDefault="00000000" w:rsidP="008D5783">
      <w:pPr>
        <w:pStyle w:val="FirstParagraph"/>
        <w:jc w:val="both"/>
        <w:rPr>
          <w:rFonts w:ascii="Times New Roman" w:hAnsi="Times New Roman" w:cs="Times New Roman"/>
          <w:sz w:val="28"/>
          <w:szCs w:val="28"/>
        </w:rPr>
      </w:pPr>
      <w:r w:rsidRPr="00E31427">
        <w:rPr>
          <w:rFonts w:ascii="Times New Roman" w:hAnsi="Times New Roman" w:cs="Times New Roman"/>
          <w:b/>
          <w:bCs/>
          <w:sz w:val="28"/>
          <w:szCs w:val="28"/>
        </w:rPr>
        <w:t>Step 3: LLM inference via billing.</w:t>
      </w:r>
      <w:r w:rsidRPr="00481AF6">
        <w:rPr>
          <w:rFonts w:ascii="Times New Roman" w:hAnsi="Times New Roman" w:cs="Times New Roman"/>
          <w:sz w:val="28"/>
          <w:szCs w:val="28"/>
        </w:rPr>
        <w:t xml:space="preserve"> The structured payload is serialized to JSON and sent </w:t>
      </w:r>
      <w:r w:rsidRPr="00E31427">
        <w:rPr>
          <w:rFonts w:ascii="Times New Roman" w:hAnsi="Times New Roman" w:cs="Times New Roman"/>
          <w:i/>
          <w:iCs/>
          <w:sz w:val="28"/>
          <w:szCs w:val="28"/>
        </w:rPr>
        <w:t xml:space="preserve">to </w:t>
      </w:r>
      <w:proofErr w:type="spellStart"/>
      <w:r w:rsidRPr="00E31427">
        <w:rPr>
          <w:rStyle w:val="VerbatimChar"/>
          <w:rFonts w:ascii="Times New Roman" w:hAnsi="Times New Roman" w:cs="Times New Roman"/>
          <w:i/>
          <w:iCs/>
          <w:sz w:val="28"/>
          <w:szCs w:val="28"/>
        </w:rPr>
        <w:t>psocial_billing</w:t>
      </w:r>
      <w:proofErr w:type="spellEnd"/>
      <w:r w:rsidRPr="00481AF6">
        <w:rPr>
          <w:rFonts w:ascii="Times New Roman" w:hAnsi="Times New Roman" w:cs="Times New Roman"/>
          <w:sz w:val="28"/>
          <w:szCs w:val="28"/>
        </w:rPr>
        <w:t xml:space="preserve"> via </w:t>
      </w:r>
      <w:r w:rsidRPr="00E31427">
        <w:rPr>
          <w:rStyle w:val="VerbatimChar"/>
          <w:rFonts w:ascii="Times New Roman" w:hAnsi="Times New Roman" w:cs="Times New Roman"/>
          <w:i/>
          <w:iCs/>
          <w:sz w:val="28"/>
          <w:szCs w:val="28"/>
        </w:rPr>
        <w:t>POST /</w:t>
      </w:r>
      <w:proofErr w:type="spellStart"/>
      <w:r w:rsidRPr="00E31427">
        <w:rPr>
          <w:rStyle w:val="VerbatimChar"/>
          <w:rFonts w:ascii="Times New Roman" w:hAnsi="Times New Roman" w:cs="Times New Roman"/>
          <w:i/>
          <w:iCs/>
          <w:sz w:val="28"/>
          <w:szCs w:val="28"/>
        </w:rPr>
        <w:t>api</w:t>
      </w:r>
      <w:proofErr w:type="spellEnd"/>
      <w:r w:rsidRPr="00E31427">
        <w:rPr>
          <w:rStyle w:val="VerbatimChar"/>
          <w:rFonts w:ascii="Times New Roman" w:hAnsi="Times New Roman" w:cs="Times New Roman"/>
          <w:i/>
          <w:iCs/>
          <w:sz w:val="28"/>
          <w:szCs w:val="28"/>
        </w:rPr>
        <w:t>/v1/internal/predict</w:t>
      </w:r>
      <w:r w:rsidRPr="00481AF6">
        <w:rPr>
          <w:rFonts w:ascii="Times New Roman" w:hAnsi="Times New Roman" w:cs="Times New Roman"/>
          <w:sz w:val="28"/>
          <w:szCs w:val="28"/>
        </w:rPr>
        <w:t xml:space="preserve"> with the </w:t>
      </w:r>
      <w:r w:rsidRPr="00E31427">
        <w:rPr>
          <w:rFonts w:ascii="Times New Roman" w:hAnsi="Times New Roman" w:cs="Times New Roman"/>
          <w:i/>
          <w:iCs/>
          <w:sz w:val="28"/>
          <w:szCs w:val="28"/>
        </w:rPr>
        <w:t>X-Internal-Key</w:t>
      </w:r>
      <w:r w:rsidRPr="00481AF6">
        <w:rPr>
          <w:rFonts w:ascii="Times New Roman" w:hAnsi="Times New Roman" w:cs="Times New Roman"/>
          <w:sz w:val="28"/>
          <w:szCs w:val="28"/>
        </w:rPr>
        <w:t xml:space="preserve"> header. The billing service receives the payload, verifies the user has sufficient credits, creates a PENDING prediction record, passes the data to the selected LLM provider, and returns the inference result along with the credits charged.</w:t>
      </w:r>
    </w:p>
    <w:p w14:paraId="7DC37096"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Step 4: Report persistence.</w:t>
      </w:r>
      <w:r w:rsidRPr="00481AF6">
        <w:rPr>
          <w:rFonts w:ascii="Times New Roman" w:hAnsi="Times New Roman" w:cs="Times New Roman"/>
          <w:sz w:val="28"/>
          <w:szCs w:val="28"/>
        </w:rPr>
        <w:t xml:space="preserve"> The insight text extracted from the billing response is saved to the </w:t>
      </w:r>
      <w:proofErr w:type="spellStart"/>
      <w:r w:rsidRPr="00E31427">
        <w:rPr>
          <w:rStyle w:val="VerbatimChar"/>
          <w:rFonts w:ascii="Times New Roman" w:hAnsi="Times New Roman" w:cs="Times New Roman"/>
          <w:i/>
          <w:iCs/>
          <w:sz w:val="28"/>
          <w:szCs w:val="28"/>
        </w:rPr>
        <w:t>analytics_reports</w:t>
      </w:r>
      <w:proofErr w:type="spellEnd"/>
      <w:r w:rsidRPr="00481AF6">
        <w:rPr>
          <w:rFonts w:ascii="Times New Roman" w:hAnsi="Times New Roman" w:cs="Times New Roman"/>
          <w:sz w:val="28"/>
          <w:szCs w:val="28"/>
        </w:rPr>
        <w:t xml:space="preserve"> table with the user ID, analysis type, model ID, credit cost, and timestamp. The result is returned to the user.</w:t>
      </w:r>
    </w:p>
    <w:p w14:paraId="4DC325F9" w14:textId="1828AB47" w:rsidR="000A6480" w:rsidRPr="00481AF6" w:rsidRDefault="000A6480" w:rsidP="008D5783">
      <w:pPr>
        <w:jc w:val="both"/>
        <w:rPr>
          <w:rFonts w:ascii="Times New Roman" w:hAnsi="Times New Roman" w:cs="Times New Roman"/>
          <w:sz w:val="28"/>
          <w:szCs w:val="28"/>
        </w:rPr>
      </w:pPr>
    </w:p>
    <w:p w14:paraId="5294A87C" w14:textId="77777777" w:rsidR="000A6480" w:rsidRPr="00E31427" w:rsidRDefault="00000000" w:rsidP="00CF633E">
      <w:pPr>
        <w:pStyle w:val="2"/>
        <w:rPr>
          <w:rFonts w:ascii="Times New Roman" w:hAnsi="Times New Roman" w:cs="Times New Roman"/>
          <w:b/>
          <w:bCs/>
          <w:sz w:val="28"/>
          <w:szCs w:val="28"/>
        </w:rPr>
      </w:pPr>
      <w:bookmarkStart w:id="38" w:name="prompt-engineering-and-analysis-types"/>
      <w:bookmarkEnd w:id="37"/>
      <w:r w:rsidRPr="00E31427">
        <w:rPr>
          <w:rFonts w:ascii="Times New Roman" w:hAnsi="Times New Roman" w:cs="Times New Roman"/>
          <w:b/>
          <w:bCs/>
          <w:sz w:val="28"/>
          <w:szCs w:val="28"/>
        </w:rPr>
        <w:lastRenderedPageBreak/>
        <w:t>2.5 Prompt Engineering and Analysis Types</w:t>
      </w:r>
    </w:p>
    <w:p w14:paraId="2C106D85"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quality of an LLM analysis is determined largely by the specificity and appropriateness of the prompt. For each of the six analysis types, a distinct prompt was designed to focus the model’s reasoning on the specific question the user is asking.</w:t>
      </w:r>
    </w:p>
    <w:p w14:paraId="5E85ED1E" w14:textId="04863B27" w:rsidR="00E31427" w:rsidRDefault="00E31427" w:rsidP="008D5783">
      <w:pPr>
        <w:pStyle w:val="a0"/>
        <w:jc w:val="both"/>
        <w:rPr>
          <w:rFonts w:ascii="Times New Roman" w:hAnsi="Times New Roman" w:cs="Times New Roman"/>
          <w:sz w:val="28"/>
          <w:szCs w:val="28"/>
        </w:rPr>
      </w:pPr>
      <w:r w:rsidRPr="00E31427">
        <w:rPr>
          <w:rFonts w:ascii="Times New Roman" w:hAnsi="Times New Roman" w:cs="Times New Roman"/>
          <w:sz w:val="28"/>
          <w:szCs w:val="28"/>
        </w:rPr>
        <w:t>PRODUCTIVITY_SUMMARY</w:t>
      </w:r>
      <w:r w:rsidRPr="00481AF6">
        <w:rPr>
          <w:rFonts w:ascii="Times New Roman" w:hAnsi="Times New Roman" w:cs="Times New Roman"/>
          <w:sz w:val="28"/>
          <w:szCs w:val="28"/>
        </w:rPr>
        <w:t xml:space="preserve"> uses the broadest prompt:</w:t>
      </w:r>
    </w:p>
    <w:p w14:paraId="0D46644E" w14:textId="5555FADE"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 “Based on the user’s tasks, habits, routines and focus sessions, provide a concise productivity summary. Highlight what went well and what needs attention.”</w:t>
      </w:r>
    </w:p>
    <w:p w14:paraId="6082C7C5"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This prompt is intentionally open-ended, directing the model to synthesize all available context into an overview. The model is expected to identify patterns </w:t>
      </w:r>
      <w:proofErr w:type="gramStart"/>
      <w:r w:rsidRPr="00481AF6">
        <w:rPr>
          <w:rFonts w:ascii="Times New Roman" w:hAnsi="Times New Roman" w:cs="Times New Roman"/>
          <w:sz w:val="28"/>
          <w:szCs w:val="28"/>
        </w:rPr>
        <w:t>such as:</w:t>
      </w:r>
      <w:proofErr w:type="gramEnd"/>
      <w:r w:rsidRPr="00481AF6">
        <w:rPr>
          <w:rFonts w:ascii="Times New Roman" w:hAnsi="Times New Roman" w:cs="Times New Roman"/>
          <w:sz w:val="28"/>
          <w:szCs w:val="28"/>
        </w:rPr>
        <w:t xml:space="preserve"> many high-priority tasks pending despite significant focus time (potential prioritization issue), habits consistently completed on days with completed focus sessions but not on days without them (habit-focus correlation), or routines with low adherence compared to simple habits (structural friction in the routine).</w:t>
      </w:r>
    </w:p>
    <w:p w14:paraId="24DDA469"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TASK_PRIORITIZATION uses a more directive prompt:</w:t>
      </w:r>
    </w:p>
    <w:p w14:paraId="1436BCB1" w14:textId="2BB39EBE"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“Looking at the user’s pending tasks and time spent so far, suggest a prioritized focus list for today. Be specific and actionable.”</w:t>
      </w:r>
    </w:p>
    <w:p w14:paraId="12F189E7"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prompt focuses the model on the subset of tasks that are incomplete and asks it to produce a ranked list rather than a narrative. The model is expected to weigh priority labels, deadline proximity, and time already invested.</w:t>
      </w:r>
    </w:p>
    <w:p w14:paraId="608B0C24"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HABIT_INSIGHTS focuses on behavioral patterns:</w:t>
      </w:r>
    </w:p>
    <w:p w14:paraId="57440DDA" w14:textId="1F537A64"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“Analyze the user’s habits. Which are consistent? Which are at risk? What one change would have the highest impact?”</w:t>
      </w:r>
    </w:p>
    <w:p w14:paraId="68D4411B"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final question — “what one change would have the highest impact?” — is deliberately singular. It forces the model to prioritize rather than list all possible improvements, producing more actionable output.</w:t>
      </w:r>
    </w:p>
    <w:p w14:paraId="6283F9CD"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ROUTINE_OPTIMIZATION focuses on process efficiency:</w:t>
      </w:r>
    </w:p>
    <w:p w14:paraId="31D28BA4" w14:textId="62FEC2CC"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“Review the user’s routines and time spent. How can they be made more efficient? Suggest concrete improvements.”</w:t>
      </w:r>
    </w:p>
    <w:p w14:paraId="7543DC74"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Routines are the most structured of the tracked entities (ordered steps with durations), and this prompt asks the model to reason about their structure rather than merely their adherence.</w:t>
      </w:r>
    </w:p>
    <w:p w14:paraId="5E5B8D2D"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WEEKLY_TIMER_SUMMARY is the most constrained prompt:</w:t>
      </w:r>
    </w:p>
    <w:p w14:paraId="476D5217" w14:textId="7BE6BFDD"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lastRenderedPageBreak/>
        <w:t>“Based on the user’s Pomodoro session data, generate a concise weekly focus summary (3–4 sentences). Cover total focus time, session completion rate, which entity type they focused on most, and their most productive patterns. Keep the tone warm and forward-looking. End with one actionable suggestion for the coming week.”</w:t>
      </w:r>
    </w:p>
    <w:p w14:paraId="47F31140"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explicit length constraint (3–4 sentences), the enumerated content requirements, and the tone instruction reflect lessons learned from early testing in which the model produced either too-brief summaries that omitted key data or too-long narratives that were not read in full by users.</w:t>
      </w:r>
    </w:p>
    <w:p w14:paraId="2D91DE84"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CUSTOM accepts a user-supplied prompt, which is used as-is: </w:t>
      </w:r>
    </w:p>
    <w:p w14:paraId="52E9965F" w14:textId="1C7FF399" w:rsidR="000A6480" w:rsidRPr="00481AF6" w:rsidRDefault="00E31427" w:rsidP="008D5783">
      <w:pPr>
        <w:pStyle w:val="a0"/>
        <w:jc w:val="both"/>
        <w:rPr>
          <w:rFonts w:ascii="Times New Roman" w:hAnsi="Times New Roman" w:cs="Times New Roman"/>
          <w:sz w:val="28"/>
          <w:szCs w:val="28"/>
        </w:rPr>
      </w:pPr>
      <w:r>
        <w:rPr>
          <w:rFonts w:ascii="Times New Roman" w:hAnsi="Times New Roman" w:cs="Times New Roman"/>
          <w:sz w:val="28"/>
          <w:szCs w:val="28"/>
        </w:rPr>
        <w:t>“</w:t>
      </w:r>
      <w:proofErr w:type="gramStart"/>
      <w:r w:rsidRPr="00481AF6">
        <w:rPr>
          <w:rFonts w:ascii="Times New Roman" w:hAnsi="Times New Roman" w:cs="Times New Roman"/>
          <w:sz w:val="28"/>
          <w:szCs w:val="28"/>
        </w:rPr>
        <w:t>user</w:t>
      </w:r>
      <w:proofErr w:type="gramEnd"/>
      <w:r w:rsidRPr="00481AF6">
        <w:rPr>
          <w:rFonts w:ascii="Times New Roman" w:hAnsi="Times New Roman" w:cs="Times New Roman"/>
          <w:sz w:val="28"/>
          <w:szCs w:val="28"/>
        </w:rPr>
        <w:t>-supplied text</w:t>
      </w:r>
      <w:r>
        <w:rPr>
          <w:rFonts w:ascii="Times New Roman" w:hAnsi="Times New Roman" w:cs="Times New Roman"/>
          <w:sz w:val="28"/>
          <w:szCs w:val="28"/>
        </w:rPr>
        <w:t>”</w:t>
      </w:r>
    </w:p>
    <w:p w14:paraId="663A9759"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analysis type is the most flexible and the least predictable in output quality, since the prompt quality depends entirely on the user. It is valuable for questions that do not fit the predefined types and for power users who want to ask specific questions about their data.</w:t>
      </w:r>
    </w:p>
    <w:p w14:paraId="1ACA315A"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system prompt stored in the model registry for the default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model provides the overarching framing for all analysis types: </w:t>
      </w:r>
    </w:p>
    <w:p w14:paraId="70CD0D31" w14:textId="4EF15156"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“You are an expert productivity coach. You have access to a user’s tasks, habits, routines, and focus session data. Based on this data, provide insightful, actionable, and personalized analysis.”</w:t>
      </w:r>
    </w:p>
    <w:p w14:paraId="1B52F98C" w14:textId="59D40CC1" w:rsidR="000A6480" w:rsidRPr="00481AF6"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t>This system prompt establishes the model’s role and sets expectations for the output style (insightful, actionable, personalized) without constraining the content of any specific analysis type.</w:t>
      </w:r>
    </w:p>
    <w:p w14:paraId="593C28CE" w14:textId="77777777" w:rsidR="000A6480" w:rsidRPr="00E31427" w:rsidRDefault="00000000" w:rsidP="00CF633E">
      <w:pPr>
        <w:pStyle w:val="2"/>
        <w:rPr>
          <w:rFonts w:ascii="Times New Roman" w:hAnsi="Times New Roman" w:cs="Times New Roman"/>
          <w:b/>
          <w:bCs/>
          <w:sz w:val="28"/>
          <w:szCs w:val="28"/>
        </w:rPr>
      </w:pPr>
      <w:bookmarkStart w:id="39" w:name="evaluation-metrics"/>
      <w:bookmarkEnd w:id="38"/>
      <w:r w:rsidRPr="00E31427">
        <w:rPr>
          <w:rFonts w:ascii="Times New Roman" w:hAnsi="Times New Roman" w:cs="Times New Roman"/>
          <w:b/>
          <w:bCs/>
          <w:sz w:val="28"/>
          <w:szCs w:val="28"/>
        </w:rPr>
        <w:t>2.6 Evaluation Metrics</w:t>
      </w:r>
    </w:p>
    <w:p w14:paraId="73F64278"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For LLM analysis quality:</w:t>
      </w:r>
    </w:p>
    <w:p w14:paraId="10DCC296"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primary metric is a human evaluation score on a 1–5 scale along three dimensions: </w:t>
      </w:r>
    </w:p>
    <w:p w14:paraId="438F5299" w14:textId="77777777" w:rsidR="00E31427" w:rsidRDefault="00000000" w:rsidP="004B1489">
      <w:pPr>
        <w:pStyle w:val="a0"/>
        <w:numPr>
          <w:ilvl w:val="0"/>
          <w:numId w:val="33"/>
        </w:numPr>
        <w:jc w:val="both"/>
        <w:rPr>
          <w:rFonts w:ascii="Times New Roman" w:hAnsi="Times New Roman" w:cs="Times New Roman"/>
          <w:sz w:val="28"/>
          <w:szCs w:val="28"/>
        </w:rPr>
      </w:pPr>
      <w:r w:rsidRPr="00481AF6">
        <w:rPr>
          <w:rFonts w:ascii="Times New Roman" w:hAnsi="Times New Roman" w:cs="Times New Roman"/>
          <w:sz w:val="28"/>
          <w:szCs w:val="28"/>
        </w:rPr>
        <w:t>Relevance: Does the analysis address the specific question the analysis type is designed to answer?</w:t>
      </w:r>
    </w:p>
    <w:p w14:paraId="3F5239F9" w14:textId="77777777" w:rsidR="00E31427" w:rsidRDefault="00000000" w:rsidP="004B1489">
      <w:pPr>
        <w:pStyle w:val="a0"/>
        <w:numPr>
          <w:ilvl w:val="0"/>
          <w:numId w:val="33"/>
        </w:numPr>
        <w:jc w:val="both"/>
        <w:rPr>
          <w:rFonts w:ascii="Times New Roman" w:hAnsi="Times New Roman" w:cs="Times New Roman"/>
          <w:sz w:val="28"/>
          <w:szCs w:val="28"/>
        </w:rPr>
      </w:pPr>
      <w:r w:rsidRPr="00481AF6">
        <w:rPr>
          <w:rFonts w:ascii="Times New Roman" w:hAnsi="Times New Roman" w:cs="Times New Roman"/>
          <w:sz w:val="28"/>
          <w:szCs w:val="28"/>
        </w:rPr>
        <w:t xml:space="preserve">Specificity: Does the analysis reference specific items from the user’s data (e.g., naming actual tasks or habits) rather than making generic observations? </w:t>
      </w:r>
    </w:p>
    <w:p w14:paraId="4960FB6A" w14:textId="47090002" w:rsidR="000A6480" w:rsidRPr="00481AF6" w:rsidRDefault="00000000" w:rsidP="004B1489">
      <w:pPr>
        <w:pStyle w:val="a0"/>
        <w:numPr>
          <w:ilvl w:val="0"/>
          <w:numId w:val="33"/>
        </w:numPr>
        <w:jc w:val="both"/>
        <w:rPr>
          <w:rFonts w:ascii="Times New Roman" w:hAnsi="Times New Roman" w:cs="Times New Roman"/>
          <w:sz w:val="28"/>
          <w:szCs w:val="28"/>
        </w:rPr>
      </w:pPr>
      <w:r w:rsidRPr="00481AF6">
        <w:rPr>
          <w:rFonts w:ascii="Times New Roman" w:hAnsi="Times New Roman" w:cs="Times New Roman"/>
          <w:sz w:val="28"/>
          <w:szCs w:val="28"/>
        </w:rPr>
        <w:t>Actionability: Does the analysis provide at least one concrete, specific suggestion the user could act on?</w:t>
      </w:r>
    </w:p>
    <w:p w14:paraId="2899FB15"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composite score is the average across the three dimensions. The baseline against which the LLM output is compared is a rule-based summary generated without LLM inference — a simple template-filled text that states counts and averages without </w:t>
      </w:r>
      <w:r w:rsidRPr="00481AF6">
        <w:rPr>
          <w:rFonts w:ascii="Times New Roman" w:hAnsi="Times New Roman" w:cs="Times New Roman"/>
          <w:sz w:val="28"/>
          <w:szCs w:val="28"/>
        </w:rPr>
        <w:lastRenderedPageBreak/>
        <w:t>interpretation (e.g., “You have 8 tasks, 3 completed. Your most-used habit is [name]. You spent 310 minutes in focus sessions.”).</w:t>
      </w:r>
    </w:p>
    <w:p w14:paraId="36422BD9" w14:textId="7777777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For sync correctness:</w:t>
      </w:r>
    </w:p>
    <w:p w14:paraId="2398E7CB" w14:textId="77777777" w:rsidR="000A6480" w:rsidRPr="00481AF6" w:rsidRDefault="00000000" w:rsidP="004B1489">
      <w:pPr>
        <w:pStyle w:val="Compact"/>
        <w:numPr>
          <w:ilvl w:val="0"/>
          <w:numId w:val="9"/>
        </w:numPr>
        <w:jc w:val="both"/>
        <w:rPr>
          <w:rFonts w:ascii="Times New Roman" w:hAnsi="Times New Roman" w:cs="Times New Roman"/>
          <w:sz w:val="28"/>
          <w:szCs w:val="28"/>
        </w:rPr>
      </w:pPr>
      <w:r w:rsidRPr="00481AF6">
        <w:rPr>
          <w:rFonts w:ascii="Times New Roman" w:hAnsi="Times New Roman" w:cs="Times New Roman"/>
          <w:sz w:val="28"/>
          <w:szCs w:val="28"/>
        </w:rPr>
        <w:t>Sync completeness: Percentage of records in the local test dataset that appear correctly in the server database after a sync operation</w:t>
      </w:r>
    </w:p>
    <w:p w14:paraId="3C0126EC" w14:textId="77777777" w:rsidR="000A6480" w:rsidRPr="00481AF6" w:rsidRDefault="00000000" w:rsidP="004B1489">
      <w:pPr>
        <w:pStyle w:val="Compact"/>
        <w:numPr>
          <w:ilvl w:val="0"/>
          <w:numId w:val="9"/>
        </w:numPr>
        <w:jc w:val="both"/>
        <w:rPr>
          <w:rFonts w:ascii="Times New Roman" w:hAnsi="Times New Roman" w:cs="Times New Roman"/>
          <w:sz w:val="28"/>
          <w:szCs w:val="28"/>
        </w:rPr>
      </w:pPr>
      <w:r w:rsidRPr="00481AF6">
        <w:rPr>
          <w:rFonts w:ascii="Times New Roman" w:hAnsi="Times New Roman" w:cs="Times New Roman"/>
          <w:sz w:val="28"/>
          <w:szCs w:val="28"/>
        </w:rPr>
        <w:t>Idempotency: Number of duplicate records created when the same sync request is submitted twice (target: 0)</w:t>
      </w:r>
    </w:p>
    <w:p w14:paraId="133EECDA" w14:textId="77777777" w:rsidR="000A6480" w:rsidRPr="00E31427" w:rsidRDefault="00000000" w:rsidP="008D5783">
      <w:pPr>
        <w:pStyle w:val="FirstParagraph"/>
        <w:jc w:val="both"/>
        <w:rPr>
          <w:rFonts w:ascii="Times New Roman" w:hAnsi="Times New Roman" w:cs="Times New Roman"/>
          <w:b/>
          <w:bCs/>
          <w:sz w:val="28"/>
          <w:szCs w:val="28"/>
        </w:rPr>
      </w:pPr>
      <w:r w:rsidRPr="00E31427">
        <w:rPr>
          <w:rFonts w:ascii="Times New Roman" w:hAnsi="Times New Roman" w:cs="Times New Roman"/>
          <w:b/>
          <w:bCs/>
          <w:sz w:val="28"/>
          <w:szCs w:val="28"/>
        </w:rPr>
        <w:t>For credit accounting:</w:t>
      </w:r>
    </w:p>
    <w:p w14:paraId="701114C0" w14:textId="77777777" w:rsidR="000A6480" w:rsidRPr="00481AF6" w:rsidRDefault="00000000" w:rsidP="004B1489">
      <w:pPr>
        <w:pStyle w:val="Compact"/>
        <w:numPr>
          <w:ilvl w:val="0"/>
          <w:numId w:val="10"/>
        </w:numPr>
        <w:jc w:val="both"/>
        <w:rPr>
          <w:rFonts w:ascii="Times New Roman" w:hAnsi="Times New Roman" w:cs="Times New Roman"/>
          <w:sz w:val="28"/>
          <w:szCs w:val="28"/>
        </w:rPr>
      </w:pPr>
      <w:r w:rsidRPr="00481AF6">
        <w:rPr>
          <w:rFonts w:ascii="Times New Roman" w:hAnsi="Times New Roman" w:cs="Times New Roman"/>
          <w:sz w:val="28"/>
          <w:szCs w:val="28"/>
        </w:rPr>
        <w:t xml:space="preserve">Balance accuracy: </w:t>
      </w:r>
      <w:proofErr w:type="spellStart"/>
      <w:r w:rsidRPr="00E31427">
        <w:rPr>
          <w:rStyle w:val="VerbatimChar"/>
          <w:rFonts w:ascii="Times New Roman" w:hAnsi="Times New Roman" w:cs="Times New Roman"/>
          <w:i/>
          <w:iCs/>
          <w:sz w:val="28"/>
          <w:szCs w:val="28"/>
        </w:rPr>
        <w:t>balance_before</w:t>
      </w:r>
      <w:proofErr w:type="spellEnd"/>
      <w:r w:rsidRPr="00E31427">
        <w:rPr>
          <w:rStyle w:val="VerbatimChar"/>
          <w:rFonts w:ascii="Times New Roman" w:hAnsi="Times New Roman" w:cs="Times New Roman"/>
          <w:i/>
          <w:iCs/>
          <w:sz w:val="28"/>
          <w:szCs w:val="28"/>
        </w:rPr>
        <w:t xml:space="preserve"> - </w:t>
      </w:r>
      <w:proofErr w:type="spellStart"/>
      <w:r w:rsidRPr="00E31427">
        <w:rPr>
          <w:rStyle w:val="VerbatimChar"/>
          <w:rFonts w:ascii="Times New Roman" w:hAnsi="Times New Roman" w:cs="Times New Roman"/>
          <w:i/>
          <w:iCs/>
          <w:sz w:val="28"/>
          <w:szCs w:val="28"/>
        </w:rPr>
        <w:t>cost_per_prediction</w:t>
      </w:r>
      <w:proofErr w:type="spellEnd"/>
      <w:r w:rsidRPr="00E31427">
        <w:rPr>
          <w:rStyle w:val="VerbatimChar"/>
          <w:rFonts w:ascii="Times New Roman" w:hAnsi="Times New Roman" w:cs="Times New Roman"/>
          <w:i/>
          <w:iCs/>
          <w:sz w:val="28"/>
          <w:szCs w:val="28"/>
        </w:rPr>
        <w:t xml:space="preserve"> = </w:t>
      </w:r>
      <w:proofErr w:type="spellStart"/>
      <w:r w:rsidRPr="00E31427">
        <w:rPr>
          <w:rStyle w:val="VerbatimChar"/>
          <w:rFonts w:ascii="Times New Roman" w:hAnsi="Times New Roman" w:cs="Times New Roman"/>
          <w:i/>
          <w:iCs/>
          <w:sz w:val="28"/>
          <w:szCs w:val="28"/>
        </w:rPr>
        <w:t>balance_after</w:t>
      </w:r>
      <w:proofErr w:type="spellEnd"/>
      <w:r w:rsidRPr="00E31427">
        <w:rPr>
          <w:rFonts w:ascii="Times New Roman" w:hAnsi="Times New Roman" w:cs="Times New Roman"/>
          <w:i/>
          <w:iCs/>
          <w:sz w:val="28"/>
          <w:szCs w:val="28"/>
        </w:rPr>
        <w:t xml:space="preserve"> </w:t>
      </w:r>
      <w:r w:rsidRPr="00481AF6">
        <w:rPr>
          <w:rFonts w:ascii="Times New Roman" w:hAnsi="Times New Roman" w:cs="Times New Roman"/>
          <w:sz w:val="28"/>
          <w:szCs w:val="28"/>
        </w:rPr>
        <w:t>verified for every prediction in the test set</w:t>
      </w:r>
    </w:p>
    <w:p w14:paraId="5A55F45F" w14:textId="77777777" w:rsidR="000A6480" w:rsidRPr="00E31427" w:rsidRDefault="00000000" w:rsidP="008D5783">
      <w:pPr>
        <w:pStyle w:val="FirstParagraph"/>
        <w:jc w:val="both"/>
        <w:rPr>
          <w:rFonts w:ascii="Times New Roman" w:hAnsi="Times New Roman" w:cs="Times New Roman"/>
          <w:b/>
          <w:bCs/>
          <w:sz w:val="28"/>
          <w:szCs w:val="28"/>
        </w:rPr>
      </w:pPr>
      <w:r w:rsidRPr="00E31427">
        <w:rPr>
          <w:rFonts w:ascii="Times New Roman" w:hAnsi="Times New Roman" w:cs="Times New Roman"/>
          <w:b/>
          <w:bCs/>
          <w:sz w:val="28"/>
          <w:szCs w:val="28"/>
        </w:rPr>
        <w:t>For service availability:</w:t>
      </w:r>
    </w:p>
    <w:p w14:paraId="2E8CCCA2" w14:textId="77777777" w:rsidR="000A6480" w:rsidRPr="00481AF6" w:rsidRDefault="00000000" w:rsidP="004B1489">
      <w:pPr>
        <w:pStyle w:val="Compact"/>
        <w:numPr>
          <w:ilvl w:val="0"/>
          <w:numId w:val="11"/>
        </w:numPr>
        <w:jc w:val="both"/>
        <w:rPr>
          <w:rFonts w:ascii="Times New Roman" w:hAnsi="Times New Roman" w:cs="Times New Roman"/>
          <w:sz w:val="28"/>
          <w:szCs w:val="28"/>
        </w:rPr>
      </w:pPr>
      <w:r w:rsidRPr="00481AF6">
        <w:rPr>
          <w:rFonts w:ascii="Times New Roman" w:hAnsi="Times New Roman" w:cs="Times New Roman"/>
          <w:sz w:val="28"/>
          <w:szCs w:val="28"/>
        </w:rPr>
        <w:t>Cold start latency: Time from first HTTP request to first successful response on Render (JVM services)</w:t>
      </w:r>
    </w:p>
    <w:p w14:paraId="6A9340CF" w14:textId="77777777" w:rsidR="000A6480" w:rsidRPr="00481AF6" w:rsidRDefault="00000000" w:rsidP="004B1489">
      <w:pPr>
        <w:pStyle w:val="Compact"/>
        <w:numPr>
          <w:ilvl w:val="0"/>
          <w:numId w:val="11"/>
        </w:numPr>
        <w:jc w:val="both"/>
        <w:rPr>
          <w:rFonts w:ascii="Times New Roman" w:hAnsi="Times New Roman" w:cs="Times New Roman"/>
          <w:sz w:val="28"/>
          <w:szCs w:val="28"/>
        </w:rPr>
      </w:pPr>
      <w:r w:rsidRPr="00481AF6">
        <w:rPr>
          <w:rFonts w:ascii="Times New Roman" w:hAnsi="Times New Roman" w:cs="Times New Roman"/>
          <w:sz w:val="28"/>
          <w:szCs w:val="28"/>
        </w:rPr>
        <w:t>Warm latency: Time for subsequent requests after the service is warmed up</w:t>
      </w:r>
    </w:p>
    <w:p w14:paraId="256DA0D6" w14:textId="46DE080D" w:rsidR="000A6480" w:rsidRPr="00E31427" w:rsidRDefault="00000000" w:rsidP="004B1489">
      <w:pPr>
        <w:pStyle w:val="Compact"/>
        <w:numPr>
          <w:ilvl w:val="0"/>
          <w:numId w:val="11"/>
        </w:numPr>
        <w:jc w:val="both"/>
        <w:rPr>
          <w:rFonts w:ascii="Times New Roman" w:hAnsi="Times New Roman" w:cs="Times New Roman"/>
          <w:sz w:val="28"/>
          <w:szCs w:val="28"/>
        </w:rPr>
      </w:pPr>
      <w:r w:rsidRPr="00481AF6">
        <w:rPr>
          <w:rFonts w:ascii="Times New Roman" w:hAnsi="Times New Roman" w:cs="Times New Roman"/>
          <w:sz w:val="28"/>
          <w:szCs w:val="28"/>
        </w:rPr>
        <w:t xml:space="preserve">Graceful degradation: Behavior of analytics when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or timer is temporarily unavailable</w:t>
      </w:r>
    </w:p>
    <w:p w14:paraId="2C6DF9C6" w14:textId="77777777" w:rsidR="00E31427" w:rsidRDefault="00E31427">
      <w:pPr>
        <w:rPr>
          <w:rFonts w:ascii="Times New Roman" w:eastAsiaTheme="majorEastAsia" w:hAnsi="Times New Roman" w:cs="Times New Roman"/>
          <w:b/>
          <w:bCs/>
          <w:color w:val="0F4761" w:themeColor="accent1" w:themeShade="BF"/>
          <w:sz w:val="28"/>
          <w:szCs w:val="28"/>
        </w:rPr>
      </w:pPr>
      <w:bookmarkStart w:id="40" w:name="results-analysis"/>
      <w:bookmarkEnd w:id="39"/>
      <w:r>
        <w:rPr>
          <w:rFonts w:ascii="Times New Roman" w:hAnsi="Times New Roman" w:cs="Times New Roman"/>
          <w:b/>
          <w:bCs/>
          <w:sz w:val="28"/>
          <w:szCs w:val="28"/>
        </w:rPr>
        <w:br w:type="page"/>
      </w:r>
    </w:p>
    <w:p w14:paraId="79BFEE35" w14:textId="4EE7C499" w:rsidR="000A6480" w:rsidRPr="00E31427" w:rsidRDefault="00000000" w:rsidP="00CF633E">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2.7 Results Analysis</w:t>
      </w:r>
    </w:p>
    <w:p w14:paraId="5322577F"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following table documents all experiments conducted during the validation phase.</w:t>
      </w:r>
    </w:p>
    <w:tbl>
      <w:tblPr>
        <w:tblStyle w:val="Table"/>
        <w:tblW w:w="5000" w:type="pct"/>
        <w:tblLayout w:type="fixed"/>
        <w:tblLook w:val="0020" w:firstRow="1" w:lastRow="0" w:firstColumn="0" w:lastColumn="0" w:noHBand="0" w:noVBand="0"/>
      </w:tblPr>
      <w:tblGrid>
        <w:gridCol w:w="675"/>
        <w:gridCol w:w="2694"/>
        <w:gridCol w:w="1842"/>
        <w:gridCol w:w="1418"/>
        <w:gridCol w:w="1701"/>
        <w:gridCol w:w="1575"/>
      </w:tblGrid>
      <w:tr w:rsidR="005B61FF" w:rsidRPr="00481AF6" w14:paraId="4D27C441" w14:textId="77777777" w:rsidTr="00E31427">
        <w:trPr>
          <w:cnfStyle w:val="100000000000" w:firstRow="1" w:lastRow="0" w:firstColumn="0" w:lastColumn="0" w:oddVBand="0" w:evenVBand="0" w:oddHBand="0" w:evenHBand="0" w:firstRowFirstColumn="0" w:firstRowLastColumn="0" w:lastRowFirstColumn="0" w:lastRowLastColumn="0"/>
          <w:tblHeader/>
        </w:trPr>
        <w:tc>
          <w:tcPr>
            <w:tcW w:w="675" w:type="dxa"/>
          </w:tcPr>
          <w:p w14:paraId="678380B8"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w:t>
            </w:r>
          </w:p>
        </w:tc>
        <w:tc>
          <w:tcPr>
            <w:tcW w:w="2694" w:type="dxa"/>
          </w:tcPr>
          <w:p w14:paraId="3AEE0E07"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Test</w:t>
            </w:r>
          </w:p>
        </w:tc>
        <w:tc>
          <w:tcPr>
            <w:tcW w:w="1842" w:type="dxa"/>
          </w:tcPr>
          <w:p w14:paraId="599CEDB2"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Baseline</w:t>
            </w:r>
          </w:p>
        </w:tc>
        <w:tc>
          <w:tcPr>
            <w:tcW w:w="1418" w:type="dxa"/>
          </w:tcPr>
          <w:p w14:paraId="7457A69E"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Metric</w:t>
            </w:r>
          </w:p>
        </w:tc>
        <w:tc>
          <w:tcPr>
            <w:tcW w:w="1701" w:type="dxa"/>
          </w:tcPr>
          <w:p w14:paraId="619FFD3F"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Result</w:t>
            </w:r>
          </w:p>
        </w:tc>
        <w:tc>
          <w:tcPr>
            <w:tcW w:w="1575" w:type="dxa"/>
          </w:tcPr>
          <w:p w14:paraId="51C351D9"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Conclusion</w:t>
            </w:r>
          </w:p>
        </w:tc>
      </w:tr>
      <w:tr w:rsidR="005B61FF" w:rsidRPr="00481AF6" w14:paraId="544A6754" w14:textId="77777777" w:rsidTr="00E31427">
        <w:tc>
          <w:tcPr>
            <w:tcW w:w="675" w:type="dxa"/>
          </w:tcPr>
          <w:p w14:paraId="09A0C3F7"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1</w:t>
            </w:r>
          </w:p>
        </w:tc>
        <w:tc>
          <w:tcPr>
            <w:tcW w:w="2694" w:type="dxa"/>
          </w:tcPr>
          <w:p w14:paraId="778A7FBE"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 xml:space="preserve">Cross-service JWT auth: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token accepted by analytics</w:t>
            </w:r>
          </w:p>
        </w:tc>
        <w:tc>
          <w:tcPr>
            <w:tcW w:w="1842" w:type="dxa"/>
          </w:tcPr>
          <w:p w14:paraId="175391E3"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N/A (architectural requirement)</w:t>
            </w:r>
          </w:p>
        </w:tc>
        <w:tc>
          <w:tcPr>
            <w:tcW w:w="1418" w:type="dxa"/>
          </w:tcPr>
          <w:p w14:paraId="7C1080A9"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Token accepted / rejected</w:t>
            </w:r>
          </w:p>
        </w:tc>
        <w:tc>
          <w:tcPr>
            <w:tcW w:w="1701" w:type="dxa"/>
          </w:tcPr>
          <w:p w14:paraId="2024D360" w14:textId="22549714"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Token accepted by analytics, timer; correct 401 returned for invalid tokens</w:t>
            </w:r>
          </w:p>
        </w:tc>
        <w:tc>
          <w:tcPr>
            <w:tcW w:w="1575" w:type="dxa"/>
          </w:tcPr>
          <w:p w14:paraId="3FCDC6A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JWT sharing across services is correctly implemented</w:t>
            </w:r>
          </w:p>
        </w:tc>
      </w:tr>
      <w:tr w:rsidR="005B61FF" w:rsidRPr="00481AF6" w14:paraId="2D7C18F5" w14:textId="77777777" w:rsidTr="00E31427">
        <w:tc>
          <w:tcPr>
            <w:tcW w:w="675" w:type="dxa"/>
          </w:tcPr>
          <w:p w14:paraId="456AF4FB"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2</w:t>
            </w:r>
          </w:p>
        </w:tc>
        <w:tc>
          <w:tcPr>
            <w:tcW w:w="2694" w:type="dxa"/>
          </w:tcPr>
          <w:p w14:paraId="33451781"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Welcome credit deposit: new user receives 100 credits on first predict call</w:t>
            </w:r>
          </w:p>
        </w:tc>
        <w:tc>
          <w:tcPr>
            <w:tcW w:w="1842" w:type="dxa"/>
          </w:tcPr>
          <w:p w14:paraId="7CA36CED"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No prior balance (0 credits)</w:t>
            </w:r>
          </w:p>
        </w:tc>
        <w:tc>
          <w:tcPr>
            <w:tcW w:w="1418" w:type="dxa"/>
          </w:tcPr>
          <w:p w14:paraId="2496C1BA" w14:textId="77777777" w:rsidR="000A6480" w:rsidRPr="00481AF6" w:rsidRDefault="00000000" w:rsidP="008D5783">
            <w:pPr>
              <w:pStyle w:val="Compact"/>
              <w:jc w:val="both"/>
              <w:rPr>
                <w:rFonts w:ascii="Times New Roman" w:hAnsi="Times New Roman" w:cs="Times New Roman"/>
                <w:sz w:val="28"/>
                <w:szCs w:val="28"/>
              </w:rPr>
            </w:pPr>
            <w:proofErr w:type="spellStart"/>
            <w:r w:rsidRPr="00481AF6">
              <w:rPr>
                <w:rFonts w:ascii="Times New Roman" w:hAnsi="Times New Roman" w:cs="Times New Roman"/>
                <w:sz w:val="28"/>
                <w:szCs w:val="28"/>
              </w:rPr>
              <w:t>balance_after</w:t>
            </w:r>
            <w:proofErr w:type="spellEnd"/>
            <w:r w:rsidRPr="00481AF6">
              <w:rPr>
                <w:rFonts w:ascii="Times New Roman" w:hAnsi="Times New Roman" w:cs="Times New Roman"/>
                <w:sz w:val="28"/>
                <w:szCs w:val="28"/>
              </w:rPr>
              <w:t xml:space="preserve"> on first transaction</w:t>
            </w:r>
          </w:p>
        </w:tc>
        <w:tc>
          <w:tcPr>
            <w:tcW w:w="1701" w:type="dxa"/>
          </w:tcPr>
          <w:p w14:paraId="4692B930" w14:textId="7A2BD264" w:rsidR="000A6480" w:rsidRPr="00481AF6" w:rsidRDefault="00E31427" w:rsidP="008D5783">
            <w:pPr>
              <w:pStyle w:val="Compact"/>
              <w:jc w:val="both"/>
              <w:rPr>
                <w:rFonts w:ascii="Times New Roman" w:hAnsi="Times New Roman" w:cs="Times New Roman"/>
                <w:sz w:val="28"/>
                <w:szCs w:val="28"/>
              </w:rPr>
            </w:pPr>
            <w:r>
              <w:rPr>
                <w:rFonts w:ascii="Times New Roman" w:hAnsi="Times New Roman" w:cs="Times New Roman"/>
                <w:sz w:val="28"/>
                <w:szCs w:val="28"/>
              </w:rPr>
              <w:t>1</w:t>
            </w:r>
            <w:r w:rsidRPr="00481AF6">
              <w:rPr>
                <w:rFonts w:ascii="Times New Roman" w:hAnsi="Times New Roman" w:cs="Times New Roman"/>
                <w:sz w:val="28"/>
                <w:szCs w:val="28"/>
              </w:rPr>
              <w:t>00 credits deposited automatically; DEPOSIT transaction created</w:t>
            </w:r>
          </w:p>
        </w:tc>
        <w:tc>
          <w:tcPr>
            <w:tcW w:w="1575" w:type="dxa"/>
          </w:tcPr>
          <w:p w14:paraId="05D73E42"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Lazy initialization works correctly</w:t>
            </w:r>
          </w:p>
        </w:tc>
      </w:tr>
      <w:tr w:rsidR="005B61FF" w:rsidRPr="00481AF6" w14:paraId="1888DC8A" w14:textId="77777777" w:rsidTr="00E31427">
        <w:tc>
          <w:tcPr>
            <w:tcW w:w="675" w:type="dxa"/>
          </w:tcPr>
          <w:p w14:paraId="0CD64493"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3</w:t>
            </w:r>
          </w:p>
        </w:tc>
        <w:tc>
          <w:tcPr>
            <w:tcW w:w="2694" w:type="dxa"/>
          </w:tcPr>
          <w:p w14:paraId="13117F8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 xml:space="preserve">Credit deduction accuracy: </w:t>
            </w:r>
            <w:proofErr w:type="spellStart"/>
            <w:r w:rsidRPr="00481AF6">
              <w:rPr>
                <w:rFonts w:ascii="Times New Roman" w:hAnsi="Times New Roman" w:cs="Times New Roman"/>
                <w:sz w:val="28"/>
                <w:szCs w:val="28"/>
              </w:rPr>
              <w:t>balance_before</w:t>
            </w:r>
            <w:proofErr w:type="spellEnd"/>
            <w:r w:rsidRPr="00481AF6">
              <w:rPr>
                <w:rFonts w:ascii="Times New Roman" w:hAnsi="Times New Roman" w:cs="Times New Roman"/>
                <w:sz w:val="28"/>
                <w:szCs w:val="28"/>
              </w:rPr>
              <w:t xml:space="preserve"> − cost = </w:t>
            </w:r>
            <w:proofErr w:type="spellStart"/>
            <w:r w:rsidRPr="00481AF6">
              <w:rPr>
                <w:rFonts w:ascii="Times New Roman" w:hAnsi="Times New Roman" w:cs="Times New Roman"/>
                <w:sz w:val="28"/>
                <w:szCs w:val="28"/>
              </w:rPr>
              <w:t>balance_after</w:t>
            </w:r>
            <w:proofErr w:type="spellEnd"/>
          </w:p>
        </w:tc>
        <w:tc>
          <w:tcPr>
            <w:tcW w:w="1842" w:type="dxa"/>
          </w:tcPr>
          <w:p w14:paraId="2155A2B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Initial balance: 100 credits; model cost: 5 credits</w:t>
            </w:r>
          </w:p>
        </w:tc>
        <w:tc>
          <w:tcPr>
            <w:tcW w:w="1418" w:type="dxa"/>
          </w:tcPr>
          <w:p w14:paraId="6D4F8C42"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Mathematical equality</w:t>
            </w:r>
          </w:p>
        </w:tc>
        <w:tc>
          <w:tcPr>
            <w:tcW w:w="1701" w:type="dxa"/>
          </w:tcPr>
          <w:p w14:paraId="1FC4BB03" w14:textId="0FE943CC"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 xml:space="preserve">Post-prediction balance: 95 credits; transaction shows amount: -5, </w:t>
            </w:r>
            <w:proofErr w:type="spellStart"/>
            <w:r w:rsidRPr="00481AF6">
              <w:rPr>
                <w:rFonts w:ascii="Times New Roman" w:hAnsi="Times New Roman" w:cs="Times New Roman"/>
                <w:sz w:val="28"/>
                <w:szCs w:val="28"/>
              </w:rPr>
              <w:t>balance_after</w:t>
            </w:r>
            <w:proofErr w:type="spellEnd"/>
            <w:r w:rsidRPr="00481AF6">
              <w:rPr>
                <w:rFonts w:ascii="Times New Roman" w:hAnsi="Times New Roman" w:cs="Times New Roman"/>
                <w:sz w:val="28"/>
                <w:szCs w:val="28"/>
              </w:rPr>
              <w:t>: 95</w:t>
            </w:r>
          </w:p>
        </w:tc>
        <w:tc>
          <w:tcPr>
            <w:tcW w:w="1575" w:type="dxa"/>
          </w:tcPr>
          <w:p w14:paraId="59471F4E"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Credit arithmetic is correct</w:t>
            </w:r>
          </w:p>
        </w:tc>
      </w:tr>
      <w:tr w:rsidR="005B61FF" w:rsidRPr="00481AF6" w14:paraId="7B8A3E33" w14:textId="77777777" w:rsidTr="00E31427">
        <w:tc>
          <w:tcPr>
            <w:tcW w:w="675" w:type="dxa"/>
          </w:tcPr>
          <w:p w14:paraId="55814E82"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4</w:t>
            </w:r>
          </w:p>
        </w:tc>
        <w:tc>
          <w:tcPr>
            <w:tcW w:w="2694" w:type="dxa"/>
          </w:tcPr>
          <w:p w14:paraId="5CADA9CA"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Sync idempotency: same request submitted twice</w:t>
            </w:r>
          </w:p>
        </w:tc>
        <w:tc>
          <w:tcPr>
            <w:tcW w:w="1842" w:type="dxa"/>
          </w:tcPr>
          <w:p w14:paraId="0D579F0D"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No duplicates expected</w:t>
            </w:r>
          </w:p>
        </w:tc>
        <w:tc>
          <w:tcPr>
            <w:tcW w:w="1418" w:type="dxa"/>
          </w:tcPr>
          <w:p w14:paraId="757D621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Number of duplicate records</w:t>
            </w:r>
          </w:p>
        </w:tc>
        <w:tc>
          <w:tcPr>
            <w:tcW w:w="1701" w:type="dxa"/>
          </w:tcPr>
          <w:p w14:paraId="6628877C" w14:textId="192027DF"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 xml:space="preserve">Second submission returned same </w:t>
            </w:r>
            <w:proofErr w:type="spellStart"/>
            <w:r w:rsidRPr="00481AF6">
              <w:rPr>
                <w:rFonts w:ascii="Times New Roman" w:hAnsi="Times New Roman" w:cs="Times New Roman"/>
                <w:sz w:val="28"/>
                <w:szCs w:val="28"/>
              </w:rPr>
              <w:t>idMappings</w:t>
            </w:r>
            <w:proofErr w:type="spellEnd"/>
            <w:r w:rsidRPr="00481AF6">
              <w:rPr>
                <w:rFonts w:ascii="Times New Roman" w:hAnsi="Times New Roman" w:cs="Times New Roman"/>
                <w:sz w:val="28"/>
                <w:szCs w:val="28"/>
              </w:rPr>
              <w:t xml:space="preserve"> with 0 new records created</w:t>
            </w:r>
          </w:p>
        </w:tc>
        <w:tc>
          <w:tcPr>
            <w:tcW w:w="1575" w:type="dxa"/>
          </w:tcPr>
          <w:p w14:paraId="3BE28161"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 xml:space="preserve">Idempotency via </w:t>
            </w:r>
            <w:proofErr w:type="spellStart"/>
            <w:r w:rsidRPr="00481AF6">
              <w:rPr>
                <w:rFonts w:ascii="Times New Roman" w:hAnsi="Times New Roman" w:cs="Times New Roman"/>
                <w:sz w:val="28"/>
                <w:szCs w:val="28"/>
              </w:rPr>
              <w:t>clientId</w:t>
            </w:r>
            <w:proofErr w:type="spellEnd"/>
            <w:r w:rsidRPr="00481AF6">
              <w:rPr>
                <w:rFonts w:ascii="Times New Roman" w:hAnsi="Times New Roman" w:cs="Times New Roman"/>
                <w:sz w:val="28"/>
                <w:szCs w:val="28"/>
              </w:rPr>
              <w:t xml:space="preserve"> works correctly</w:t>
            </w:r>
          </w:p>
        </w:tc>
      </w:tr>
      <w:tr w:rsidR="005B61FF" w:rsidRPr="00481AF6" w14:paraId="5087E9E6" w14:textId="77777777" w:rsidTr="00E31427">
        <w:tc>
          <w:tcPr>
            <w:tcW w:w="675" w:type="dxa"/>
          </w:tcPr>
          <w:p w14:paraId="0181342D"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5</w:t>
            </w:r>
          </w:p>
        </w:tc>
        <w:tc>
          <w:tcPr>
            <w:tcW w:w="2694" w:type="dxa"/>
          </w:tcPr>
          <w:p w14:paraId="54BB4962"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Sync completeness: all 32 sessions synced after simulated disconnect</w:t>
            </w:r>
          </w:p>
        </w:tc>
        <w:tc>
          <w:tcPr>
            <w:tcW w:w="1842" w:type="dxa"/>
          </w:tcPr>
          <w:p w14:paraId="2FFB26CB"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32 sessions in test dataset</w:t>
            </w:r>
          </w:p>
        </w:tc>
        <w:tc>
          <w:tcPr>
            <w:tcW w:w="1418" w:type="dxa"/>
          </w:tcPr>
          <w:p w14:paraId="510C1828"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 of records in server DB</w:t>
            </w:r>
          </w:p>
        </w:tc>
        <w:tc>
          <w:tcPr>
            <w:tcW w:w="1701" w:type="dxa"/>
          </w:tcPr>
          <w:p w14:paraId="58078B46" w14:textId="65F90B14"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 xml:space="preserve">32/32 sessions present; 55/55 habit completions; </w:t>
            </w:r>
            <w:r w:rsidRPr="00481AF6">
              <w:rPr>
                <w:rFonts w:ascii="Times New Roman" w:hAnsi="Times New Roman" w:cs="Times New Roman"/>
                <w:sz w:val="28"/>
                <w:szCs w:val="28"/>
              </w:rPr>
              <w:lastRenderedPageBreak/>
              <w:t>all 8 tasks</w:t>
            </w:r>
          </w:p>
        </w:tc>
        <w:tc>
          <w:tcPr>
            <w:tcW w:w="1575" w:type="dxa"/>
          </w:tcPr>
          <w:p w14:paraId="3476E6FB"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lastRenderedPageBreak/>
              <w:t>Sync is complete for tested dataset</w:t>
            </w:r>
          </w:p>
        </w:tc>
      </w:tr>
      <w:tr w:rsidR="005B61FF" w:rsidRPr="00481AF6" w14:paraId="31C4347F" w14:textId="77777777" w:rsidTr="00E31427">
        <w:tc>
          <w:tcPr>
            <w:tcW w:w="675" w:type="dxa"/>
          </w:tcPr>
          <w:p w14:paraId="0924F7AC"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6</w:t>
            </w:r>
          </w:p>
        </w:tc>
        <w:tc>
          <w:tcPr>
            <w:tcW w:w="2694" w:type="dxa"/>
          </w:tcPr>
          <w:p w14:paraId="6A3E302A"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PRODUCTIVITY_SUMMARY quality (LLM vs. baseline)</w:t>
            </w:r>
          </w:p>
        </w:tc>
        <w:tc>
          <w:tcPr>
            <w:tcW w:w="1842" w:type="dxa"/>
          </w:tcPr>
          <w:p w14:paraId="6ECA9B50"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Rule-based: “You have 8 tasks, 3 completed…” (score: 1.5/5)</w:t>
            </w:r>
          </w:p>
        </w:tc>
        <w:tc>
          <w:tcPr>
            <w:tcW w:w="1418" w:type="dxa"/>
          </w:tcPr>
          <w:p w14:paraId="6DB5470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Human eval score 1–5 (relevance, specificity, actionability avg)</w:t>
            </w:r>
          </w:p>
        </w:tc>
        <w:tc>
          <w:tcPr>
            <w:tcW w:w="1701" w:type="dxa"/>
          </w:tcPr>
          <w:p w14:paraId="5E726780" w14:textId="717709FA"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LLM score: 4.2/5; named specific tasks and habits; identified focus-habit correlation</w:t>
            </w:r>
          </w:p>
        </w:tc>
        <w:tc>
          <w:tcPr>
            <w:tcW w:w="1575" w:type="dxa"/>
          </w:tcPr>
          <w:p w14:paraId="65F98DDD"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LLM substantially outperforms rule-based baseline</w:t>
            </w:r>
          </w:p>
        </w:tc>
      </w:tr>
      <w:tr w:rsidR="005B61FF" w:rsidRPr="00481AF6" w14:paraId="5BF27A92" w14:textId="77777777" w:rsidTr="00E31427">
        <w:tc>
          <w:tcPr>
            <w:tcW w:w="675" w:type="dxa"/>
          </w:tcPr>
          <w:p w14:paraId="4F1EC47A"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7</w:t>
            </w:r>
          </w:p>
        </w:tc>
        <w:tc>
          <w:tcPr>
            <w:tcW w:w="2694" w:type="dxa"/>
          </w:tcPr>
          <w:p w14:paraId="6A645C1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HABIT_INSIGHTS quality (LLM vs. baseline)</w:t>
            </w:r>
          </w:p>
        </w:tc>
        <w:tc>
          <w:tcPr>
            <w:tcW w:w="1842" w:type="dxa"/>
          </w:tcPr>
          <w:p w14:paraId="272D4A5A"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Rule-based: “You have 6 habits. 5 are Start type.” (score: 1.0/5)</w:t>
            </w:r>
          </w:p>
        </w:tc>
        <w:tc>
          <w:tcPr>
            <w:tcW w:w="1418" w:type="dxa"/>
          </w:tcPr>
          <w:p w14:paraId="0F8A256E"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Human eval score 1–5</w:t>
            </w:r>
          </w:p>
        </w:tc>
        <w:tc>
          <w:tcPr>
            <w:tcW w:w="1701" w:type="dxa"/>
          </w:tcPr>
          <w:p w14:paraId="41CAB26B" w14:textId="29DFFBA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LLM score: 3.9/5; identified at-risk habits and suggested one specific change</w:t>
            </w:r>
          </w:p>
        </w:tc>
        <w:tc>
          <w:tcPr>
            <w:tcW w:w="1575" w:type="dxa"/>
          </w:tcPr>
          <w:p w14:paraId="182B9B53"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LLM produces useful behavioral insights</w:t>
            </w:r>
          </w:p>
        </w:tc>
      </w:tr>
      <w:tr w:rsidR="005B61FF" w:rsidRPr="00481AF6" w14:paraId="4BB36E49" w14:textId="77777777" w:rsidTr="00E31427">
        <w:tc>
          <w:tcPr>
            <w:tcW w:w="675" w:type="dxa"/>
          </w:tcPr>
          <w:p w14:paraId="00550E75"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8</w:t>
            </w:r>
          </w:p>
        </w:tc>
        <w:tc>
          <w:tcPr>
            <w:tcW w:w="2694" w:type="dxa"/>
          </w:tcPr>
          <w:p w14:paraId="5A1842B1"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WEEKLY_TIMER_SUMMARY quality (LLM vs. baseline)</w:t>
            </w:r>
          </w:p>
        </w:tc>
        <w:tc>
          <w:tcPr>
            <w:tcW w:w="1842" w:type="dxa"/>
          </w:tcPr>
          <w:p w14:paraId="6FC3763D"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Rule-based: “You had 32 sessions, 31 completed.” (score: 1.5/5)</w:t>
            </w:r>
          </w:p>
        </w:tc>
        <w:tc>
          <w:tcPr>
            <w:tcW w:w="1418" w:type="dxa"/>
          </w:tcPr>
          <w:p w14:paraId="389BE6A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Human eval score 1–5</w:t>
            </w:r>
          </w:p>
        </w:tc>
        <w:tc>
          <w:tcPr>
            <w:tcW w:w="1701" w:type="dxa"/>
          </w:tcPr>
          <w:p w14:paraId="4FEBEB62" w14:textId="1542EE75"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LLM score: 4.0/5; covered completion rate, entity type breakdown, actionable next-week suggestion</w:t>
            </w:r>
          </w:p>
        </w:tc>
        <w:tc>
          <w:tcPr>
            <w:tcW w:w="1575" w:type="dxa"/>
          </w:tcPr>
          <w:p w14:paraId="28B1E538"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Constrained prompt format produces consistently structured output</w:t>
            </w:r>
          </w:p>
        </w:tc>
      </w:tr>
      <w:tr w:rsidR="005B61FF" w:rsidRPr="00481AF6" w14:paraId="08BBB230" w14:textId="77777777" w:rsidTr="00E31427">
        <w:tc>
          <w:tcPr>
            <w:tcW w:w="675" w:type="dxa"/>
          </w:tcPr>
          <w:p w14:paraId="3D9AB14C"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9</w:t>
            </w:r>
          </w:p>
        </w:tc>
        <w:tc>
          <w:tcPr>
            <w:tcW w:w="2694" w:type="dxa"/>
          </w:tcPr>
          <w:p w14:paraId="72909516"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Graceful degradation: analytics when timer is unavailable</w:t>
            </w:r>
          </w:p>
        </w:tc>
        <w:tc>
          <w:tcPr>
            <w:tcW w:w="1842" w:type="dxa"/>
          </w:tcPr>
          <w:p w14:paraId="2FB45D16"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Analysis fails entirely</w:t>
            </w:r>
          </w:p>
        </w:tc>
        <w:tc>
          <w:tcPr>
            <w:tcW w:w="1418" w:type="dxa"/>
          </w:tcPr>
          <w:p w14:paraId="3563E4A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Analysis completes / fails</w:t>
            </w:r>
          </w:p>
        </w:tc>
        <w:tc>
          <w:tcPr>
            <w:tcW w:w="1701" w:type="dxa"/>
          </w:tcPr>
          <w:p w14:paraId="544744A3" w14:textId="22FE5025"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Analysis completes with pomodoro block omitted from context</w:t>
            </w:r>
          </w:p>
        </w:tc>
        <w:tc>
          <w:tcPr>
            <w:tcW w:w="1575" w:type="dxa"/>
          </w:tcPr>
          <w:p w14:paraId="4D2111FB"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Timer failures are non-blocking as designed</w:t>
            </w:r>
          </w:p>
        </w:tc>
      </w:tr>
      <w:tr w:rsidR="005B61FF" w:rsidRPr="00481AF6" w14:paraId="5FF79EA9" w14:textId="77777777" w:rsidTr="00E31427">
        <w:tc>
          <w:tcPr>
            <w:tcW w:w="675" w:type="dxa"/>
          </w:tcPr>
          <w:p w14:paraId="23AF9369"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10</w:t>
            </w:r>
          </w:p>
        </w:tc>
        <w:tc>
          <w:tcPr>
            <w:tcW w:w="2694" w:type="dxa"/>
          </w:tcPr>
          <w:p w14:paraId="21B6F0EC"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Service cold start on Render (JVM)</w:t>
            </w:r>
          </w:p>
        </w:tc>
        <w:tc>
          <w:tcPr>
            <w:tcW w:w="1842" w:type="dxa"/>
          </w:tcPr>
          <w:p w14:paraId="0245560B"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N/A</w:t>
            </w:r>
          </w:p>
        </w:tc>
        <w:tc>
          <w:tcPr>
            <w:tcW w:w="1418" w:type="dxa"/>
          </w:tcPr>
          <w:p w14:paraId="3902A256"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Time to first successful response</w:t>
            </w:r>
          </w:p>
        </w:tc>
        <w:tc>
          <w:tcPr>
            <w:tcW w:w="1701" w:type="dxa"/>
          </w:tcPr>
          <w:p w14:paraId="351A9BE1"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 xml:space="preserve">~52 seconds average for JVM services; ~8 </w:t>
            </w:r>
            <w:r w:rsidRPr="00481AF6">
              <w:rPr>
                <w:rFonts w:ascii="Times New Roman" w:hAnsi="Times New Roman" w:cs="Times New Roman"/>
                <w:sz w:val="28"/>
                <w:szCs w:val="28"/>
              </w:rPr>
              <w:lastRenderedPageBreak/>
              <w:t>seconds for Python billing</w:t>
            </w:r>
          </w:p>
        </w:tc>
        <w:tc>
          <w:tcPr>
            <w:tcW w:w="1575" w:type="dxa"/>
          </w:tcPr>
          <w:p w14:paraId="58DAE107"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lastRenderedPageBreak/>
              <w:t xml:space="preserve">JVM cold start is the main latency </w:t>
            </w:r>
            <w:r w:rsidRPr="00481AF6">
              <w:rPr>
                <w:rFonts w:ascii="Times New Roman" w:hAnsi="Times New Roman" w:cs="Times New Roman"/>
                <w:sz w:val="28"/>
                <w:szCs w:val="28"/>
              </w:rPr>
              <w:lastRenderedPageBreak/>
              <w:t>bottleneck on free tier</w:t>
            </w:r>
          </w:p>
        </w:tc>
      </w:tr>
      <w:tr w:rsidR="005B61FF" w:rsidRPr="00481AF6" w14:paraId="0ED0444B" w14:textId="77777777" w:rsidTr="00E31427">
        <w:tc>
          <w:tcPr>
            <w:tcW w:w="675" w:type="dxa"/>
          </w:tcPr>
          <w:p w14:paraId="398EA06C"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lastRenderedPageBreak/>
              <w:t>11</w:t>
            </w:r>
          </w:p>
        </w:tc>
        <w:tc>
          <w:tcPr>
            <w:tcW w:w="2694" w:type="dxa"/>
          </w:tcPr>
          <w:p w14:paraId="2FAD1FB5"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FAILED prediction: no credit deduction</w:t>
            </w:r>
          </w:p>
        </w:tc>
        <w:tc>
          <w:tcPr>
            <w:tcW w:w="1842" w:type="dxa"/>
          </w:tcPr>
          <w:p w14:paraId="1FA63FBE"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Balance: 95 credits</w:t>
            </w:r>
          </w:p>
        </w:tc>
        <w:tc>
          <w:tcPr>
            <w:tcW w:w="1418" w:type="dxa"/>
          </w:tcPr>
          <w:p w14:paraId="47E81F75"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balance unchanged after failed inference</w:t>
            </w:r>
          </w:p>
        </w:tc>
        <w:tc>
          <w:tcPr>
            <w:tcW w:w="1701" w:type="dxa"/>
          </w:tcPr>
          <w:p w14:paraId="2F0BB7A0" w14:textId="14A9B20A"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Balance remained 95 after simulated provider error; FAILED prediction record, no CHARGE transaction</w:t>
            </w:r>
          </w:p>
        </w:tc>
        <w:tc>
          <w:tcPr>
            <w:tcW w:w="1575" w:type="dxa"/>
          </w:tcPr>
          <w:p w14:paraId="6F905315"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Failed predictions correctly exempt from billing</w:t>
            </w:r>
          </w:p>
        </w:tc>
      </w:tr>
      <w:tr w:rsidR="005B61FF" w:rsidRPr="00481AF6" w14:paraId="6E55F4CC" w14:textId="77777777" w:rsidTr="00E31427">
        <w:tc>
          <w:tcPr>
            <w:tcW w:w="675" w:type="dxa"/>
          </w:tcPr>
          <w:p w14:paraId="66D8A7DE" w14:textId="3B193CEC" w:rsidR="000A6480" w:rsidRPr="00481AF6" w:rsidRDefault="00E31427" w:rsidP="008D5783">
            <w:pPr>
              <w:pStyle w:val="Compact"/>
              <w:jc w:val="both"/>
              <w:rPr>
                <w:rFonts w:ascii="Times New Roman" w:hAnsi="Times New Roman" w:cs="Times New Roman"/>
                <w:sz w:val="28"/>
                <w:szCs w:val="28"/>
              </w:rPr>
            </w:pPr>
            <w:r>
              <w:rPr>
                <w:rFonts w:ascii="Times New Roman" w:hAnsi="Times New Roman" w:cs="Times New Roman"/>
                <w:sz w:val="28"/>
                <w:szCs w:val="28"/>
              </w:rPr>
              <w:t>12</w:t>
            </w:r>
          </w:p>
        </w:tc>
        <w:tc>
          <w:tcPr>
            <w:tcW w:w="2694" w:type="dxa"/>
          </w:tcPr>
          <w:p w14:paraId="20ACD973"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Admin deposit: credits added via internal API</w:t>
            </w:r>
          </w:p>
        </w:tc>
        <w:tc>
          <w:tcPr>
            <w:tcW w:w="1842" w:type="dxa"/>
          </w:tcPr>
          <w:p w14:paraId="221ED68A"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User balance: 95 credits</w:t>
            </w:r>
          </w:p>
        </w:tc>
        <w:tc>
          <w:tcPr>
            <w:tcW w:w="1418" w:type="dxa"/>
          </w:tcPr>
          <w:p w14:paraId="141923BC" w14:textId="77777777" w:rsidR="000A6480" w:rsidRPr="00481AF6" w:rsidRDefault="00000000" w:rsidP="008D5783">
            <w:pPr>
              <w:pStyle w:val="Compact"/>
              <w:jc w:val="both"/>
              <w:rPr>
                <w:rFonts w:ascii="Times New Roman" w:hAnsi="Times New Roman" w:cs="Times New Roman"/>
                <w:sz w:val="28"/>
                <w:szCs w:val="28"/>
              </w:rPr>
            </w:pPr>
            <w:proofErr w:type="spellStart"/>
            <w:r w:rsidRPr="00481AF6">
              <w:rPr>
                <w:rFonts w:ascii="Times New Roman" w:hAnsi="Times New Roman" w:cs="Times New Roman"/>
                <w:sz w:val="28"/>
                <w:szCs w:val="28"/>
              </w:rPr>
              <w:t>balance_after</w:t>
            </w:r>
            <w:proofErr w:type="spellEnd"/>
            <w:r w:rsidRPr="00481AF6">
              <w:rPr>
                <w:rFonts w:ascii="Times New Roman" w:hAnsi="Times New Roman" w:cs="Times New Roman"/>
                <w:sz w:val="28"/>
                <w:szCs w:val="28"/>
              </w:rPr>
              <w:t xml:space="preserve"> on deposit</w:t>
            </w:r>
          </w:p>
        </w:tc>
        <w:tc>
          <w:tcPr>
            <w:tcW w:w="1701" w:type="dxa"/>
          </w:tcPr>
          <w:p w14:paraId="237C8E3C" w14:textId="5DED64C0"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After depositing 50 credits: balance 145; DEPOSIT transaction recorded</w:t>
            </w:r>
          </w:p>
        </w:tc>
        <w:tc>
          <w:tcPr>
            <w:tcW w:w="1575" w:type="dxa"/>
          </w:tcPr>
          <w:p w14:paraId="7C694A57"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Admin credit management works correctly</w:t>
            </w:r>
          </w:p>
        </w:tc>
      </w:tr>
    </w:tbl>
    <w:p w14:paraId="729D266D"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Sample LLM output for PRODUCTIVITY_SUMMARY</w:t>
      </w:r>
      <w:r w:rsidRPr="00481AF6">
        <w:rPr>
          <w:rFonts w:ascii="Times New Roman" w:hAnsi="Times New Roman" w:cs="Times New Roman"/>
          <w:sz w:val="28"/>
          <w:szCs w:val="28"/>
        </w:rPr>
        <w:t xml:space="preserve"> (condensed for report):</w:t>
      </w:r>
    </w:p>
    <w:p w14:paraId="11D8083B"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Input context (summarized): 8 tasks (3 completed: 2 high priority, 1 medium; 5 pending: 3 high, 2 medium), 6 habits (4 completed daily for past week, 2 inconsistent — both Start type), 4 routines (Morning: 85% adherence, Deep Work: 60%, others lower), 31 Pomodoro sessions (total 310 work minutes, 94% completion rate, primarily linked to Tasks).</w:t>
      </w:r>
    </w:p>
    <w:p w14:paraId="5717E201"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LLM output (PRODUCTIVITY_SUMMARY via llama3.2): </w:t>
      </w:r>
    </w:p>
    <w:p w14:paraId="27C070D0" w14:textId="4A4619AD"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“Your task completion rate shows a clear pattern: high-priority items are getting done, but your backlog of 3 pending high-priority tasks suggests you may be hitting end-of-day fatigue before reaching them. Consider front-loading them earlier in the day, particularly since your focus session data shows your highest completion rate before 14:00. Your Deep Work routine at 60% adherence is your biggest friction point — the gap between its planned structure and actual execution suggests it may need to be shortened or simplified. Two habits — [Habit A] and [Habit B] — have not been completed on days where your focus session count was zero, indicating these habits may be momentum-dependent. Building a short Pomodoro session first thing in the morning may help anchor them.”</w:t>
      </w:r>
    </w:p>
    <w:p w14:paraId="240F72BF"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lastRenderedPageBreak/>
        <w:t>Rule-based baseline output</w:t>
      </w:r>
      <w:r w:rsidRPr="00481AF6">
        <w:rPr>
          <w:rFonts w:ascii="Times New Roman" w:hAnsi="Times New Roman" w:cs="Times New Roman"/>
          <w:sz w:val="28"/>
          <w:szCs w:val="28"/>
        </w:rPr>
        <w:t xml:space="preserve"> (same input):</w:t>
      </w:r>
    </w:p>
    <w:p w14:paraId="1CB4A9F1" w14:textId="65EB5F4D"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“You have 8 tasks, 3 completed and 5 pending. Your most active habit is [Habit C] with 7 completions. You have 4 routines. You completed 31 focus sessions totaling 310 minutes.”</w:t>
      </w:r>
    </w:p>
    <w:p w14:paraId="3C67BC79" w14:textId="11B3FE31" w:rsidR="000A6480" w:rsidRPr="00481AF6"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t>The qualitative difference between the two outputs is evident. The LLM output references specific data points, identifies a cross-domain correlation (habits and focus sessions), names a specific actionable change, and provides a concrete rationale. The baseline output is accurate but provides no insight beyond restating the input data.</w:t>
      </w:r>
    </w:p>
    <w:p w14:paraId="4043B436" w14:textId="77777777" w:rsidR="00E31427" w:rsidRDefault="00E31427">
      <w:pPr>
        <w:rPr>
          <w:rFonts w:ascii="Times New Roman" w:eastAsiaTheme="majorEastAsia" w:hAnsi="Times New Roman" w:cs="Times New Roman"/>
          <w:b/>
          <w:bCs/>
          <w:color w:val="0F4761" w:themeColor="accent1" w:themeShade="BF"/>
          <w:sz w:val="28"/>
          <w:szCs w:val="28"/>
        </w:rPr>
      </w:pPr>
      <w:bookmarkStart w:id="41" w:name="error-analysis-and-lessons-learned"/>
      <w:bookmarkEnd w:id="40"/>
      <w:r>
        <w:rPr>
          <w:rFonts w:ascii="Times New Roman" w:hAnsi="Times New Roman" w:cs="Times New Roman"/>
          <w:b/>
          <w:bCs/>
          <w:sz w:val="28"/>
          <w:szCs w:val="28"/>
        </w:rPr>
        <w:br w:type="page"/>
      </w:r>
    </w:p>
    <w:p w14:paraId="72B64F96" w14:textId="1C172DC6" w:rsidR="000A6480" w:rsidRPr="00E31427" w:rsidRDefault="00000000" w:rsidP="00CF633E">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2.8 Error Analysis and Lessons Learned</w:t>
      </w:r>
    </w:p>
    <w:p w14:paraId="57182155"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Several issues were encountered during development and testing that are worth documenting as they inform the final system design.</w:t>
      </w:r>
    </w:p>
    <w:p w14:paraId="53C38CAC" w14:textId="7777777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Issue 1: LLM prompt did not receive structured data (resolved)</w:t>
      </w:r>
    </w:p>
    <w:p w14:paraId="0FF897AD"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In an early version of the integration, the billing service received the analytics request but the structured user data (tasks, habits, routines, Pomodoro stats) was not correctly passed through to the LLM prompt. The model received only the type-specific prompt text without any user data, producing a generic response with no reference to the user’s actual context. The root cause was a mismatch between the expected JSON structure in the billing service’s </w:t>
      </w:r>
      <w:proofErr w:type="spellStart"/>
      <w:r w:rsidRPr="00E31427">
        <w:rPr>
          <w:rStyle w:val="VerbatimChar"/>
          <w:rFonts w:ascii="Times New Roman" w:hAnsi="Times New Roman" w:cs="Times New Roman"/>
          <w:i/>
          <w:iCs/>
          <w:sz w:val="28"/>
          <w:szCs w:val="28"/>
        </w:rPr>
        <w:t>PredictionService</w:t>
      </w:r>
      <w:proofErr w:type="spellEnd"/>
      <w:r w:rsidRPr="00481AF6">
        <w:rPr>
          <w:rFonts w:ascii="Times New Roman" w:hAnsi="Times New Roman" w:cs="Times New Roman"/>
          <w:sz w:val="28"/>
          <w:szCs w:val="28"/>
        </w:rPr>
        <w:t xml:space="preserve"> and the structure being sent by the analytics service’s </w:t>
      </w:r>
      <w:proofErr w:type="spellStart"/>
      <w:r w:rsidRPr="00E31427">
        <w:rPr>
          <w:rStyle w:val="VerbatimChar"/>
          <w:rFonts w:ascii="Times New Roman" w:hAnsi="Times New Roman" w:cs="Times New Roman"/>
          <w:i/>
          <w:iCs/>
          <w:sz w:val="28"/>
          <w:szCs w:val="28"/>
        </w:rPr>
        <w:t>BillingClient</w:t>
      </w:r>
      <w:proofErr w:type="spellEnd"/>
      <w:r w:rsidRPr="00481AF6">
        <w:rPr>
          <w:rFonts w:ascii="Times New Roman" w:hAnsi="Times New Roman" w:cs="Times New Roman"/>
          <w:sz w:val="28"/>
          <w:szCs w:val="28"/>
        </w:rPr>
        <w:t>.</w:t>
      </w:r>
    </w:p>
    <w:p w14:paraId="4EDF7E9F"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Resolution: The billing service’s LLM prompt builder was updated to correctly extract and format all fields from the </w:t>
      </w:r>
      <w:proofErr w:type="spellStart"/>
      <w:r w:rsidRPr="00E31427">
        <w:rPr>
          <w:rStyle w:val="VerbatimChar"/>
          <w:rFonts w:ascii="Times New Roman" w:hAnsi="Times New Roman" w:cs="Times New Roman"/>
          <w:i/>
          <w:iCs/>
          <w:sz w:val="28"/>
          <w:szCs w:val="28"/>
        </w:rPr>
        <w:t>inputData</w:t>
      </w:r>
      <w:proofErr w:type="spellEnd"/>
      <w:r w:rsidRPr="00481AF6">
        <w:rPr>
          <w:rFonts w:ascii="Times New Roman" w:hAnsi="Times New Roman" w:cs="Times New Roman"/>
          <w:sz w:val="28"/>
          <w:szCs w:val="28"/>
        </w:rPr>
        <w:t xml:space="preserve"> map, and the analytics service’s payload structure was aligned with the billing service’s expectations. The fix was verified by confirming that the LLM output named specific user tasks and habits.</w:t>
      </w:r>
    </w:p>
    <w:p w14:paraId="54D5DA6D" w14:textId="4855F4A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 xml:space="preserve">Issue </w:t>
      </w:r>
      <w:r w:rsidR="00E31427" w:rsidRPr="00E31427">
        <w:rPr>
          <w:rFonts w:ascii="Times New Roman" w:hAnsi="Times New Roman" w:cs="Times New Roman"/>
          <w:b/>
          <w:bCs/>
          <w:sz w:val="28"/>
          <w:szCs w:val="28"/>
        </w:rPr>
        <w:t>2</w:t>
      </w:r>
      <w:r w:rsidRPr="00E31427">
        <w:rPr>
          <w:rFonts w:ascii="Times New Roman" w:hAnsi="Times New Roman" w:cs="Times New Roman"/>
          <w:b/>
          <w:bCs/>
          <w:sz w:val="28"/>
          <w:szCs w:val="28"/>
        </w:rPr>
        <w:t>: JVM cold starts on Render free tier</w:t>
      </w:r>
    </w:p>
    <w:p w14:paraId="2B295812"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Render’s free tier spins down services after 15 minutes of inactivity. For the three JVM-based services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timer, analytics), the first request after a </w:t>
      </w:r>
      <w:proofErr w:type="spellStart"/>
      <w:r w:rsidRPr="00481AF6">
        <w:rPr>
          <w:rFonts w:ascii="Times New Roman" w:hAnsi="Times New Roman" w:cs="Times New Roman"/>
          <w:sz w:val="28"/>
          <w:szCs w:val="28"/>
        </w:rPr>
        <w:t>spindown</w:t>
      </w:r>
      <w:proofErr w:type="spellEnd"/>
      <w:r w:rsidRPr="00481AF6">
        <w:rPr>
          <w:rFonts w:ascii="Times New Roman" w:hAnsi="Times New Roman" w:cs="Times New Roman"/>
          <w:sz w:val="28"/>
          <w:szCs w:val="28"/>
        </w:rPr>
        <w:t xml:space="preserve"> incurs a ~50 second cold start delay. For the Python billing service, the cold start is approximately 8 seconds. This was mitigated in the user-facing dashboards by displaying a warning message on login indicating that services may take up to 60 seconds to wake up on first use.</w:t>
      </w:r>
    </w:p>
    <w:p w14:paraId="6C248786" w14:textId="64A0A553"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 xml:space="preserve">Issue </w:t>
      </w:r>
      <w:r w:rsidR="00E31427" w:rsidRPr="00E31427">
        <w:rPr>
          <w:rFonts w:ascii="Times New Roman" w:hAnsi="Times New Roman" w:cs="Times New Roman"/>
          <w:b/>
          <w:bCs/>
          <w:sz w:val="28"/>
          <w:szCs w:val="28"/>
        </w:rPr>
        <w:t>3</w:t>
      </w:r>
      <w:r w:rsidRPr="00E31427">
        <w:rPr>
          <w:rFonts w:ascii="Times New Roman" w:hAnsi="Times New Roman" w:cs="Times New Roman"/>
          <w:b/>
          <w:bCs/>
          <w:sz w:val="28"/>
          <w:szCs w:val="28"/>
        </w:rPr>
        <w:t xml:space="preserve">: </w:t>
      </w:r>
      <w:proofErr w:type="spellStart"/>
      <w:r w:rsidRPr="00E31427">
        <w:rPr>
          <w:rFonts w:ascii="Times New Roman" w:hAnsi="Times New Roman" w:cs="Times New Roman"/>
          <w:b/>
          <w:bCs/>
          <w:sz w:val="28"/>
          <w:szCs w:val="28"/>
        </w:rPr>
        <w:t>Ngrok</w:t>
      </w:r>
      <w:proofErr w:type="spellEnd"/>
      <w:r w:rsidRPr="00E31427">
        <w:rPr>
          <w:rFonts w:ascii="Times New Roman" w:hAnsi="Times New Roman" w:cs="Times New Roman"/>
          <w:b/>
          <w:bCs/>
          <w:sz w:val="28"/>
          <w:szCs w:val="28"/>
        </w:rPr>
        <w:t xml:space="preserve"> tunnel required for </w:t>
      </w:r>
      <w:proofErr w:type="spellStart"/>
      <w:r w:rsidRPr="00E31427">
        <w:rPr>
          <w:rFonts w:ascii="Times New Roman" w:hAnsi="Times New Roman" w:cs="Times New Roman"/>
          <w:b/>
          <w:bCs/>
          <w:sz w:val="28"/>
          <w:szCs w:val="28"/>
        </w:rPr>
        <w:t>Ollama</w:t>
      </w:r>
      <w:proofErr w:type="spellEnd"/>
      <w:r w:rsidRPr="00E31427">
        <w:rPr>
          <w:rFonts w:ascii="Times New Roman" w:hAnsi="Times New Roman" w:cs="Times New Roman"/>
          <w:b/>
          <w:bCs/>
          <w:sz w:val="28"/>
          <w:szCs w:val="28"/>
        </w:rPr>
        <w:t xml:space="preserve"> on Render</w:t>
      </w:r>
    </w:p>
    <w:p w14:paraId="5070097A"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local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instance (running llama3.2) is not directly accessible from Render-hosted services. To enable production testing, the local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instance is exposed via </w:t>
      </w:r>
      <w:proofErr w:type="gramStart"/>
      <w:r w:rsidRPr="00481AF6">
        <w:rPr>
          <w:rFonts w:ascii="Times New Roman" w:hAnsi="Times New Roman" w:cs="Times New Roman"/>
          <w:sz w:val="28"/>
          <w:szCs w:val="28"/>
        </w:rPr>
        <w:t>an</w:t>
      </w:r>
      <w:proofErr w:type="gramEnd"/>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HTTPS tunnel, and the billing service’s </w:t>
      </w:r>
      <w:r w:rsidRPr="00E31427">
        <w:rPr>
          <w:rStyle w:val="VerbatimChar"/>
          <w:rFonts w:ascii="Times New Roman" w:hAnsi="Times New Roman" w:cs="Times New Roman"/>
          <w:i/>
          <w:iCs/>
          <w:sz w:val="28"/>
          <w:szCs w:val="28"/>
        </w:rPr>
        <w:t>OLLAMA_BASE_URL</w:t>
      </w:r>
      <w:r w:rsidRPr="00481AF6">
        <w:rPr>
          <w:rFonts w:ascii="Times New Roman" w:hAnsi="Times New Roman" w:cs="Times New Roman"/>
          <w:sz w:val="28"/>
          <w:szCs w:val="28"/>
        </w:rPr>
        <w:t xml:space="preserve"> environment variable on Render points to the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tunnel URL. The billing service’s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client was updated to include the </w:t>
      </w:r>
      <w:proofErr w:type="spellStart"/>
      <w:r w:rsidRPr="00E31427">
        <w:rPr>
          <w:rStyle w:val="VerbatimChar"/>
          <w:rFonts w:ascii="Times New Roman" w:hAnsi="Times New Roman" w:cs="Times New Roman"/>
          <w:i/>
          <w:iCs/>
          <w:sz w:val="28"/>
          <w:szCs w:val="28"/>
        </w:rPr>
        <w:t>ngrok</w:t>
      </w:r>
      <w:proofErr w:type="spellEnd"/>
      <w:r w:rsidRPr="00E31427">
        <w:rPr>
          <w:rStyle w:val="VerbatimChar"/>
          <w:rFonts w:ascii="Times New Roman" w:hAnsi="Times New Roman" w:cs="Times New Roman"/>
          <w:i/>
          <w:iCs/>
          <w:sz w:val="28"/>
          <w:szCs w:val="28"/>
        </w:rPr>
        <w:t>-skip-browser-warning</w:t>
      </w:r>
      <w:r w:rsidRPr="00E31427">
        <w:rPr>
          <w:rFonts w:ascii="Times New Roman" w:hAnsi="Times New Roman" w:cs="Times New Roman"/>
          <w:i/>
          <w:iCs/>
          <w:sz w:val="28"/>
          <w:szCs w:val="28"/>
        </w:rPr>
        <w:t xml:space="preserve"> header</w:t>
      </w:r>
      <w:r w:rsidRPr="00481AF6">
        <w:rPr>
          <w:rFonts w:ascii="Times New Roman" w:hAnsi="Times New Roman" w:cs="Times New Roman"/>
          <w:sz w:val="28"/>
          <w:szCs w:val="28"/>
        </w:rPr>
        <w:t xml:space="preserve"> and to follow redirects, both of which are required for the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tunnel to function correctly. This setup is appropriate for a proof-of-concept but not for production use — a production deployment would use a cloud-hosted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instance or switch to a hosted provider (Anthropic or OpenAI).</w:t>
      </w:r>
    </w:p>
    <w:p w14:paraId="1C5B02CD" w14:textId="77777777" w:rsidR="00E31427" w:rsidRDefault="00E31427">
      <w:pPr>
        <w:rPr>
          <w:rFonts w:ascii="Times New Roman" w:eastAsiaTheme="majorEastAsia" w:hAnsi="Times New Roman" w:cs="Times New Roman"/>
          <w:color w:val="0F4761" w:themeColor="accent1" w:themeShade="BF"/>
          <w:sz w:val="28"/>
          <w:szCs w:val="28"/>
        </w:rPr>
      </w:pPr>
      <w:bookmarkStart w:id="42" w:name="proof-of-concept-summary"/>
      <w:bookmarkEnd w:id="41"/>
      <w:r>
        <w:rPr>
          <w:rFonts w:ascii="Times New Roman" w:hAnsi="Times New Roman" w:cs="Times New Roman"/>
          <w:sz w:val="28"/>
          <w:szCs w:val="28"/>
        </w:rPr>
        <w:br w:type="page"/>
      </w:r>
    </w:p>
    <w:p w14:paraId="2CC7C203" w14:textId="3551C0B7" w:rsidR="000A6480" w:rsidRPr="00E31427" w:rsidRDefault="00000000" w:rsidP="00CF633E">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2.9 Proof-of-Concept Summary</w:t>
      </w:r>
    </w:p>
    <w:p w14:paraId="066ABE64"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current implementation of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constitutes a working proof-of-concept of the core value proposition: a unified productivity platform in which all modules share a common user identity and a central AI analysis layer has simultaneous access to cross-domain behavioral data.</w:t>
      </w:r>
    </w:p>
    <w:p w14:paraId="4816B8E0"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following capabilities have been demonstrated end-to-end:</w:t>
      </w:r>
    </w:p>
    <w:p w14:paraId="2ABF4C35" w14:textId="77777777" w:rsidR="000A6480" w:rsidRPr="00481AF6" w:rsidRDefault="00000000" w:rsidP="004B1489">
      <w:pPr>
        <w:numPr>
          <w:ilvl w:val="0"/>
          <w:numId w:val="12"/>
        </w:numPr>
        <w:jc w:val="both"/>
        <w:rPr>
          <w:rFonts w:ascii="Times New Roman" w:hAnsi="Times New Roman" w:cs="Times New Roman"/>
          <w:sz w:val="28"/>
          <w:szCs w:val="28"/>
        </w:rPr>
      </w:pPr>
      <w:r w:rsidRPr="00481AF6">
        <w:rPr>
          <w:rFonts w:ascii="Times New Roman" w:hAnsi="Times New Roman" w:cs="Times New Roman"/>
          <w:sz w:val="28"/>
          <w:szCs w:val="28"/>
        </w:rPr>
        <w:t>A user can be identified with a single email address and receive a JWT that is valid across all three user-facing services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timer, analytics).</w:t>
      </w:r>
    </w:p>
    <w:p w14:paraId="07DB5723" w14:textId="77777777" w:rsidR="000A6480" w:rsidRPr="00481AF6" w:rsidRDefault="00000000" w:rsidP="004B1489">
      <w:pPr>
        <w:numPr>
          <w:ilvl w:val="0"/>
          <w:numId w:val="12"/>
        </w:numPr>
        <w:jc w:val="both"/>
        <w:rPr>
          <w:rFonts w:ascii="Times New Roman" w:hAnsi="Times New Roman" w:cs="Times New Roman"/>
          <w:sz w:val="28"/>
          <w:szCs w:val="28"/>
        </w:rPr>
      </w:pPr>
      <w:r w:rsidRPr="00481AF6">
        <w:rPr>
          <w:rFonts w:ascii="Times New Roman" w:hAnsi="Times New Roman" w:cs="Times New Roman"/>
          <w:sz w:val="28"/>
          <w:szCs w:val="28"/>
        </w:rPr>
        <w:t xml:space="preserve">The user can create tasks, habits, and routines in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and track them using the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API. These entities are immediately available to the analytics service via the internal API.</w:t>
      </w:r>
    </w:p>
    <w:p w14:paraId="04AA90F1" w14:textId="77777777" w:rsidR="000A6480" w:rsidRPr="00481AF6" w:rsidRDefault="00000000" w:rsidP="004B1489">
      <w:pPr>
        <w:numPr>
          <w:ilvl w:val="0"/>
          <w:numId w:val="12"/>
        </w:numPr>
        <w:jc w:val="both"/>
        <w:rPr>
          <w:rFonts w:ascii="Times New Roman" w:hAnsi="Times New Roman" w:cs="Times New Roman"/>
          <w:sz w:val="28"/>
          <w:szCs w:val="28"/>
        </w:rPr>
      </w:pPr>
      <w:r w:rsidRPr="00481AF6">
        <w:rPr>
          <w:rFonts w:ascii="Times New Roman" w:hAnsi="Times New Roman" w:cs="Times New Roman"/>
          <w:sz w:val="28"/>
          <w:szCs w:val="28"/>
        </w:rPr>
        <w:t xml:space="preserve">The user can create and complete Pomodoro sessions in the timer, optionally linked to tasks, habits, or routines. Time spent is automatically written back to the linked entity in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Focus pattern analytics are computed from the session history.</w:t>
      </w:r>
    </w:p>
    <w:p w14:paraId="1E871C02" w14:textId="77777777" w:rsidR="000A6480" w:rsidRPr="00481AF6" w:rsidRDefault="00000000" w:rsidP="004B1489">
      <w:pPr>
        <w:numPr>
          <w:ilvl w:val="0"/>
          <w:numId w:val="12"/>
        </w:numPr>
        <w:jc w:val="both"/>
        <w:rPr>
          <w:rFonts w:ascii="Times New Roman" w:hAnsi="Times New Roman" w:cs="Times New Roman"/>
          <w:sz w:val="28"/>
          <w:szCs w:val="28"/>
        </w:rPr>
      </w:pPr>
      <w:r w:rsidRPr="00481AF6">
        <w:rPr>
          <w:rFonts w:ascii="Times New Roman" w:hAnsi="Times New Roman" w:cs="Times New Roman"/>
          <w:sz w:val="28"/>
          <w:szCs w:val="28"/>
        </w:rPr>
        <w:t xml:space="preserve">The user can request an AI analysis from any of six types. The analytics service collects the user’s complete productivity context from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and timer, passes it to the billing service, which invokes the LLM, charges credits, and returns the insight. The report </w:t>
      </w:r>
      <w:proofErr w:type="gramStart"/>
      <w:r w:rsidRPr="00481AF6">
        <w:rPr>
          <w:rFonts w:ascii="Times New Roman" w:hAnsi="Times New Roman" w:cs="Times New Roman"/>
          <w:sz w:val="28"/>
          <w:szCs w:val="28"/>
        </w:rPr>
        <w:t>is persisted</w:t>
      </w:r>
      <w:proofErr w:type="gramEnd"/>
      <w:r w:rsidRPr="00481AF6">
        <w:rPr>
          <w:rFonts w:ascii="Times New Roman" w:hAnsi="Times New Roman" w:cs="Times New Roman"/>
          <w:sz w:val="28"/>
          <w:szCs w:val="28"/>
        </w:rPr>
        <w:t xml:space="preserve"> and displayed to the user.</w:t>
      </w:r>
    </w:p>
    <w:p w14:paraId="404A43E1" w14:textId="77777777" w:rsidR="000A6480" w:rsidRPr="00481AF6" w:rsidRDefault="00000000" w:rsidP="004B1489">
      <w:pPr>
        <w:numPr>
          <w:ilvl w:val="0"/>
          <w:numId w:val="12"/>
        </w:numPr>
        <w:jc w:val="both"/>
        <w:rPr>
          <w:rFonts w:ascii="Times New Roman" w:hAnsi="Times New Roman" w:cs="Times New Roman"/>
          <w:sz w:val="28"/>
          <w:szCs w:val="28"/>
        </w:rPr>
      </w:pPr>
      <w:r w:rsidRPr="00481AF6">
        <w:rPr>
          <w:rFonts w:ascii="Times New Roman" w:hAnsi="Times New Roman" w:cs="Times New Roman"/>
          <w:sz w:val="28"/>
          <w:szCs w:val="28"/>
        </w:rPr>
        <w:t>Credits are managed transparently. Every prediction charges the model’s cost from the user’s balance and records a transaction. Insufficient credits block the analysis before any LLM call is made.</w:t>
      </w:r>
    </w:p>
    <w:p w14:paraId="7C1AEFB1" w14:textId="77777777" w:rsidR="000A6480" w:rsidRPr="00481AF6" w:rsidRDefault="00000000" w:rsidP="004B1489">
      <w:pPr>
        <w:numPr>
          <w:ilvl w:val="0"/>
          <w:numId w:val="12"/>
        </w:numPr>
        <w:jc w:val="both"/>
        <w:rPr>
          <w:rFonts w:ascii="Times New Roman" w:hAnsi="Times New Roman" w:cs="Times New Roman"/>
          <w:sz w:val="28"/>
          <w:szCs w:val="28"/>
        </w:rPr>
      </w:pPr>
      <w:r w:rsidRPr="00481AF6">
        <w:rPr>
          <w:rFonts w:ascii="Times New Roman" w:hAnsi="Times New Roman" w:cs="Times New Roman"/>
          <w:sz w:val="28"/>
          <w:szCs w:val="28"/>
        </w:rPr>
        <w:t>Both the admin and user dashboards provide complete interfaces to the above capabilities without requiring any direct API calls from the user.</w:t>
      </w:r>
    </w:p>
    <w:p w14:paraId="306A5B27"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What this proof-of-concept does not yet include:</w:t>
      </w:r>
    </w:p>
    <w:p w14:paraId="7B37B8C3" w14:textId="77777777" w:rsidR="000A6480" w:rsidRPr="00481AF6" w:rsidRDefault="00000000" w:rsidP="004B1489">
      <w:pPr>
        <w:pStyle w:val="Compact"/>
        <w:numPr>
          <w:ilvl w:val="0"/>
          <w:numId w:val="13"/>
        </w:numPr>
        <w:jc w:val="both"/>
        <w:rPr>
          <w:rFonts w:ascii="Times New Roman" w:hAnsi="Times New Roman" w:cs="Times New Roman"/>
          <w:sz w:val="28"/>
          <w:szCs w:val="28"/>
        </w:rPr>
      </w:pPr>
      <w:r w:rsidRPr="00481AF6">
        <w:rPr>
          <w:rFonts w:ascii="Times New Roman" w:hAnsi="Times New Roman" w:cs="Times New Roman"/>
          <w:sz w:val="28"/>
          <w:szCs w:val="28"/>
        </w:rPr>
        <w:t>A production-grade mobile application (the KMP app is scaffolded but not feature-complete)</w:t>
      </w:r>
    </w:p>
    <w:p w14:paraId="23B809A0" w14:textId="77777777" w:rsidR="000A6480" w:rsidRPr="00481AF6" w:rsidRDefault="00000000" w:rsidP="004B1489">
      <w:pPr>
        <w:pStyle w:val="Compact"/>
        <w:numPr>
          <w:ilvl w:val="0"/>
          <w:numId w:val="13"/>
        </w:numPr>
        <w:jc w:val="both"/>
        <w:rPr>
          <w:rFonts w:ascii="Times New Roman" w:hAnsi="Times New Roman" w:cs="Times New Roman"/>
          <w:sz w:val="28"/>
          <w:szCs w:val="28"/>
        </w:rPr>
      </w:pPr>
      <w:r w:rsidRPr="00481AF6">
        <w:rPr>
          <w:rFonts w:ascii="Times New Roman" w:hAnsi="Times New Roman" w:cs="Times New Roman"/>
          <w:sz w:val="28"/>
          <w:szCs w:val="28"/>
        </w:rPr>
        <w:t>Proprietary trained ML models (the system uses LLM prompting for all analysis)</w:t>
      </w:r>
    </w:p>
    <w:p w14:paraId="66561178" w14:textId="77777777" w:rsidR="000A6480" w:rsidRPr="00481AF6" w:rsidRDefault="00000000" w:rsidP="004B1489">
      <w:pPr>
        <w:pStyle w:val="Compact"/>
        <w:numPr>
          <w:ilvl w:val="0"/>
          <w:numId w:val="13"/>
        </w:numPr>
        <w:jc w:val="both"/>
        <w:rPr>
          <w:rFonts w:ascii="Times New Roman" w:hAnsi="Times New Roman" w:cs="Times New Roman"/>
          <w:sz w:val="28"/>
          <w:szCs w:val="28"/>
        </w:rPr>
      </w:pPr>
      <w:r w:rsidRPr="00481AF6">
        <w:rPr>
          <w:rFonts w:ascii="Times New Roman" w:hAnsi="Times New Roman" w:cs="Times New Roman"/>
          <w:sz w:val="28"/>
          <w:szCs w:val="28"/>
        </w:rPr>
        <w:t>Social features (planned for a subsequent development phase)</w:t>
      </w:r>
    </w:p>
    <w:p w14:paraId="0EE91A57" w14:textId="77777777" w:rsidR="000A6480" w:rsidRPr="00481AF6" w:rsidRDefault="00000000" w:rsidP="004B1489">
      <w:pPr>
        <w:pStyle w:val="Compact"/>
        <w:numPr>
          <w:ilvl w:val="0"/>
          <w:numId w:val="13"/>
        </w:numPr>
        <w:jc w:val="both"/>
        <w:rPr>
          <w:rFonts w:ascii="Times New Roman" w:hAnsi="Times New Roman" w:cs="Times New Roman"/>
          <w:sz w:val="28"/>
          <w:szCs w:val="28"/>
        </w:rPr>
      </w:pPr>
      <w:r w:rsidRPr="00481AF6">
        <w:rPr>
          <w:rFonts w:ascii="Times New Roman" w:hAnsi="Times New Roman" w:cs="Times New Roman"/>
          <w:sz w:val="28"/>
          <w:szCs w:val="28"/>
        </w:rPr>
        <w:t>A journal module or notes module (deferred to post-MVP)</w:t>
      </w:r>
    </w:p>
    <w:p w14:paraId="1FA424BE" w14:textId="77777777" w:rsidR="000A6480" w:rsidRPr="00481AF6" w:rsidRDefault="00000000" w:rsidP="004B1489">
      <w:pPr>
        <w:pStyle w:val="Compact"/>
        <w:numPr>
          <w:ilvl w:val="0"/>
          <w:numId w:val="13"/>
        </w:numPr>
        <w:jc w:val="both"/>
        <w:rPr>
          <w:rFonts w:ascii="Times New Roman" w:hAnsi="Times New Roman" w:cs="Times New Roman"/>
          <w:sz w:val="28"/>
          <w:szCs w:val="28"/>
        </w:rPr>
      </w:pPr>
      <w:r w:rsidRPr="00481AF6">
        <w:rPr>
          <w:rFonts w:ascii="Times New Roman" w:hAnsi="Times New Roman" w:cs="Times New Roman"/>
          <w:sz w:val="28"/>
          <w:szCs w:val="28"/>
        </w:rPr>
        <w:t xml:space="preserve">Scalable LLM hosting (current Render deployment uses a personal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instance via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w:t>
      </w:r>
    </w:p>
    <w:p w14:paraId="7C35F072" w14:textId="6A872F89" w:rsidR="000A6480" w:rsidRPr="00481AF6" w:rsidRDefault="00000000" w:rsidP="00E31427">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lastRenderedPageBreak/>
        <w:t>The architecture explicitly accommodates each of these future capabilities without structural changes to the existing services.</w:t>
      </w:r>
    </w:p>
    <w:p w14:paraId="18078993" w14:textId="77777777" w:rsidR="00E31427" w:rsidRDefault="00E31427">
      <w:pPr>
        <w:rPr>
          <w:rFonts w:ascii="Times New Roman" w:eastAsiaTheme="majorEastAsia" w:hAnsi="Times New Roman" w:cs="Times New Roman"/>
          <w:color w:val="0F4761" w:themeColor="accent1" w:themeShade="BF"/>
          <w:sz w:val="28"/>
          <w:szCs w:val="28"/>
        </w:rPr>
      </w:pPr>
      <w:bookmarkStart w:id="43" w:name="Xf6d3097e1f09f031188f28021398450c8435700"/>
      <w:bookmarkEnd w:id="15"/>
      <w:bookmarkEnd w:id="42"/>
      <w:r>
        <w:rPr>
          <w:rFonts w:ascii="Times New Roman" w:hAnsi="Times New Roman" w:cs="Times New Roman"/>
          <w:sz w:val="28"/>
          <w:szCs w:val="28"/>
        </w:rPr>
        <w:br w:type="page"/>
      </w:r>
    </w:p>
    <w:p w14:paraId="3C56531B" w14:textId="6E50422C" w:rsidR="000A6480" w:rsidRPr="00E31427" w:rsidRDefault="00000000" w:rsidP="00CF633E">
      <w:pPr>
        <w:pStyle w:val="10"/>
        <w:rPr>
          <w:rFonts w:ascii="Times New Roman" w:hAnsi="Times New Roman" w:cs="Times New Roman"/>
          <w:b/>
          <w:bCs/>
          <w:sz w:val="28"/>
          <w:szCs w:val="28"/>
        </w:rPr>
      </w:pPr>
      <w:r w:rsidRPr="00E31427">
        <w:rPr>
          <w:rFonts w:ascii="Times New Roman" w:hAnsi="Times New Roman" w:cs="Times New Roman"/>
          <w:b/>
          <w:bCs/>
          <w:sz w:val="28"/>
          <w:szCs w:val="28"/>
        </w:rPr>
        <w:lastRenderedPageBreak/>
        <w:t>Chapter 3: Architecture and Implementation</w:t>
      </w:r>
    </w:p>
    <w:p w14:paraId="56BEF8DE" w14:textId="77777777" w:rsidR="000A6480" w:rsidRPr="00E31427" w:rsidRDefault="00000000" w:rsidP="00CF633E">
      <w:pPr>
        <w:pStyle w:val="2"/>
        <w:rPr>
          <w:rFonts w:ascii="Times New Roman" w:hAnsi="Times New Roman" w:cs="Times New Roman"/>
          <w:b/>
          <w:bCs/>
          <w:sz w:val="28"/>
          <w:szCs w:val="28"/>
        </w:rPr>
      </w:pPr>
      <w:bookmarkStart w:id="44" w:name="X4d2f3e7657481632083d49cf45b76541e9fbd16"/>
      <w:r w:rsidRPr="00E31427">
        <w:rPr>
          <w:rFonts w:ascii="Times New Roman" w:hAnsi="Times New Roman" w:cs="Times New Roman"/>
          <w:b/>
          <w:bCs/>
          <w:sz w:val="28"/>
          <w:szCs w:val="28"/>
        </w:rPr>
        <w:t>3.1 System Design Decisions and Architectural Principles</w:t>
      </w:r>
    </w:p>
    <w:p w14:paraId="775E301E"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architecture of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was designed around a set of explicit principles that govern every significant decision in the system:</w:t>
      </w:r>
    </w:p>
    <w:p w14:paraId="7368D612"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Principle 1: Service independence over integration convenience.</w:t>
      </w:r>
      <w:r w:rsidRPr="00481AF6">
        <w:rPr>
          <w:rFonts w:ascii="Times New Roman" w:hAnsi="Times New Roman" w:cs="Times New Roman"/>
          <w:sz w:val="28"/>
          <w:szCs w:val="28"/>
        </w:rPr>
        <w:t xml:space="preserve"> Each service is designed to function correctly even when the other services are unavailable. The timer works without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(sessions can be standalone, and time-log calls are fire-and-forget).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works without the timer (task and habit management is fully functional without Pomodoro data). Analytics degrades gracefully when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or timer is unavailable (it proceeds with whatever data it receives). Billing works without any other service (it only receives requests and processes them). This principle sacrifices some development convenience (it would be simpler to have a single monolithic service or to hard-fail on upstream errors) in exchange for a system that is resilient to partial failures.</w:t>
      </w:r>
    </w:p>
    <w:p w14:paraId="17E9756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Principle 2: Single source of truth per domain.</w:t>
      </w:r>
      <w:r w:rsidRPr="00481AF6">
        <w:rPr>
          <w:rFonts w:ascii="Times New Roman" w:hAnsi="Times New Roman" w:cs="Times New Roman"/>
          <w:sz w:val="28"/>
          <w:szCs w:val="28"/>
        </w:rPr>
        <w:t xml:space="preserve"> User identity is owned by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(and the shared </w:t>
      </w:r>
      <w:proofErr w:type="spellStart"/>
      <w:r w:rsidRPr="00481AF6">
        <w:rPr>
          <w:rFonts w:ascii="Times New Roman" w:hAnsi="Times New Roman" w:cs="Times New Roman"/>
          <w:sz w:val="28"/>
          <w:szCs w:val="28"/>
        </w:rPr>
        <w:t>UserRegistry</w:t>
      </w:r>
      <w:proofErr w:type="spellEnd"/>
      <w:r w:rsidRPr="00481AF6">
        <w:rPr>
          <w:rFonts w:ascii="Times New Roman" w:hAnsi="Times New Roman" w:cs="Times New Roman"/>
          <w:sz w:val="28"/>
          <w:szCs w:val="28"/>
        </w:rPr>
        <w:t xml:space="preserve">). Task, habit, and routine data is owned by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Focus session data is owned by the timer. Credit and inference records are owned by billing. Analytics reports are owned by analytics. No service duplicates the data owned by another service — it retrieves the data via internal API calls at the time it needs it. This prevents the consistency problems that arise when the same data is replicated in multiple services.</w:t>
      </w:r>
    </w:p>
    <w:p w14:paraId="724932C0"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Principle 3: All external access through authenticated endpoints, all internal access through a shared secret.</w:t>
      </w:r>
      <w:r w:rsidRPr="00481AF6">
        <w:rPr>
          <w:rFonts w:ascii="Times New Roman" w:hAnsi="Times New Roman" w:cs="Times New Roman"/>
          <w:sz w:val="28"/>
          <w:szCs w:val="28"/>
        </w:rPr>
        <w:t xml:space="preserve"> The boundary between “client-facing” and “service-to-service” is enforced at the HTTP layer. Client requests carry a JWT in the </w:t>
      </w:r>
      <w:r w:rsidRPr="00481AF6">
        <w:rPr>
          <w:rStyle w:val="VerbatimChar"/>
          <w:rFonts w:ascii="Times New Roman" w:hAnsi="Times New Roman" w:cs="Times New Roman"/>
          <w:sz w:val="28"/>
          <w:szCs w:val="28"/>
        </w:rPr>
        <w:t>Authorization: Bearer</w:t>
      </w:r>
      <w:r w:rsidRPr="00481AF6">
        <w:rPr>
          <w:rFonts w:ascii="Times New Roman" w:hAnsi="Times New Roman" w:cs="Times New Roman"/>
          <w:sz w:val="28"/>
          <w:szCs w:val="28"/>
        </w:rPr>
        <w:t xml:space="preserve"> header. Service-to-service requests carry the shared internal key in the </w:t>
      </w:r>
      <w:r w:rsidRPr="00481AF6">
        <w:rPr>
          <w:rStyle w:val="VerbatimChar"/>
          <w:rFonts w:ascii="Times New Roman" w:hAnsi="Times New Roman" w:cs="Times New Roman"/>
          <w:sz w:val="28"/>
          <w:szCs w:val="28"/>
        </w:rPr>
        <w:t>X-Internal-Key</w:t>
      </w:r>
      <w:r w:rsidRPr="00481AF6">
        <w:rPr>
          <w:rFonts w:ascii="Times New Roman" w:hAnsi="Times New Roman" w:cs="Times New Roman"/>
          <w:sz w:val="28"/>
          <w:szCs w:val="28"/>
        </w:rPr>
        <w:t xml:space="preserve"> header. Billing has no client-facing access whatsoever — all its endpoints require the internal key. This means that even if billing’s URL is somehow disclosed, no client can interact with it without possessing the internal key, which is stored only in environment variables on the server.</w:t>
      </w:r>
    </w:p>
    <w:p w14:paraId="7D2CDD2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Principle 4: Offline-first data ownership.</w:t>
      </w:r>
      <w:r w:rsidRPr="00481AF6">
        <w:rPr>
          <w:rFonts w:ascii="Times New Roman" w:hAnsi="Times New Roman" w:cs="Times New Roman"/>
          <w:sz w:val="28"/>
          <w:szCs w:val="28"/>
        </w:rPr>
        <w:t xml:space="preserve"> Mobile clients own their data locally. The server is the synchronization target, not the source of truth during offline operation. This requires client-assigned UUIDs for all entities (so the client can create records without waiting for a server response), idempotent sync operations (so retrying a failed sync never corrupts data), and explicit tombstone tracking for deletions (so the client knows which records to remove from its local database).</w:t>
      </w:r>
    </w:p>
    <w:p w14:paraId="774644F8" w14:textId="74357BFB" w:rsidR="000A6480" w:rsidRPr="00481AF6" w:rsidRDefault="00000000" w:rsidP="00E31427">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Principle 5: The credit system as a behavioral incentive.</w:t>
      </w:r>
      <w:r w:rsidRPr="00481AF6">
        <w:rPr>
          <w:rFonts w:ascii="Times New Roman" w:hAnsi="Times New Roman" w:cs="Times New Roman"/>
          <w:sz w:val="28"/>
          <w:szCs w:val="28"/>
        </w:rPr>
        <w:t xml:space="preserve"> The decision to implement a credit system for AI analysis serves a purpose beyond cost accounting. By making the cost of each analysis visible and deducting it from a finite balance, the </w:t>
      </w:r>
      <w:r w:rsidRPr="00481AF6">
        <w:rPr>
          <w:rFonts w:ascii="Times New Roman" w:hAnsi="Times New Roman" w:cs="Times New Roman"/>
          <w:sz w:val="28"/>
          <w:szCs w:val="28"/>
        </w:rPr>
        <w:lastRenderedPageBreak/>
        <w:t>system creates a natural incentive for users to use analysis features deliberately rather than compulsively. This is consistent with the platform’s philosophy of reducing cognitive overhead rather than increasing it. The welcome credit deposit (100 credits on first use) removes the onboarding barrier, and the admin’s ability to top up credits ensures that access is not gated by payment for users who need it.</w:t>
      </w:r>
    </w:p>
    <w:p w14:paraId="5DD0C857" w14:textId="77777777" w:rsidR="000A6480" w:rsidRPr="00E31427" w:rsidRDefault="00000000" w:rsidP="00CF633E">
      <w:pPr>
        <w:pStyle w:val="2"/>
        <w:rPr>
          <w:rFonts w:ascii="Times New Roman" w:hAnsi="Times New Roman" w:cs="Times New Roman"/>
          <w:b/>
          <w:bCs/>
          <w:sz w:val="28"/>
          <w:szCs w:val="28"/>
        </w:rPr>
      </w:pPr>
      <w:bookmarkStart w:id="45" w:name="microservices-architecture"/>
      <w:bookmarkEnd w:id="44"/>
      <w:r w:rsidRPr="00E31427">
        <w:rPr>
          <w:rFonts w:ascii="Times New Roman" w:hAnsi="Times New Roman" w:cs="Times New Roman"/>
          <w:b/>
          <w:bCs/>
          <w:sz w:val="28"/>
          <w:szCs w:val="28"/>
        </w:rPr>
        <w:t>3.2 Microservices Architecture</w:t>
      </w:r>
    </w:p>
    <w:p w14:paraId="3649BE44" w14:textId="77777777" w:rsidR="00E31427" w:rsidRDefault="00000000" w:rsidP="002535E9">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backend consists of microservices, each with its own database, codebase, and deployment configuration.</w:t>
      </w:r>
      <w:bookmarkStart w:id="46" w:name="psocial_billing-pythonfastapi-port-1229"/>
    </w:p>
    <w:p w14:paraId="6B2CCC30" w14:textId="23DED2CD" w:rsidR="000A6480" w:rsidRDefault="00E31427" w:rsidP="002535E9">
      <w:pPr>
        <w:pStyle w:val="FirstParagraph"/>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4A4391F" wp14:editId="2B3ED0D9">
            <wp:extent cx="6152515" cy="4121785"/>
            <wp:effectExtent l="0" t="0" r="0" b="0"/>
            <wp:docPr id="1351527338" name="Рисунок 12" descr="Изображение выглядит как текст, снимок экрана, диаграмм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527338" name="Рисунок 12" descr="Изображение выглядит как текст, снимок экрана, диаграмма, дизайн&#10;&#10;Содержимое, созданное искусственным интеллектом, может быть неверным."/>
                    <pic:cNvPicPr/>
                  </pic:nvPicPr>
                  <pic:blipFill>
                    <a:blip r:embed="rId17">
                      <a:extLst>
                        <a:ext uri="{28A0092B-C50C-407E-A947-70E740481C1C}">
                          <a14:useLocalDpi xmlns:a14="http://schemas.microsoft.com/office/drawing/2010/main" val="0"/>
                        </a:ext>
                      </a:extLst>
                    </a:blip>
                    <a:stretch>
                      <a:fillRect/>
                    </a:stretch>
                  </pic:blipFill>
                  <pic:spPr>
                    <a:xfrm>
                      <a:off x="0" y="0"/>
                      <a:ext cx="6152515" cy="4121785"/>
                    </a:xfrm>
                    <a:prstGeom prst="rect">
                      <a:avLst/>
                    </a:prstGeom>
                  </pic:spPr>
                </pic:pic>
              </a:graphicData>
            </a:graphic>
          </wp:inline>
        </w:drawing>
      </w:r>
    </w:p>
    <w:p w14:paraId="30DDB988" w14:textId="06391E50" w:rsidR="00E31427" w:rsidRDefault="00E31427" w:rsidP="00E31427">
      <w:pPr>
        <w:pStyle w:val="a0"/>
      </w:pPr>
      <w:proofErr w:type="spellStart"/>
      <w:r>
        <w:rPr>
          <w:b/>
          <w:bCs/>
        </w:rPr>
        <w:t>S</w:t>
      </w:r>
      <w:r w:rsidRPr="00E31427">
        <w:rPr>
          <w:b/>
          <w:bCs/>
        </w:rPr>
        <w:t>elfmanager</w:t>
      </w:r>
      <w:proofErr w:type="spellEnd"/>
      <w:r>
        <w:t xml:space="preserve"> – is the identity and productivity data service. It is the central hub of the platform’s data and owns the </w:t>
      </w:r>
      <w:r>
        <w:rPr>
          <w:i/>
          <w:iCs/>
        </w:rPr>
        <w:t>users</w:t>
      </w:r>
      <w:r>
        <w:t xml:space="preserve"> table that the entire system relies on for user identity.</w:t>
      </w:r>
    </w:p>
    <w:p w14:paraId="1A5AA057" w14:textId="2762A323" w:rsidR="00E31427" w:rsidRDefault="00E31427" w:rsidP="00E31427">
      <w:pPr>
        <w:pStyle w:val="a0"/>
      </w:pPr>
      <w:r>
        <w:rPr>
          <w:b/>
          <w:bCs/>
        </w:rPr>
        <w:t xml:space="preserve">Timer </w:t>
      </w:r>
      <w:r>
        <w:t>– this service owns the pomodoro session lifecycle and all focus analytics.</w:t>
      </w:r>
    </w:p>
    <w:p w14:paraId="7A50404D" w14:textId="14032F2C" w:rsidR="00E31427" w:rsidRDefault="00E31427" w:rsidP="00E31427">
      <w:pPr>
        <w:pStyle w:val="a0"/>
      </w:pPr>
      <w:r>
        <w:rPr>
          <w:b/>
          <w:bCs/>
        </w:rPr>
        <w:t xml:space="preserve">Analytics </w:t>
      </w:r>
      <w:r>
        <w:t>– the most compositionally complex service. It orchestrates calls to three upstream services, constructs the LLM context, invokes billing, persists results, and exposes them to users and admins.</w:t>
      </w:r>
    </w:p>
    <w:p w14:paraId="6DF197FF" w14:textId="1A880A5C" w:rsidR="00E31427" w:rsidRPr="00E31427" w:rsidRDefault="00E31427" w:rsidP="00E31427">
      <w:pPr>
        <w:pStyle w:val="a0"/>
      </w:pPr>
      <w:r>
        <w:rPr>
          <w:b/>
          <w:bCs/>
        </w:rPr>
        <w:t xml:space="preserve">Billing </w:t>
      </w:r>
      <w:r>
        <w:t>– architecturally the simplest but technically the most critical service in the system. It has no JWT authentication, no public endpoints and no user table, it provides access to the ML services while crediting the usage of the services.</w:t>
      </w:r>
    </w:p>
    <w:p w14:paraId="30A247CC" w14:textId="77777777" w:rsidR="000A6480" w:rsidRPr="00E31427" w:rsidRDefault="00000000" w:rsidP="00CF633E">
      <w:pPr>
        <w:pStyle w:val="2"/>
        <w:rPr>
          <w:rFonts w:ascii="Times New Roman" w:hAnsi="Times New Roman" w:cs="Times New Roman"/>
          <w:b/>
          <w:bCs/>
          <w:sz w:val="28"/>
          <w:szCs w:val="28"/>
        </w:rPr>
      </w:pPr>
      <w:bookmarkStart w:id="47" w:name="X3f74ab7367e0dde4716e1e37cc80de2134fd1b8"/>
      <w:bookmarkEnd w:id="45"/>
      <w:bookmarkEnd w:id="46"/>
      <w:r w:rsidRPr="00E31427">
        <w:rPr>
          <w:rFonts w:ascii="Times New Roman" w:hAnsi="Times New Roman" w:cs="Times New Roman"/>
          <w:b/>
          <w:bCs/>
          <w:sz w:val="28"/>
          <w:szCs w:val="28"/>
        </w:rPr>
        <w:lastRenderedPageBreak/>
        <w:t>3.3 Authentication and Cross-Service Identity</w:t>
      </w:r>
    </w:p>
    <w:p w14:paraId="5CA92869"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authentication architecture solves a non-trivial problem: how to give a user a single identity that is valid across multiple independent services without requiring a centralized identity provider or complex token exchange protocols.</w:t>
      </w:r>
    </w:p>
    <w:p w14:paraId="60803309" w14:textId="77777777" w:rsidR="000A6480" w:rsidRPr="00481AF6" w:rsidRDefault="00000000" w:rsidP="00CF633E">
      <w:pPr>
        <w:pStyle w:val="3"/>
        <w:rPr>
          <w:rFonts w:ascii="Times New Roman" w:hAnsi="Times New Roman" w:cs="Times New Roman"/>
        </w:rPr>
      </w:pPr>
      <w:bookmarkStart w:id="48" w:name="the-login-flow"/>
      <w:r w:rsidRPr="00481AF6">
        <w:rPr>
          <w:rFonts w:ascii="Times New Roman" w:hAnsi="Times New Roman" w:cs="Times New Roman"/>
        </w:rPr>
        <w:t>The Login Flow</w:t>
      </w:r>
    </w:p>
    <w:p w14:paraId="3132D9E1" w14:textId="77777777" w:rsidR="000A6480"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When a user first opens the dashboard or mobile application, they provide only their email address. The system uses a “find-or-create” identity model: if the email exists in the database, the user is returned to their existing account; if not, a new account is created. There </w:t>
      </w:r>
      <w:proofErr w:type="gramStart"/>
      <w:r w:rsidRPr="00481AF6">
        <w:rPr>
          <w:rFonts w:ascii="Times New Roman" w:hAnsi="Times New Roman" w:cs="Times New Roman"/>
          <w:sz w:val="28"/>
          <w:szCs w:val="28"/>
        </w:rPr>
        <w:t>is</w:t>
      </w:r>
      <w:proofErr w:type="gramEnd"/>
      <w:r w:rsidRPr="00481AF6">
        <w:rPr>
          <w:rFonts w:ascii="Times New Roman" w:hAnsi="Times New Roman" w:cs="Times New Roman"/>
          <w:sz w:val="28"/>
          <w:szCs w:val="28"/>
        </w:rPr>
        <w:t xml:space="preserve"> no password and no email verification step — this is intentional for the proof-of-concept phase where the primary concern is demonstrating functionality rather than production-grade security.</w:t>
      </w:r>
    </w:p>
    <w:p w14:paraId="23CE8D44" w14:textId="76721872" w:rsidR="00E31427" w:rsidRPr="00E31427" w:rsidRDefault="00E31427" w:rsidP="00E31427">
      <w:pPr>
        <w:pStyle w:val="a0"/>
      </w:pPr>
      <w:r>
        <w:rPr>
          <w:noProof/>
        </w:rPr>
        <w:drawing>
          <wp:inline distT="0" distB="0" distL="0" distR="0" wp14:anchorId="1220BD23" wp14:editId="43A9F9B7">
            <wp:extent cx="6152515" cy="3909695"/>
            <wp:effectExtent l="0" t="0" r="0" b="0"/>
            <wp:docPr id="640089615" name="Рисунок 11" descr="Изображение выглядит как снимок экрана, диаграмма, текс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89615" name="Рисунок 11" descr="Изображение выглядит как снимок экрана, диаграмма, текст&#10;&#10;Содержимое, созданное искусственным интеллектом, может быть неверным."/>
                    <pic:cNvPicPr/>
                  </pic:nvPicPr>
                  <pic:blipFill>
                    <a:blip r:embed="rId18">
                      <a:extLst>
                        <a:ext uri="{28A0092B-C50C-407E-A947-70E740481C1C}">
                          <a14:useLocalDpi xmlns:a14="http://schemas.microsoft.com/office/drawing/2010/main" val="0"/>
                        </a:ext>
                      </a:extLst>
                    </a:blip>
                    <a:stretch>
                      <a:fillRect/>
                    </a:stretch>
                  </pic:blipFill>
                  <pic:spPr>
                    <a:xfrm>
                      <a:off x="0" y="0"/>
                      <a:ext cx="6152515" cy="3909695"/>
                    </a:xfrm>
                    <a:prstGeom prst="rect">
                      <a:avLst/>
                    </a:prstGeom>
                  </pic:spPr>
                </pic:pic>
              </a:graphicData>
            </a:graphic>
          </wp:inline>
        </w:drawing>
      </w:r>
    </w:p>
    <w:p w14:paraId="0BE83679" w14:textId="77777777" w:rsidR="000A6480" w:rsidRPr="00E31427" w:rsidRDefault="00000000" w:rsidP="00CF633E">
      <w:pPr>
        <w:pStyle w:val="3"/>
        <w:rPr>
          <w:rFonts w:ascii="Times New Roman" w:hAnsi="Times New Roman" w:cs="Times New Roman"/>
          <w:b/>
          <w:bCs/>
        </w:rPr>
      </w:pPr>
      <w:bookmarkStart w:id="49" w:name="jwt-sharing-one-token-for-all-services"/>
      <w:bookmarkEnd w:id="48"/>
      <w:r w:rsidRPr="00E31427">
        <w:rPr>
          <w:rFonts w:ascii="Times New Roman" w:hAnsi="Times New Roman" w:cs="Times New Roman"/>
          <w:b/>
          <w:bCs/>
        </w:rPr>
        <w:t>JWT Sharing: One Token for All Services</w:t>
      </w:r>
    </w:p>
    <w:p w14:paraId="6E5DD126" w14:textId="53D03502" w:rsidR="000A6480" w:rsidRPr="00481AF6" w:rsidRDefault="00000000" w:rsidP="00E31427">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All three user-facing services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timer, analytics) are configured with the same </w:t>
      </w:r>
      <w:r w:rsidRPr="00481AF6">
        <w:rPr>
          <w:rStyle w:val="VerbatimChar"/>
          <w:rFonts w:ascii="Times New Roman" w:hAnsi="Times New Roman" w:cs="Times New Roman"/>
          <w:sz w:val="28"/>
          <w:szCs w:val="28"/>
        </w:rPr>
        <w:t>JWT_SECRET</w:t>
      </w:r>
      <w:r w:rsidRPr="00481AF6">
        <w:rPr>
          <w:rFonts w:ascii="Times New Roman" w:hAnsi="Times New Roman" w:cs="Times New Roman"/>
          <w:sz w:val="28"/>
          <w:szCs w:val="28"/>
        </w:rPr>
        <w:t xml:space="preserve">, </w:t>
      </w:r>
      <w:r w:rsidRPr="00481AF6">
        <w:rPr>
          <w:rStyle w:val="VerbatimChar"/>
          <w:rFonts w:ascii="Times New Roman" w:hAnsi="Times New Roman" w:cs="Times New Roman"/>
          <w:sz w:val="28"/>
          <w:szCs w:val="28"/>
        </w:rPr>
        <w:t>JWT_ISSUER</w:t>
      </w:r>
      <w:r w:rsidRPr="00481AF6">
        <w:rPr>
          <w:rFonts w:ascii="Times New Roman" w:hAnsi="Times New Roman" w:cs="Times New Roman"/>
          <w:sz w:val="28"/>
          <w:szCs w:val="28"/>
        </w:rPr>
        <w:t xml:space="preserve">, </w:t>
      </w:r>
      <w:r w:rsidRPr="00481AF6">
        <w:rPr>
          <w:rStyle w:val="VerbatimChar"/>
          <w:rFonts w:ascii="Times New Roman" w:hAnsi="Times New Roman" w:cs="Times New Roman"/>
          <w:sz w:val="28"/>
          <w:szCs w:val="28"/>
        </w:rPr>
        <w:t>JWT_AUDIENCE</w:t>
      </w:r>
      <w:r w:rsidRPr="00481AF6">
        <w:rPr>
          <w:rFonts w:ascii="Times New Roman" w:hAnsi="Times New Roman" w:cs="Times New Roman"/>
          <w:sz w:val="28"/>
          <w:szCs w:val="28"/>
        </w:rPr>
        <w:t xml:space="preserve">, and </w:t>
      </w:r>
      <w:r w:rsidRPr="00481AF6">
        <w:rPr>
          <w:rStyle w:val="VerbatimChar"/>
          <w:rFonts w:ascii="Times New Roman" w:hAnsi="Times New Roman" w:cs="Times New Roman"/>
          <w:sz w:val="28"/>
          <w:szCs w:val="28"/>
        </w:rPr>
        <w:t>JWT_REALM</w:t>
      </w:r>
      <w:r w:rsidRPr="00481AF6">
        <w:rPr>
          <w:rFonts w:ascii="Times New Roman" w:hAnsi="Times New Roman" w:cs="Times New Roman"/>
          <w:sz w:val="28"/>
          <w:szCs w:val="28"/>
        </w:rPr>
        <w:t xml:space="preserve"> environment variables. Because all three services share these values, a token signed by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passes validation on the timer and analytics services. The services do not check who issued the token — they check only that the signature is valid (which it is, because all share the same secret) and that the claims are well-formed. This is the </w:t>
      </w:r>
      <w:r w:rsidRPr="00481AF6">
        <w:rPr>
          <w:rFonts w:ascii="Times New Roman" w:hAnsi="Times New Roman" w:cs="Times New Roman"/>
          <w:sz w:val="28"/>
          <w:szCs w:val="28"/>
        </w:rPr>
        <w:lastRenderedPageBreak/>
        <w:t>fundamental mechanism of cross-service authentication without a centralized identity provider.</w:t>
      </w:r>
    </w:p>
    <w:p w14:paraId="202DA335" w14:textId="77777777" w:rsidR="000A6480" w:rsidRPr="00E31427" w:rsidRDefault="00000000" w:rsidP="00CF633E">
      <w:pPr>
        <w:pStyle w:val="3"/>
        <w:rPr>
          <w:rFonts w:ascii="Times New Roman" w:hAnsi="Times New Roman" w:cs="Times New Roman"/>
          <w:b/>
          <w:bCs/>
        </w:rPr>
      </w:pPr>
      <w:bookmarkStart w:id="50" w:name="Xf1bbf65652484b61c1237f3d68010ab0952de50"/>
      <w:bookmarkEnd w:id="49"/>
      <w:r w:rsidRPr="00E31427">
        <w:rPr>
          <w:rFonts w:ascii="Times New Roman" w:hAnsi="Times New Roman" w:cs="Times New Roman"/>
          <w:b/>
          <w:bCs/>
        </w:rPr>
        <w:t xml:space="preserve">The </w:t>
      </w:r>
      <w:proofErr w:type="spellStart"/>
      <w:r w:rsidRPr="00E31427">
        <w:rPr>
          <w:rFonts w:ascii="Times New Roman" w:hAnsi="Times New Roman" w:cs="Times New Roman"/>
          <w:b/>
          <w:bCs/>
        </w:rPr>
        <w:t>UserRegistry</w:t>
      </w:r>
      <w:proofErr w:type="spellEnd"/>
      <w:r w:rsidRPr="00E31427">
        <w:rPr>
          <w:rFonts w:ascii="Times New Roman" w:hAnsi="Times New Roman" w:cs="Times New Roman"/>
          <w:b/>
          <w:bCs/>
        </w:rPr>
        <w:t>: Canonical Integer Identity</w:t>
      </w:r>
    </w:p>
    <w:p w14:paraId="11DADA3C"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more subtle identity problem is ensuring that the same integer </w:t>
      </w:r>
      <w:proofErr w:type="spellStart"/>
      <w:r w:rsidRPr="00481AF6">
        <w:rPr>
          <w:rStyle w:val="VerbatimChar"/>
          <w:rFonts w:ascii="Times New Roman" w:hAnsi="Times New Roman" w:cs="Times New Roman"/>
          <w:sz w:val="28"/>
          <w:szCs w:val="28"/>
        </w:rPr>
        <w:t>user_id</w:t>
      </w:r>
      <w:proofErr w:type="spellEnd"/>
      <w:r w:rsidRPr="00481AF6">
        <w:rPr>
          <w:rFonts w:ascii="Times New Roman" w:hAnsi="Times New Roman" w:cs="Times New Roman"/>
          <w:sz w:val="28"/>
          <w:szCs w:val="28"/>
        </w:rPr>
        <w:t xml:space="preserve"> is assigned to the same email address regardless of which service first encounters the user. This matters because cross-service data linkage depends on a shared integer key: if a user’s Pomodoro sessions are stored with </w:t>
      </w:r>
      <w:proofErr w:type="spellStart"/>
      <w:r w:rsidRPr="00481AF6">
        <w:rPr>
          <w:rStyle w:val="VerbatimChar"/>
          <w:rFonts w:ascii="Times New Roman" w:hAnsi="Times New Roman" w:cs="Times New Roman"/>
          <w:sz w:val="28"/>
          <w:szCs w:val="28"/>
        </w:rPr>
        <w:t>user_id</w:t>
      </w:r>
      <w:proofErr w:type="spellEnd"/>
      <w:r w:rsidRPr="00481AF6">
        <w:rPr>
          <w:rStyle w:val="VerbatimChar"/>
          <w:rFonts w:ascii="Times New Roman" w:hAnsi="Times New Roman" w:cs="Times New Roman"/>
          <w:sz w:val="28"/>
          <w:szCs w:val="28"/>
        </w:rPr>
        <w:t xml:space="preserve"> = 42</w:t>
      </w:r>
      <w:r w:rsidRPr="00481AF6">
        <w:rPr>
          <w:rFonts w:ascii="Times New Roman" w:hAnsi="Times New Roman" w:cs="Times New Roman"/>
          <w:sz w:val="28"/>
          <w:szCs w:val="28"/>
        </w:rPr>
        <w:t xml:space="preserve"> in the timer database but their tasks are stored with </w:t>
      </w:r>
      <w:proofErr w:type="spellStart"/>
      <w:r w:rsidRPr="00481AF6">
        <w:rPr>
          <w:rStyle w:val="VerbatimChar"/>
          <w:rFonts w:ascii="Times New Roman" w:hAnsi="Times New Roman" w:cs="Times New Roman"/>
          <w:sz w:val="28"/>
          <w:szCs w:val="28"/>
        </w:rPr>
        <w:t>user_id</w:t>
      </w:r>
      <w:proofErr w:type="spellEnd"/>
      <w:r w:rsidRPr="00481AF6">
        <w:rPr>
          <w:rStyle w:val="VerbatimChar"/>
          <w:rFonts w:ascii="Times New Roman" w:hAnsi="Times New Roman" w:cs="Times New Roman"/>
          <w:sz w:val="28"/>
          <w:szCs w:val="28"/>
        </w:rPr>
        <w:t xml:space="preserve"> = 99</w:t>
      </w:r>
      <w:r w:rsidRPr="00481AF6">
        <w:rPr>
          <w:rFonts w:ascii="Times New Roman" w:hAnsi="Times New Roman" w:cs="Times New Roman"/>
          <w:sz w:val="28"/>
          <w:szCs w:val="28"/>
        </w:rPr>
        <w:t xml:space="preserve"> in the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database, the analytics service cannot join these two datasets.</w:t>
      </w:r>
    </w:p>
    <w:p w14:paraId="13F2E932"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481AF6">
        <w:rPr>
          <w:rStyle w:val="VerbatimChar"/>
          <w:rFonts w:ascii="Times New Roman" w:hAnsi="Times New Roman" w:cs="Times New Roman"/>
          <w:sz w:val="28"/>
          <w:szCs w:val="28"/>
        </w:rPr>
        <w:t>UserRegistry</w:t>
      </w:r>
      <w:proofErr w:type="spellEnd"/>
      <w:r w:rsidRPr="00481AF6">
        <w:rPr>
          <w:rFonts w:ascii="Times New Roman" w:hAnsi="Times New Roman" w:cs="Times New Roman"/>
          <w:sz w:val="28"/>
          <w:szCs w:val="28"/>
        </w:rPr>
        <w:t xml:space="preserve"> solves this by having all services that need user IDs connect directly to </w:t>
      </w:r>
      <w:proofErr w:type="spellStart"/>
      <w:r w:rsidRPr="00481AF6">
        <w:rPr>
          <w:rFonts w:ascii="Times New Roman" w:hAnsi="Times New Roman" w:cs="Times New Roman"/>
          <w:sz w:val="28"/>
          <w:szCs w:val="28"/>
        </w:rPr>
        <w:t>selfmanager’s</w:t>
      </w:r>
      <w:proofErr w:type="spellEnd"/>
      <w:r w:rsidRPr="00481AF6">
        <w:rPr>
          <w:rFonts w:ascii="Times New Roman" w:hAnsi="Times New Roman" w:cs="Times New Roman"/>
          <w:sz w:val="28"/>
          <w:szCs w:val="28"/>
        </w:rPr>
        <w:t xml:space="preserve"> </w:t>
      </w:r>
      <w:r w:rsidRPr="00481AF6">
        <w:rPr>
          <w:rStyle w:val="VerbatimChar"/>
          <w:rFonts w:ascii="Times New Roman" w:hAnsi="Times New Roman" w:cs="Times New Roman"/>
          <w:sz w:val="28"/>
          <w:szCs w:val="28"/>
        </w:rPr>
        <w:t>users</w:t>
      </w:r>
      <w:r w:rsidRPr="00481AF6">
        <w:rPr>
          <w:rFonts w:ascii="Times New Roman" w:hAnsi="Times New Roman" w:cs="Times New Roman"/>
          <w:sz w:val="28"/>
          <w:szCs w:val="28"/>
        </w:rPr>
        <w:t xml:space="preserve"> table as the canonical source. The timer service has a dedicated </w:t>
      </w:r>
      <w:proofErr w:type="spellStart"/>
      <w:r w:rsidRPr="00481AF6">
        <w:rPr>
          <w:rFonts w:ascii="Times New Roman" w:hAnsi="Times New Roman" w:cs="Times New Roman"/>
          <w:sz w:val="28"/>
          <w:szCs w:val="28"/>
        </w:rPr>
        <w:t>HikariCP</w:t>
      </w:r>
      <w:proofErr w:type="spellEnd"/>
      <w:r w:rsidRPr="00481AF6">
        <w:rPr>
          <w:rFonts w:ascii="Times New Roman" w:hAnsi="Times New Roman" w:cs="Times New Roman"/>
          <w:sz w:val="28"/>
          <w:szCs w:val="28"/>
        </w:rPr>
        <w:t xml:space="preserve"> connection pool pointing to </w:t>
      </w:r>
      <w:proofErr w:type="spellStart"/>
      <w:r w:rsidRPr="00481AF6">
        <w:rPr>
          <w:rFonts w:ascii="Times New Roman" w:hAnsi="Times New Roman" w:cs="Times New Roman"/>
          <w:sz w:val="28"/>
          <w:szCs w:val="28"/>
        </w:rPr>
        <w:t>selfmanager’s</w:t>
      </w:r>
      <w:proofErr w:type="spellEnd"/>
      <w:r w:rsidRPr="00481AF6">
        <w:rPr>
          <w:rFonts w:ascii="Times New Roman" w:hAnsi="Times New Roman" w:cs="Times New Roman"/>
          <w:sz w:val="28"/>
          <w:szCs w:val="28"/>
        </w:rPr>
        <w:t xml:space="preserve"> PostgreSQL database (configured via </w:t>
      </w:r>
      <w:r w:rsidRPr="00481AF6">
        <w:rPr>
          <w:rStyle w:val="VerbatimChar"/>
          <w:rFonts w:ascii="Times New Roman" w:hAnsi="Times New Roman" w:cs="Times New Roman"/>
          <w:sz w:val="28"/>
          <w:szCs w:val="28"/>
        </w:rPr>
        <w:t>USER_REGISTRY_DB_*</w:t>
      </w:r>
      <w:r w:rsidRPr="00481AF6">
        <w:rPr>
          <w:rFonts w:ascii="Times New Roman" w:hAnsi="Times New Roman" w:cs="Times New Roman"/>
          <w:sz w:val="28"/>
          <w:szCs w:val="28"/>
        </w:rPr>
        <w:t xml:space="preserve"> environment variables). When the timer service receives a request with a JWT, it extracts the email claim and runs:</w:t>
      </w:r>
    </w:p>
    <w:p w14:paraId="7AFBBA98" w14:textId="77777777" w:rsidR="00E31427" w:rsidRDefault="00E31427" w:rsidP="008D5783">
      <w:pPr>
        <w:pStyle w:val="FirstParagraph"/>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8EEB567" wp14:editId="010B4718">
            <wp:extent cx="4481286" cy="889000"/>
            <wp:effectExtent l="0" t="0" r="0" b="0"/>
            <wp:docPr id="370616842" name="Рисунок 13" descr="Изображение выглядит как текст, Шрифт, снимок экран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16842" name="Рисунок 13" descr="Изображение выглядит как текст, Шрифт, снимок экрана, белый&#10;&#10;Содержимое, созданное искусственным интеллектом, может быть неверным."/>
                    <pic:cNvPicPr/>
                  </pic:nvPicPr>
                  <pic:blipFill>
                    <a:blip r:embed="rId19">
                      <a:extLst>
                        <a:ext uri="{28A0092B-C50C-407E-A947-70E740481C1C}">
                          <a14:useLocalDpi xmlns:a14="http://schemas.microsoft.com/office/drawing/2010/main" val="0"/>
                        </a:ext>
                      </a:extLst>
                    </a:blip>
                    <a:stretch>
                      <a:fillRect/>
                    </a:stretch>
                  </pic:blipFill>
                  <pic:spPr>
                    <a:xfrm>
                      <a:off x="0" y="0"/>
                      <a:ext cx="4509612" cy="894619"/>
                    </a:xfrm>
                    <a:prstGeom prst="rect">
                      <a:avLst/>
                    </a:prstGeom>
                  </pic:spPr>
                </pic:pic>
              </a:graphicData>
            </a:graphic>
          </wp:inline>
        </w:drawing>
      </w:r>
    </w:p>
    <w:p w14:paraId="48485A32" w14:textId="768582E6"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This </w:t>
      </w:r>
      <w:proofErr w:type="spellStart"/>
      <w:r w:rsidRPr="00481AF6">
        <w:rPr>
          <w:rFonts w:ascii="Times New Roman" w:hAnsi="Times New Roman" w:cs="Times New Roman"/>
          <w:sz w:val="28"/>
          <w:szCs w:val="28"/>
        </w:rPr>
        <w:t>upsert</w:t>
      </w:r>
      <w:proofErr w:type="spellEnd"/>
      <w:r w:rsidRPr="00481AF6">
        <w:rPr>
          <w:rFonts w:ascii="Times New Roman" w:hAnsi="Times New Roman" w:cs="Times New Roman"/>
          <w:sz w:val="28"/>
          <w:szCs w:val="28"/>
        </w:rPr>
        <w:t xml:space="preserve"> either creates the user (returning the new ID) or finds the existing user (returning the existing ID). The result is always the canonical integer ID for that email — the same ID that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would return for the same email. The </w:t>
      </w:r>
      <w:r w:rsidRPr="00481AF6">
        <w:rPr>
          <w:rStyle w:val="VerbatimChar"/>
          <w:rFonts w:ascii="Times New Roman" w:hAnsi="Times New Roman" w:cs="Times New Roman"/>
          <w:sz w:val="28"/>
          <w:szCs w:val="28"/>
        </w:rPr>
        <w:t>RETURNING id</w:t>
      </w:r>
      <w:r w:rsidRPr="00481AF6">
        <w:rPr>
          <w:rFonts w:ascii="Times New Roman" w:hAnsi="Times New Roman" w:cs="Times New Roman"/>
          <w:sz w:val="28"/>
          <w:szCs w:val="28"/>
        </w:rPr>
        <w:t xml:space="preserve"> clause is a PostgreSQL feature that returns the value of the ID column for the row that was inserted or updated.</w:t>
      </w:r>
    </w:p>
    <w:p w14:paraId="1AB91BFD"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analytics service does not use the </w:t>
      </w:r>
      <w:proofErr w:type="spellStart"/>
      <w:r w:rsidRPr="00481AF6">
        <w:rPr>
          <w:rFonts w:ascii="Times New Roman" w:hAnsi="Times New Roman" w:cs="Times New Roman"/>
          <w:sz w:val="28"/>
          <w:szCs w:val="28"/>
        </w:rPr>
        <w:t>UserRegistry</w:t>
      </w:r>
      <w:proofErr w:type="spellEnd"/>
      <w:r w:rsidRPr="00481AF6">
        <w:rPr>
          <w:rFonts w:ascii="Times New Roman" w:hAnsi="Times New Roman" w:cs="Times New Roman"/>
          <w:sz w:val="28"/>
          <w:szCs w:val="28"/>
        </w:rPr>
        <w:t xml:space="preserve"> directly — instead, it extracts </w:t>
      </w:r>
      <w:proofErr w:type="spellStart"/>
      <w:r w:rsidRPr="00481AF6">
        <w:rPr>
          <w:rStyle w:val="VerbatimChar"/>
          <w:rFonts w:ascii="Times New Roman" w:hAnsi="Times New Roman" w:cs="Times New Roman"/>
          <w:sz w:val="28"/>
          <w:szCs w:val="28"/>
        </w:rPr>
        <w:t>userId</w:t>
      </w:r>
      <w:proofErr w:type="spellEnd"/>
      <w:r w:rsidRPr="00481AF6">
        <w:rPr>
          <w:rFonts w:ascii="Times New Roman" w:hAnsi="Times New Roman" w:cs="Times New Roman"/>
          <w:sz w:val="28"/>
          <w:szCs w:val="28"/>
        </w:rPr>
        <w:t xml:space="preserve"> from the JWT claims (which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already validated and encoded) and uses that value directly. This works because the JWT’s </w:t>
      </w:r>
      <w:proofErr w:type="spellStart"/>
      <w:r w:rsidRPr="00481AF6">
        <w:rPr>
          <w:rStyle w:val="VerbatimChar"/>
          <w:rFonts w:ascii="Times New Roman" w:hAnsi="Times New Roman" w:cs="Times New Roman"/>
          <w:sz w:val="28"/>
          <w:szCs w:val="28"/>
        </w:rPr>
        <w:t>userId</w:t>
      </w:r>
      <w:proofErr w:type="spellEnd"/>
      <w:r w:rsidRPr="00481AF6">
        <w:rPr>
          <w:rFonts w:ascii="Times New Roman" w:hAnsi="Times New Roman" w:cs="Times New Roman"/>
          <w:sz w:val="28"/>
          <w:szCs w:val="28"/>
        </w:rPr>
        <w:t xml:space="preserve"> claim was set by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when the token was issued, and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is the authoritative source of user IDs.</w:t>
      </w:r>
    </w:p>
    <w:p w14:paraId="4A737AFF"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only cross-database connection in the entire system is the timer’s </w:t>
      </w:r>
      <w:proofErr w:type="spellStart"/>
      <w:r w:rsidRPr="00481AF6">
        <w:rPr>
          <w:rFonts w:ascii="Times New Roman" w:hAnsi="Times New Roman" w:cs="Times New Roman"/>
          <w:sz w:val="28"/>
          <w:szCs w:val="28"/>
        </w:rPr>
        <w:t>UserRegistry</w:t>
      </w:r>
      <w:proofErr w:type="spellEnd"/>
      <w:r w:rsidRPr="00481AF6">
        <w:rPr>
          <w:rFonts w:ascii="Times New Roman" w:hAnsi="Times New Roman" w:cs="Times New Roman"/>
          <w:sz w:val="28"/>
          <w:szCs w:val="28"/>
        </w:rPr>
        <w:t xml:space="preserve"> connection to </w:t>
      </w:r>
      <w:proofErr w:type="spellStart"/>
      <w:r w:rsidRPr="00481AF6">
        <w:rPr>
          <w:rFonts w:ascii="Times New Roman" w:hAnsi="Times New Roman" w:cs="Times New Roman"/>
          <w:sz w:val="28"/>
          <w:szCs w:val="28"/>
        </w:rPr>
        <w:t>selfmanager’s</w:t>
      </w:r>
      <w:proofErr w:type="spellEnd"/>
      <w:r w:rsidRPr="00481AF6">
        <w:rPr>
          <w:rFonts w:ascii="Times New Roman" w:hAnsi="Times New Roman" w:cs="Times New Roman"/>
          <w:sz w:val="28"/>
          <w:szCs w:val="28"/>
        </w:rPr>
        <w:t xml:space="preserve"> database. This is an explicit and documented dependency, its purpose is narrow (one query: find-or-create user by email), and it has a dedicated connection pool to prevent it from interfering with the timer’s normal database operations.</w:t>
      </w:r>
    </w:p>
    <w:p w14:paraId="4B426A6B" w14:textId="77777777" w:rsidR="000A6480" w:rsidRPr="00E31427" w:rsidRDefault="00000000" w:rsidP="00CF633E">
      <w:pPr>
        <w:pStyle w:val="3"/>
        <w:rPr>
          <w:rFonts w:ascii="Times New Roman" w:hAnsi="Times New Roman" w:cs="Times New Roman"/>
          <w:b/>
          <w:bCs/>
        </w:rPr>
      </w:pPr>
      <w:bookmarkStart w:id="51" w:name="X9a7cee00606ee8626af887216ac7f51115b0354"/>
      <w:bookmarkEnd w:id="50"/>
      <w:r w:rsidRPr="00E31427">
        <w:rPr>
          <w:rFonts w:ascii="Times New Roman" w:hAnsi="Times New Roman" w:cs="Times New Roman"/>
          <w:b/>
          <w:bCs/>
        </w:rPr>
        <w:t>X-Internal-Key Authentication: Service-to-Service</w:t>
      </w:r>
    </w:p>
    <w:p w14:paraId="4DF96648"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For calls between services (analytics calling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for user data, timer calling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for time-log updates, analytics calling billing for inference), a different </w:t>
      </w:r>
      <w:r w:rsidRPr="00481AF6">
        <w:rPr>
          <w:rFonts w:ascii="Times New Roman" w:hAnsi="Times New Roman" w:cs="Times New Roman"/>
          <w:sz w:val="28"/>
          <w:szCs w:val="28"/>
        </w:rPr>
        <w:lastRenderedPageBreak/>
        <w:t xml:space="preserve">authentication mechanism is used: a pre-shared key in the </w:t>
      </w:r>
      <w:r w:rsidRPr="00481AF6">
        <w:rPr>
          <w:rStyle w:val="VerbatimChar"/>
          <w:rFonts w:ascii="Times New Roman" w:hAnsi="Times New Roman" w:cs="Times New Roman"/>
          <w:sz w:val="28"/>
          <w:szCs w:val="28"/>
        </w:rPr>
        <w:t>X-Internal-Key</w:t>
      </w:r>
      <w:r w:rsidRPr="00481AF6">
        <w:rPr>
          <w:rFonts w:ascii="Times New Roman" w:hAnsi="Times New Roman" w:cs="Times New Roman"/>
          <w:sz w:val="28"/>
          <w:szCs w:val="28"/>
        </w:rPr>
        <w:t xml:space="preserve"> HTTP header.</w:t>
      </w:r>
    </w:p>
    <w:p w14:paraId="73D5C912"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key reason for using a separate mechanism for service-to-service calls rather than reusing JWTs is that internal endpoints expose data in aggregate (e.g., “all tasks for user 42”) or perform operations that bypass business rules (e.g., seed test data in billing). These endpoints should only be reachable by trusted services, not by any user with a valid JWT. Using a separate header with a separate key makes this boundary explicit.</w:t>
      </w:r>
    </w:p>
    <w:p w14:paraId="6B8FAD79"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r w:rsidRPr="00481AF6">
        <w:rPr>
          <w:rStyle w:val="VerbatimChar"/>
          <w:rFonts w:ascii="Times New Roman" w:hAnsi="Times New Roman" w:cs="Times New Roman"/>
          <w:sz w:val="28"/>
          <w:szCs w:val="28"/>
        </w:rPr>
        <w:t>INTERNAL_API_KEY</w:t>
      </w:r>
      <w:r w:rsidRPr="00481AF6">
        <w:rPr>
          <w:rFonts w:ascii="Times New Roman" w:hAnsi="Times New Roman" w:cs="Times New Roman"/>
          <w:sz w:val="28"/>
          <w:szCs w:val="28"/>
        </w:rPr>
        <w:t xml:space="preserve"> environment variable is set to the same value across all services. When analytics calls </w:t>
      </w:r>
      <w:r w:rsidRPr="00481AF6">
        <w:rPr>
          <w:rStyle w:val="VerbatimChar"/>
          <w:rFonts w:ascii="Times New Roman" w:hAnsi="Times New Roman" w:cs="Times New Roman"/>
          <w:sz w:val="28"/>
          <w:szCs w:val="28"/>
        </w:rPr>
        <w:t>GET /internal/users/{</w:t>
      </w:r>
      <w:proofErr w:type="spellStart"/>
      <w:r w:rsidRPr="00481AF6">
        <w:rPr>
          <w:rStyle w:val="VerbatimChar"/>
          <w:rFonts w:ascii="Times New Roman" w:hAnsi="Times New Roman" w:cs="Times New Roman"/>
          <w:sz w:val="28"/>
          <w:szCs w:val="28"/>
        </w:rPr>
        <w:t>userId</w:t>
      </w:r>
      <w:proofErr w:type="spellEnd"/>
      <w:r w:rsidRPr="00481AF6">
        <w:rPr>
          <w:rStyle w:val="VerbatimChar"/>
          <w:rFonts w:ascii="Times New Roman" w:hAnsi="Times New Roman" w:cs="Times New Roman"/>
          <w:sz w:val="28"/>
          <w:szCs w:val="28"/>
        </w:rPr>
        <w:t>}/tasks</w:t>
      </w:r>
      <w:r w:rsidRPr="00481AF6">
        <w:rPr>
          <w:rFonts w:ascii="Times New Roman" w:hAnsi="Times New Roman" w:cs="Times New Roman"/>
          <w:sz w:val="28"/>
          <w:szCs w:val="28"/>
        </w:rPr>
        <w:t xml:space="preserve"> on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it includes </w:t>
      </w:r>
      <w:r w:rsidRPr="00481AF6">
        <w:rPr>
          <w:rStyle w:val="VerbatimChar"/>
          <w:rFonts w:ascii="Times New Roman" w:hAnsi="Times New Roman" w:cs="Times New Roman"/>
          <w:sz w:val="28"/>
          <w:szCs w:val="28"/>
        </w:rPr>
        <w:t>X-Internal-Key: &lt;key&gt;</w:t>
      </w:r>
      <w:r w:rsidRPr="00481AF6">
        <w:rPr>
          <w:rFonts w:ascii="Times New Roman" w:hAnsi="Times New Roman" w:cs="Times New Roman"/>
          <w:sz w:val="28"/>
          <w:szCs w:val="28"/>
        </w:rPr>
        <w:t xml:space="preserve"> in the request.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validates this header before executing the handler. If the header is missing or the key doesn’t match, the response is 401 Unauthorized — regardless of whether the request also carries a valid JWT.</w:t>
      </w:r>
    </w:p>
    <w:p w14:paraId="2D666C1C" w14:textId="77E9FDB7" w:rsidR="000A6480" w:rsidRPr="00481AF6" w:rsidRDefault="00000000" w:rsidP="00E31427">
      <w:pPr>
        <w:pStyle w:val="a0"/>
        <w:jc w:val="both"/>
        <w:rPr>
          <w:rFonts w:ascii="Times New Roman" w:hAnsi="Times New Roman" w:cs="Times New Roman"/>
          <w:sz w:val="28"/>
          <w:szCs w:val="28"/>
        </w:rPr>
      </w:pPr>
      <w:r w:rsidRPr="00481AF6">
        <w:rPr>
          <w:rFonts w:ascii="Times New Roman" w:hAnsi="Times New Roman" w:cs="Times New Roman"/>
          <w:sz w:val="28"/>
          <w:szCs w:val="28"/>
        </w:rPr>
        <w:t>The internal key is never committed to source code, never returned in any API response, and not documented in the public Swagger UI. It is stored exclusively in environment variables on the server.</w:t>
      </w:r>
    </w:p>
    <w:p w14:paraId="4D4E3668" w14:textId="77777777" w:rsidR="000A6480" w:rsidRPr="00E31427" w:rsidRDefault="00000000" w:rsidP="00CF633E">
      <w:pPr>
        <w:pStyle w:val="2"/>
        <w:rPr>
          <w:rFonts w:ascii="Times New Roman" w:hAnsi="Times New Roman" w:cs="Times New Roman"/>
          <w:b/>
          <w:bCs/>
          <w:sz w:val="28"/>
          <w:szCs w:val="28"/>
        </w:rPr>
      </w:pPr>
      <w:bookmarkStart w:id="52" w:name="data-model-and-storage-strategy"/>
      <w:bookmarkEnd w:id="47"/>
      <w:bookmarkEnd w:id="51"/>
      <w:r w:rsidRPr="00E31427">
        <w:rPr>
          <w:rFonts w:ascii="Times New Roman" w:hAnsi="Times New Roman" w:cs="Times New Roman"/>
          <w:b/>
          <w:bCs/>
          <w:sz w:val="28"/>
          <w:szCs w:val="28"/>
        </w:rPr>
        <w:t>3.4 Data Model and Storage Strategy</w:t>
      </w:r>
    </w:p>
    <w:p w14:paraId="0BA74D46" w14:textId="64B1E774" w:rsidR="000A6480" w:rsidRPr="00481AF6" w:rsidRDefault="00000000" w:rsidP="00E31427">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Each service owns its own PostgreSQL database with a schema designed for that service’s specific data access patterns. </w:t>
      </w:r>
      <w:bookmarkStart w:id="53" w:name="billing-database-schema"/>
    </w:p>
    <w:p w14:paraId="2C4C208A" w14:textId="77777777" w:rsidR="000A6480" w:rsidRPr="00E31427" w:rsidRDefault="00000000" w:rsidP="00CF633E">
      <w:pPr>
        <w:pStyle w:val="2"/>
        <w:rPr>
          <w:rFonts w:ascii="Times New Roman" w:hAnsi="Times New Roman" w:cs="Times New Roman"/>
          <w:b/>
          <w:bCs/>
          <w:sz w:val="28"/>
          <w:szCs w:val="28"/>
        </w:rPr>
      </w:pPr>
      <w:bookmarkStart w:id="54" w:name="service-implementation"/>
      <w:bookmarkEnd w:id="52"/>
      <w:bookmarkEnd w:id="53"/>
      <w:r w:rsidRPr="00E31427">
        <w:rPr>
          <w:rFonts w:ascii="Times New Roman" w:hAnsi="Times New Roman" w:cs="Times New Roman"/>
          <w:b/>
          <w:bCs/>
          <w:sz w:val="28"/>
          <w:szCs w:val="28"/>
        </w:rPr>
        <w:t>3.5 Service Implementation</w:t>
      </w:r>
    </w:p>
    <w:p w14:paraId="4C4807B2" w14:textId="41615752" w:rsidR="000A6480" w:rsidRPr="00481AF6" w:rsidRDefault="00000000" w:rsidP="00E31427">
      <w:pPr>
        <w:pStyle w:val="FirstParagraph"/>
        <w:jc w:val="both"/>
        <w:rPr>
          <w:rFonts w:ascii="Times New Roman" w:hAnsi="Times New Roman" w:cs="Times New Roman"/>
          <w:sz w:val="28"/>
          <w:szCs w:val="28"/>
        </w:rPr>
      </w:pPr>
      <w:r w:rsidRPr="00E31427">
        <w:rPr>
          <w:rFonts w:ascii="Times New Roman" w:hAnsi="Times New Roman" w:cs="Times New Roman"/>
          <w:b/>
          <w:bCs/>
          <w:sz w:val="28"/>
          <w:szCs w:val="28"/>
        </w:rPr>
        <w:t>Development workflow</w:t>
      </w:r>
      <w:r w:rsidRPr="00481AF6">
        <w:rPr>
          <w:rFonts w:ascii="Times New Roman" w:hAnsi="Times New Roman" w:cs="Times New Roman"/>
          <w:sz w:val="28"/>
          <w:szCs w:val="28"/>
        </w:rPr>
        <w:t xml:space="preserve">. All Kotlin services follow the same project structure: a multi-module Gradle project with a </w:t>
      </w:r>
      <w:r w:rsidRPr="00481AF6">
        <w:rPr>
          <w:rStyle w:val="VerbatimChar"/>
          <w:rFonts w:ascii="Times New Roman" w:hAnsi="Times New Roman" w:cs="Times New Roman"/>
          <w:sz w:val="28"/>
          <w:szCs w:val="28"/>
        </w:rPr>
        <w:t>server</w:t>
      </w:r>
      <w:r w:rsidRPr="00481AF6">
        <w:rPr>
          <w:rFonts w:ascii="Times New Roman" w:hAnsi="Times New Roman" w:cs="Times New Roman"/>
          <w:sz w:val="28"/>
          <w:szCs w:val="28"/>
        </w:rPr>
        <w:t xml:space="preserve"> submodule containing the application code. The server module builds to a fat JAR via the </w:t>
      </w:r>
      <w:proofErr w:type="spellStart"/>
      <w:r w:rsidRPr="00481AF6">
        <w:rPr>
          <w:rStyle w:val="VerbatimChar"/>
          <w:rFonts w:ascii="Times New Roman" w:hAnsi="Times New Roman" w:cs="Times New Roman"/>
          <w:sz w:val="28"/>
          <w:szCs w:val="28"/>
        </w:rPr>
        <w:t>shadowJar</w:t>
      </w:r>
      <w:proofErr w:type="spellEnd"/>
      <w:r w:rsidRPr="00481AF6">
        <w:rPr>
          <w:rFonts w:ascii="Times New Roman" w:hAnsi="Times New Roman" w:cs="Times New Roman"/>
          <w:sz w:val="28"/>
          <w:szCs w:val="28"/>
        </w:rPr>
        <w:t xml:space="preserve"> task, which bundles all dependencies. The </w:t>
      </w:r>
      <w:proofErr w:type="spellStart"/>
      <w:r w:rsidRPr="00481AF6">
        <w:rPr>
          <w:rStyle w:val="VerbatimChar"/>
          <w:rFonts w:ascii="Times New Roman" w:hAnsi="Times New Roman" w:cs="Times New Roman"/>
          <w:sz w:val="28"/>
          <w:szCs w:val="28"/>
        </w:rPr>
        <w:t>Dockerfile</w:t>
      </w:r>
      <w:proofErr w:type="spellEnd"/>
      <w:r w:rsidRPr="00481AF6">
        <w:rPr>
          <w:rFonts w:ascii="Times New Roman" w:hAnsi="Times New Roman" w:cs="Times New Roman"/>
          <w:sz w:val="28"/>
          <w:szCs w:val="28"/>
        </w:rPr>
        <w:t xml:space="preserve"> for each Kotlin service copies the pre-built fat JAR rather than building it in the container, keeping the Docker build time under 10 seconds.</w:t>
      </w:r>
      <w:r w:rsidR="00E31427">
        <w:rPr>
          <w:rFonts w:ascii="Times New Roman" w:hAnsi="Times New Roman" w:cs="Times New Roman"/>
          <w:sz w:val="28"/>
          <w:szCs w:val="28"/>
        </w:rPr>
        <w:t xml:space="preserve"> </w:t>
      </w:r>
      <w:r w:rsidRPr="00481AF6">
        <w:rPr>
          <w:rFonts w:ascii="Times New Roman" w:hAnsi="Times New Roman" w:cs="Times New Roman"/>
          <w:sz w:val="28"/>
          <w:szCs w:val="28"/>
        </w:rPr>
        <w:t xml:space="preserve">The Python billing service uses a single-module </w:t>
      </w:r>
      <w:proofErr w:type="spellStart"/>
      <w:r w:rsidRPr="00481AF6">
        <w:rPr>
          <w:rFonts w:ascii="Times New Roman" w:hAnsi="Times New Roman" w:cs="Times New Roman"/>
          <w:sz w:val="28"/>
          <w:szCs w:val="28"/>
        </w:rPr>
        <w:t>FastAPI</w:t>
      </w:r>
      <w:proofErr w:type="spellEnd"/>
      <w:r w:rsidRPr="00481AF6">
        <w:rPr>
          <w:rFonts w:ascii="Times New Roman" w:hAnsi="Times New Roman" w:cs="Times New Roman"/>
          <w:sz w:val="28"/>
          <w:szCs w:val="28"/>
        </w:rPr>
        <w:t xml:space="preserve"> application with </w:t>
      </w:r>
      <w:r w:rsidRPr="00481AF6">
        <w:rPr>
          <w:rStyle w:val="VerbatimChar"/>
          <w:rFonts w:ascii="Times New Roman" w:hAnsi="Times New Roman" w:cs="Times New Roman"/>
          <w:sz w:val="28"/>
          <w:szCs w:val="28"/>
        </w:rPr>
        <w:t>alembic</w:t>
      </w:r>
      <w:r w:rsidRPr="00481AF6">
        <w:rPr>
          <w:rFonts w:ascii="Times New Roman" w:hAnsi="Times New Roman" w:cs="Times New Roman"/>
          <w:sz w:val="28"/>
          <w:szCs w:val="28"/>
        </w:rPr>
        <w:t xml:space="preserve"> for database migrations (replaced in the current development setup by </w:t>
      </w:r>
      <w:proofErr w:type="spellStart"/>
      <w:r w:rsidRPr="00481AF6">
        <w:rPr>
          <w:rFonts w:ascii="Times New Roman" w:hAnsi="Times New Roman" w:cs="Times New Roman"/>
          <w:sz w:val="28"/>
          <w:szCs w:val="28"/>
        </w:rPr>
        <w:t>SQLAlchemy’s</w:t>
      </w:r>
      <w:proofErr w:type="spellEnd"/>
      <w:r w:rsidRPr="00481AF6">
        <w:rPr>
          <w:rFonts w:ascii="Times New Roman" w:hAnsi="Times New Roman" w:cs="Times New Roman"/>
          <w:sz w:val="28"/>
          <w:szCs w:val="28"/>
        </w:rPr>
        <w:t xml:space="preserve"> </w:t>
      </w:r>
      <w:proofErr w:type="spellStart"/>
      <w:r w:rsidRPr="00481AF6">
        <w:rPr>
          <w:rStyle w:val="VerbatimChar"/>
          <w:rFonts w:ascii="Times New Roman" w:hAnsi="Times New Roman" w:cs="Times New Roman"/>
          <w:sz w:val="28"/>
          <w:szCs w:val="28"/>
        </w:rPr>
        <w:t>create_</w:t>
      </w:r>
      <w:proofErr w:type="gramStart"/>
      <w:r w:rsidRPr="00481AF6">
        <w:rPr>
          <w:rStyle w:val="VerbatimChar"/>
          <w:rFonts w:ascii="Times New Roman" w:hAnsi="Times New Roman" w:cs="Times New Roman"/>
          <w:sz w:val="28"/>
          <w:szCs w:val="28"/>
        </w:rPr>
        <w:t>all</w:t>
      </w:r>
      <w:proofErr w:type="spellEnd"/>
      <w:r w:rsidRPr="00481AF6">
        <w:rPr>
          <w:rStyle w:val="VerbatimChar"/>
          <w:rFonts w:ascii="Times New Roman" w:hAnsi="Times New Roman" w:cs="Times New Roman"/>
          <w:sz w:val="28"/>
          <w:szCs w:val="28"/>
        </w:rPr>
        <w:t>(</w:t>
      </w:r>
      <w:proofErr w:type="gramEnd"/>
      <w:r w:rsidRPr="00481AF6">
        <w:rPr>
          <w:rStyle w:val="VerbatimChar"/>
          <w:rFonts w:ascii="Times New Roman" w:hAnsi="Times New Roman" w:cs="Times New Roman"/>
          <w:sz w:val="28"/>
          <w:szCs w:val="28"/>
        </w:rPr>
        <w:t>)</w:t>
      </w:r>
      <w:r w:rsidRPr="00481AF6">
        <w:rPr>
          <w:rFonts w:ascii="Times New Roman" w:hAnsi="Times New Roman" w:cs="Times New Roman"/>
          <w:sz w:val="28"/>
          <w:szCs w:val="28"/>
        </w:rPr>
        <w:t xml:space="preserve"> called at startup, with an optional </w:t>
      </w:r>
      <w:r w:rsidRPr="00481AF6">
        <w:rPr>
          <w:rStyle w:val="VerbatimChar"/>
          <w:rFonts w:ascii="Times New Roman" w:hAnsi="Times New Roman" w:cs="Times New Roman"/>
          <w:sz w:val="28"/>
          <w:szCs w:val="28"/>
        </w:rPr>
        <w:t>RESET_DB=true</w:t>
      </w:r>
      <w:r w:rsidRPr="00481AF6">
        <w:rPr>
          <w:rFonts w:ascii="Times New Roman" w:hAnsi="Times New Roman" w:cs="Times New Roman"/>
          <w:sz w:val="28"/>
          <w:szCs w:val="28"/>
        </w:rPr>
        <w:t xml:space="preserve"> flag for schema resets).</w:t>
      </w:r>
    </w:p>
    <w:p w14:paraId="23D5B3F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Error handling.</w:t>
      </w:r>
      <w:r w:rsidRPr="00481AF6">
        <w:rPr>
          <w:rFonts w:ascii="Times New Roman" w:hAnsi="Times New Roman" w:cs="Times New Roman"/>
          <w:sz w:val="28"/>
          <w:szCs w:val="28"/>
        </w:rPr>
        <w:t xml:space="preserve"> Each service defines a set of application-specific exceptions (e.g., </w:t>
      </w:r>
      <w:proofErr w:type="spellStart"/>
      <w:r w:rsidRPr="00481AF6">
        <w:rPr>
          <w:rStyle w:val="VerbatimChar"/>
          <w:rFonts w:ascii="Times New Roman" w:hAnsi="Times New Roman" w:cs="Times New Roman"/>
          <w:sz w:val="28"/>
          <w:szCs w:val="28"/>
        </w:rPr>
        <w:t>PaymentRequiredException</w:t>
      </w:r>
      <w:proofErr w:type="spellEnd"/>
      <w:r w:rsidRPr="00481AF6">
        <w:rPr>
          <w:rFonts w:ascii="Times New Roman" w:hAnsi="Times New Roman" w:cs="Times New Roman"/>
          <w:sz w:val="28"/>
          <w:szCs w:val="28"/>
        </w:rPr>
        <w:t xml:space="preserve">, </w:t>
      </w:r>
      <w:proofErr w:type="spellStart"/>
      <w:r w:rsidRPr="00481AF6">
        <w:rPr>
          <w:rStyle w:val="VerbatimChar"/>
          <w:rFonts w:ascii="Times New Roman" w:hAnsi="Times New Roman" w:cs="Times New Roman"/>
          <w:sz w:val="28"/>
          <w:szCs w:val="28"/>
        </w:rPr>
        <w:t>NotFoundException</w:t>
      </w:r>
      <w:proofErr w:type="spellEnd"/>
      <w:r w:rsidRPr="00481AF6">
        <w:rPr>
          <w:rFonts w:ascii="Times New Roman" w:hAnsi="Times New Roman" w:cs="Times New Roman"/>
          <w:sz w:val="28"/>
          <w:szCs w:val="28"/>
        </w:rPr>
        <w:t xml:space="preserve">, </w:t>
      </w:r>
      <w:proofErr w:type="spellStart"/>
      <w:r w:rsidRPr="00481AF6">
        <w:rPr>
          <w:rStyle w:val="VerbatimChar"/>
          <w:rFonts w:ascii="Times New Roman" w:hAnsi="Times New Roman" w:cs="Times New Roman"/>
          <w:sz w:val="28"/>
          <w:szCs w:val="28"/>
        </w:rPr>
        <w:t>UnauthorizedException</w:t>
      </w:r>
      <w:proofErr w:type="spellEnd"/>
      <w:r w:rsidRPr="00481AF6">
        <w:rPr>
          <w:rFonts w:ascii="Times New Roman" w:hAnsi="Times New Roman" w:cs="Times New Roman"/>
          <w:sz w:val="28"/>
          <w:szCs w:val="28"/>
        </w:rPr>
        <w:t xml:space="preserve">) that are caught by a global </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status page plugin and converted to appropriate HTTP responses with structured error bodies. This ensures that API consumers receive consistent error formats rather than raw stack traces.</w:t>
      </w:r>
    </w:p>
    <w:p w14:paraId="6DB5E398" w14:textId="4B182D0A" w:rsidR="000A6480" w:rsidRPr="00481AF6" w:rsidRDefault="00000000" w:rsidP="00E31427">
      <w:pPr>
        <w:pStyle w:val="a0"/>
        <w:jc w:val="both"/>
        <w:rPr>
          <w:rFonts w:ascii="Times New Roman" w:hAnsi="Times New Roman" w:cs="Times New Roman"/>
          <w:sz w:val="28"/>
          <w:szCs w:val="28"/>
        </w:rPr>
      </w:pPr>
      <w:r w:rsidRPr="00E31427">
        <w:rPr>
          <w:rFonts w:ascii="Times New Roman" w:hAnsi="Times New Roman" w:cs="Times New Roman"/>
          <w:b/>
          <w:bCs/>
          <w:sz w:val="28"/>
          <w:szCs w:val="28"/>
        </w:rPr>
        <w:t>Logging.</w:t>
      </w:r>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Ktor’s</w:t>
      </w:r>
      <w:proofErr w:type="spellEnd"/>
      <w:r w:rsidRPr="00481AF6">
        <w:rPr>
          <w:rFonts w:ascii="Times New Roman" w:hAnsi="Times New Roman" w:cs="Times New Roman"/>
          <w:sz w:val="28"/>
          <w:szCs w:val="28"/>
        </w:rPr>
        <w:t xml:space="preserve"> built-in </w:t>
      </w:r>
      <w:proofErr w:type="spellStart"/>
      <w:r w:rsidRPr="00481AF6">
        <w:rPr>
          <w:rStyle w:val="VerbatimChar"/>
          <w:rFonts w:ascii="Times New Roman" w:hAnsi="Times New Roman" w:cs="Times New Roman"/>
          <w:sz w:val="28"/>
          <w:szCs w:val="28"/>
        </w:rPr>
        <w:t>CallLogging</w:t>
      </w:r>
      <w:proofErr w:type="spellEnd"/>
      <w:r w:rsidRPr="00481AF6">
        <w:rPr>
          <w:rFonts w:ascii="Times New Roman" w:hAnsi="Times New Roman" w:cs="Times New Roman"/>
          <w:sz w:val="28"/>
          <w:szCs w:val="28"/>
        </w:rPr>
        <w:t xml:space="preserve"> plugin logs all incoming requests with their status codes and response times. This is sufficient for the current proof-of-concept </w:t>
      </w:r>
      <w:r w:rsidRPr="00481AF6">
        <w:rPr>
          <w:rFonts w:ascii="Times New Roman" w:hAnsi="Times New Roman" w:cs="Times New Roman"/>
          <w:sz w:val="28"/>
          <w:szCs w:val="28"/>
        </w:rPr>
        <w:lastRenderedPageBreak/>
        <w:t xml:space="preserve">stage. In a production deployment, structured logging (e.g., JSON-formatted log lines) and log aggregation (e.g., Datadog, </w:t>
      </w:r>
      <w:proofErr w:type="spellStart"/>
      <w:r w:rsidRPr="00481AF6">
        <w:rPr>
          <w:rFonts w:ascii="Times New Roman" w:hAnsi="Times New Roman" w:cs="Times New Roman"/>
          <w:sz w:val="28"/>
          <w:szCs w:val="28"/>
        </w:rPr>
        <w:t>Logtail</w:t>
      </w:r>
      <w:proofErr w:type="spellEnd"/>
      <w:r w:rsidRPr="00481AF6">
        <w:rPr>
          <w:rFonts w:ascii="Times New Roman" w:hAnsi="Times New Roman" w:cs="Times New Roman"/>
          <w:sz w:val="28"/>
          <w:szCs w:val="28"/>
        </w:rPr>
        <w:t>) would be added.</w:t>
      </w:r>
    </w:p>
    <w:p w14:paraId="75E93E58" w14:textId="77777777" w:rsidR="000A6480" w:rsidRPr="00E31427" w:rsidRDefault="00000000" w:rsidP="00CF633E">
      <w:pPr>
        <w:pStyle w:val="2"/>
        <w:rPr>
          <w:rFonts w:ascii="Times New Roman" w:hAnsi="Times New Roman" w:cs="Times New Roman"/>
          <w:b/>
          <w:bCs/>
          <w:sz w:val="28"/>
          <w:szCs w:val="28"/>
        </w:rPr>
      </w:pPr>
      <w:bookmarkStart w:id="55" w:name="kmp-mobile-application"/>
      <w:bookmarkEnd w:id="54"/>
      <w:r w:rsidRPr="00E31427">
        <w:rPr>
          <w:rFonts w:ascii="Times New Roman" w:hAnsi="Times New Roman" w:cs="Times New Roman"/>
          <w:b/>
          <w:bCs/>
          <w:sz w:val="28"/>
          <w:szCs w:val="28"/>
        </w:rPr>
        <w:t>3.6 KMP Mobile Application</w:t>
      </w:r>
    </w:p>
    <w:p w14:paraId="5C3A6360" w14:textId="163A2F33" w:rsidR="000A6480" w:rsidRPr="00481AF6" w:rsidRDefault="00000000" w:rsidP="002535E9">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Kotlin Multiplatform mobile application is the intended primary interface for end users of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It targets Android, iOS, and JVM Desktop from a single shared codebase, using Compose Multiplatform for the UI layer and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for offline-first local data storage. The application is fully functional without a network connection — all user interactions write to a local SQLite database first, and a background sync layer pushes and pulls changes to and from the backend services when connectivity is available.</w:t>
      </w:r>
    </w:p>
    <w:p w14:paraId="47034B64" w14:textId="77777777" w:rsidR="000A6480" w:rsidRPr="00E31427" w:rsidRDefault="00000000" w:rsidP="00CF633E">
      <w:pPr>
        <w:pStyle w:val="3"/>
        <w:rPr>
          <w:rFonts w:ascii="Times New Roman" w:hAnsi="Times New Roman" w:cs="Times New Roman"/>
          <w:b/>
          <w:bCs/>
        </w:rPr>
      </w:pPr>
      <w:bookmarkStart w:id="56" w:name="X47928d94d98a7a94e9988cabdb6a4ad95327d49"/>
      <w:r w:rsidRPr="00E31427">
        <w:rPr>
          <w:rFonts w:ascii="Times New Roman" w:hAnsi="Times New Roman" w:cs="Times New Roman"/>
          <w:b/>
          <w:bCs/>
        </w:rPr>
        <w:t>3.6.1 Application Architecture: Three-Layer Clean Architecture</w:t>
      </w:r>
    </w:p>
    <w:p w14:paraId="64701C49"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application is structured in three distinct layers, each with clearly defined responsibilities and no circular dependencies.</w:t>
      </w:r>
    </w:p>
    <w:p w14:paraId="3BF9F802"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Domain layer</w:t>
      </w:r>
      <w:r w:rsidRPr="00481AF6">
        <w:rPr>
          <w:rFonts w:ascii="Times New Roman" w:hAnsi="Times New Roman" w:cs="Times New Roman"/>
          <w:sz w:val="28"/>
          <w:szCs w:val="28"/>
        </w:rPr>
        <w:t xml:space="preserve"> (</w:t>
      </w:r>
      <w:proofErr w:type="spellStart"/>
      <w:r w:rsidRPr="00481AF6">
        <w:rPr>
          <w:rStyle w:val="VerbatimChar"/>
          <w:rFonts w:ascii="Times New Roman" w:hAnsi="Times New Roman" w:cs="Times New Roman"/>
          <w:sz w:val="28"/>
          <w:szCs w:val="28"/>
        </w:rPr>
        <w:t>commonMain</w:t>
      </w:r>
      <w:proofErr w:type="spellEnd"/>
      <w:r w:rsidRPr="00481AF6">
        <w:rPr>
          <w:rStyle w:val="VerbatimChar"/>
          <w:rFonts w:ascii="Times New Roman" w:hAnsi="Times New Roman" w:cs="Times New Roman"/>
          <w:sz w:val="28"/>
          <w:szCs w:val="28"/>
        </w:rPr>
        <w:t>/domain/</w:t>
      </w:r>
      <w:r w:rsidRPr="00481AF6">
        <w:rPr>
          <w:rFonts w:ascii="Times New Roman" w:hAnsi="Times New Roman" w:cs="Times New Roman"/>
          <w:sz w:val="28"/>
          <w:szCs w:val="28"/>
        </w:rPr>
        <w:t xml:space="preserve">): Contains pure Kotlin data classes and use case interfaces with zero dependency on any framework, database, or network library. A </w:t>
      </w:r>
      <w:r w:rsidRPr="00481AF6">
        <w:rPr>
          <w:rStyle w:val="VerbatimChar"/>
          <w:rFonts w:ascii="Times New Roman" w:hAnsi="Times New Roman" w:cs="Times New Roman"/>
          <w:sz w:val="28"/>
          <w:szCs w:val="28"/>
        </w:rPr>
        <w:t>Task</w:t>
      </w:r>
      <w:r w:rsidRPr="00481AF6">
        <w:rPr>
          <w:rFonts w:ascii="Times New Roman" w:hAnsi="Times New Roman" w:cs="Times New Roman"/>
          <w:sz w:val="28"/>
          <w:szCs w:val="28"/>
        </w:rPr>
        <w:t xml:space="preserve"> domain model is a plain Kotlin data class. A </w:t>
      </w:r>
      <w:proofErr w:type="spellStart"/>
      <w:r w:rsidRPr="00481AF6">
        <w:rPr>
          <w:rStyle w:val="VerbatimChar"/>
          <w:rFonts w:ascii="Times New Roman" w:hAnsi="Times New Roman" w:cs="Times New Roman"/>
          <w:sz w:val="28"/>
          <w:szCs w:val="28"/>
        </w:rPr>
        <w:t>GetTasksUseCase</w:t>
      </w:r>
      <w:proofErr w:type="spellEnd"/>
      <w:r w:rsidRPr="00481AF6">
        <w:rPr>
          <w:rFonts w:ascii="Times New Roman" w:hAnsi="Times New Roman" w:cs="Times New Roman"/>
          <w:sz w:val="28"/>
          <w:szCs w:val="28"/>
        </w:rPr>
        <w:t xml:space="preserve"> interface defines how tasks are retrieved without knowing whether they come from a local database or a remote API. This layer is fully unit-testable without any mocking infrastructure.</w:t>
      </w:r>
    </w:p>
    <w:p w14:paraId="7FAC363F"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Data layer </w:t>
      </w:r>
      <w:r w:rsidRPr="00481AF6">
        <w:rPr>
          <w:rFonts w:ascii="Times New Roman" w:hAnsi="Times New Roman" w:cs="Times New Roman"/>
          <w:sz w:val="28"/>
          <w:szCs w:val="28"/>
        </w:rPr>
        <w:t>(</w:t>
      </w:r>
      <w:proofErr w:type="spellStart"/>
      <w:r w:rsidRPr="00481AF6">
        <w:rPr>
          <w:rStyle w:val="VerbatimChar"/>
          <w:rFonts w:ascii="Times New Roman" w:hAnsi="Times New Roman" w:cs="Times New Roman"/>
          <w:sz w:val="28"/>
          <w:szCs w:val="28"/>
        </w:rPr>
        <w:t>commonMain</w:t>
      </w:r>
      <w:proofErr w:type="spellEnd"/>
      <w:r w:rsidRPr="00481AF6">
        <w:rPr>
          <w:rStyle w:val="VerbatimChar"/>
          <w:rFonts w:ascii="Times New Roman" w:hAnsi="Times New Roman" w:cs="Times New Roman"/>
          <w:sz w:val="28"/>
          <w:szCs w:val="28"/>
        </w:rPr>
        <w:t>/data/</w:t>
      </w:r>
      <w:r w:rsidRPr="00481AF6">
        <w:rPr>
          <w:rFonts w:ascii="Times New Roman" w:hAnsi="Times New Roman" w:cs="Times New Roman"/>
          <w:sz w:val="28"/>
          <w:szCs w:val="28"/>
        </w:rPr>
        <w:t xml:space="preserve">): Contains repository implementations backed by two data sources per entity type — a </w:t>
      </w:r>
      <w:proofErr w:type="spellStart"/>
      <w:r w:rsidRPr="00481AF6">
        <w:rPr>
          <w:rStyle w:val="VerbatimChar"/>
          <w:rFonts w:ascii="Times New Roman" w:hAnsi="Times New Roman" w:cs="Times New Roman"/>
          <w:sz w:val="28"/>
          <w:szCs w:val="28"/>
        </w:rPr>
        <w:t>LocalDataSource</w:t>
      </w:r>
      <w:proofErr w:type="spellEnd"/>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and a </w:t>
      </w:r>
      <w:r w:rsidRPr="00481AF6">
        <w:rPr>
          <w:rStyle w:val="VerbatimChar"/>
          <w:rFonts w:ascii="Times New Roman" w:hAnsi="Times New Roman" w:cs="Times New Roman"/>
          <w:sz w:val="28"/>
          <w:szCs w:val="28"/>
        </w:rPr>
        <w:t>RemoteDataSource</w:t>
      </w:r>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HTTP client). The repository’s responsibility is to coordinate between these sources: writes go to local first (making the UI responsive immediately), the dirty flag is set, and the sync manager flushes dirty records to the server in the background. When the server responds, the local rows are updated with server-assigned IDs.</w:t>
      </w:r>
    </w:p>
    <w:p w14:paraId="0CAA00B5"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Presentation layer</w:t>
      </w:r>
      <w:r w:rsidRPr="00481AF6">
        <w:rPr>
          <w:rFonts w:ascii="Times New Roman" w:hAnsi="Times New Roman" w:cs="Times New Roman"/>
          <w:sz w:val="28"/>
          <w:szCs w:val="28"/>
        </w:rPr>
        <w:t xml:space="preserve"> (</w:t>
      </w:r>
      <w:proofErr w:type="spellStart"/>
      <w:r w:rsidRPr="00481AF6">
        <w:rPr>
          <w:rStyle w:val="VerbatimChar"/>
          <w:rFonts w:ascii="Times New Roman" w:hAnsi="Times New Roman" w:cs="Times New Roman"/>
          <w:sz w:val="28"/>
          <w:szCs w:val="28"/>
        </w:rPr>
        <w:t>commonMain</w:t>
      </w:r>
      <w:proofErr w:type="spellEnd"/>
      <w:r w:rsidRPr="00481AF6">
        <w:rPr>
          <w:rStyle w:val="VerbatimChar"/>
          <w:rFonts w:ascii="Times New Roman" w:hAnsi="Times New Roman" w:cs="Times New Roman"/>
          <w:sz w:val="28"/>
          <w:szCs w:val="28"/>
        </w:rPr>
        <w:t>/presentation/</w:t>
      </w:r>
      <w:r w:rsidRPr="00481AF6">
        <w:rPr>
          <w:rFonts w:ascii="Times New Roman" w:hAnsi="Times New Roman" w:cs="Times New Roman"/>
          <w:sz w:val="28"/>
          <w:szCs w:val="28"/>
        </w:rPr>
        <w:t xml:space="preserve">): Contains Compose UI </w:t>
      </w:r>
      <w:proofErr w:type="spellStart"/>
      <w:r w:rsidRPr="00481AF6">
        <w:rPr>
          <w:rFonts w:ascii="Times New Roman" w:hAnsi="Times New Roman" w:cs="Times New Roman"/>
          <w:sz w:val="28"/>
          <w:szCs w:val="28"/>
        </w:rPr>
        <w:t>composables</w:t>
      </w:r>
      <w:proofErr w:type="spellEnd"/>
      <w:r w:rsidRPr="00481AF6">
        <w:rPr>
          <w:rFonts w:ascii="Times New Roman" w:hAnsi="Times New Roman" w:cs="Times New Roman"/>
          <w:sz w:val="28"/>
          <w:szCs w:val="28"/>
        </w:rPr>
        <w:t xml:space="preserve"> and their associated </w:t>
      </w:r>
      <w:proofErr w:type="spellStart"/>
      <w:r w:rsidRPr="00481AF6">
        <w:rPr>
          <w:rStyle w:val="VerbatimChar"/>
          <w:rFonts w:ascii="Times New Roman" w:hAnsi="Times New Roman" w:cs="Times New Roman"/>
          <w:sz w:val="28"/>
          <w:szCs w:val="28"/>
        </w:rPr>
        <w:t>ViewModel</w:t>
      </w:r>
      <w:proofErr w:type="spellEnd"/>
      <w:r w:rsidRPr="00481AF6">
        <w:rPr>
          <w:rFonts w:ascii="Times New Roman" w:hAnsi="Times New Roman" w:cs="Times New Roman"/>
          <w:sz w:val="28"/>
          <w:szCs w:val="28"/>
        </w:rPr>
        <w:t xml:space="preserve"> classes. Each screen is a stateless composable that observes a </w:t>
      </w:r>
      <w:proofErr w:type="spellStart"/>
      <w:r w:rsidRPr="00481AF6">
        <w:rPr>
          <w:rStyle w:val="VerbatimChar"/>
          <w:rFonts w:ascii="Times New Roman" w:hAnsi="Times New Roman" w:cs="Times New Roman"/>
          <w:sz w:val="28"/>
          <w:szCs w:val="28"/>
        </w:rPr>
        <w:t>StateFlow</w:t>
      </w:r>
      <w:proofErr w:type="spellEnd"/>
      <w:r w:rsidRPr="00481AF6">
        <w:rPr>
          <w:rStyle w:val="VerbatimChar"/>
          <w:rFonts w:ascii="Times New Roman" w:hAnsi="Times New Roman" w:cs="Times New Roman"/>
          <w:sz w:val="28"/>
          <w:szCs w:val="28"/>
        </w:rPr>
        <w:t>&lt;</w:t>
      </w:r>
      <w:proofErr w:type="spellStart"/>
      <w:r w:rsidRPr="00481AF6">
        <w:rPr>
          <w:rStyle w:val="VerbatimChar"/>
          <w:rFonts w:ascii="Times New Roman" w:hAnsi="Times New Roman" w:cs="Times New Roman"/>
          <w:sz w:val="28"/>
          <w:szCs w:val="28"/>
        </w:rPr>
        <w:t>UiState</w:t>
      </w:r>
      <w:proofErr w:type="spellEnd"/>
      <w:r w:rsidRPr="00481AF6">
        <w:rPr>
          <w:rStyle w:val="VerbatimChar"/>
          <w:rFonts w:ascii="Times New Roman" w:hAnsi="Times New Roman" w:cs="Times New Roman"/>
          <w:sz w:val="28"/>
          <w:szCs w:val="28"/>
        </w:rPr>
        <w:t>&gt;</w:t>
      </w:r>
      <w:r w:rsidRPr="00481AF6">
        <w:rPr>
          <w:rFonts w:ascii="Times New Roman" w:hAnsi="Times New Roman" w:cs="Times New Roman"/>
          <w:sz w:val="28"/>
          <w:szCs w:val="28"/>
        </w:rPr>
        <w:t xml:space="preserve"> from its </w:t>
      </w:r>
      <w:proofErr w:type="spellStart"/>
      <w:r w:rsidRPr="00481AF6">
        <w:rPr>
          <w:rFonts w:ascii="Times New Roman" w:hAnsi="Times New Roman" w:cs="Times New Roman"/>
          <w:sz w:val="28"/>
          <w:szCs w:val="28"/>
        </w:rPr>
        <w:t>ViewModel</w:t>
      </w:r>
      <w:proofErr w:type="spellEnd"/>
      <w:r w:rsidRPr="00481AF6">
        <w:rPr>
          <w:rFonts w:ascii="Times New Roman" w:hAnsi="Times New Roman" w:cs="Times New Roman"/>
          <w:sz w:val="28"/>
          <w:szCs w:val="28"/>
        </w:rPr>
        <w:t xml:space="preserve"> and sends user events via a channel. </w:t>
      </w:r>
      <w:proofErr w:type="spellStart"/>
      <w:r w:rsidRPr="00481AF6">
        <w:rPr>
          <w:rFonts w:ascii="Times New Roman" w:hAnsi="Times New Roman" w:cs="Times New Roman"/>
          <w:sz w:val="28"/>
          <w:szCs w:val="28"/>
        </w:rPr>
        <w:t>ViewModels</w:t>
      </w:r>
      <w:proofErr w:type="spellEnd"/>
      <w:r w:rsidRPr="00481AF6">
        <w:rPr>
          <w:rFonts w:ascii="Times New Roman" w:hAnsi="Times New Roman" w:cs="Times New Roman"/>
          <w:sz w:val="28"/>
          <w:szCs w:val="28"/>
        </w:rPr>
        <w:t xml:space="preserve"> expose no mutable state directly — all changes flow through the </w:t>
      </w:r>
      <w:proofErr w:type="spellStart"/>
      <w:r w:rsidRPr="00481AF6">
        <w:rPr>
          <w:rFonts w:ascii="Times New Roman" w:hAnsi="Times New Roman" w:cs="Times New Roman"/>
          <w:sz w:val="28"/>
          <w:szCs w:val="28"/>
        </w:rPr>
        <w:t>ViewModel’s</w:t>
      </w:r>
      <w:proofErr w:type="spellEnd"/>
      <w:r w:rsidRPr="00481AF6">
        <w:rPr>
          <w:rFonts w:ascii="Times New Roman" w:hAnsi="Times New Roman" w:cs="Times New Roman"/>
          <w:sz w:val="28"/>
          <w:szCs w:val="28"/>
        </w:rPr>
        <w:t xml:space="preserve"> </w:t>
      </w:r>
      <w:proofErr w:type="spellStart"/>
      <w:proofErr w:type="gramStart"/>
      <w:r w:rsidRPr="00481AF6">
        <w:rPr>
          <w:rStyle w:val="VerbatimChar"/>
          <w:rFonts w:ascii="Times New Roman" w:hAnsi="Times New Roman" w:cs="Times New Roman"/>
          <w:sz w:val="28"/>
          <w:szCs w:val="28"/>
        </w:rPr>
        <w:t>handleEvent</w:t>
      </w:r>
      <w:proofErr w:type="spellEnd"/>
      <w:r w:rsidRPr="00481AF6">
        <w:rPr>
          <w:rStyle w:val="VerbatimChar"/>
          <w:rFonts w:ascii="Times New Roman" w:hAnsi="Times New Roman" w:cs="Times New Roman"/>
          <w:sz w:val="28"/>
          <w:szCs w:val="28"/>
        </w:rPr>
        <w:t>(</w:t>
      </w:r>
      <w:proofErr w:type="gramEnd"/>
      <w:r w:rsidRPr="00481AF6">
        <w:rPr>
          <w:rStyle w:val="VerbatimChar"/>
          <w:rFonts w:ascii="Times New Roman" w:hAnsi="Times New Roman" w:cs="Times New Roman"/>
          <w:sz w:val="28"/>
          <w:szCs w:val="28"/>
        </w:rPr>
        <w:t>)</w:t>
      </w:r>
      <w:r w:rsidRPr="00481AF6">
        <w:rPr>
          <w:rFonts w:ascii="Times New Roman" w:hAnsi="Times New Roman" w:cs="Times New Roman"/>
          <w:sz w:val="28"/>
          <w:szCs w:val="28"/>
        </w:rPr>
        <w:t xml:space="preserve"> method, making the state machine explicit and traceable.</w:t>
      </w:r>
    </w:p>
    <w:p w14:paraId="6396C741" w14:textId="56313FB8" w:rsidR="000A6480" w:rsidRPr="00481AF6" w:rsidRDefault="00000000" w:rsidP="002535E9">
      <w:pPr>
        <w:pStyle w:val="a0"/>
        <w:jc w:val="both"/>
        <w:rPr>
          <w:rFonts w:ascii="Times New Roman" w:hAnsi="Times New Roman" w:cs="Times New Roman"/>
          <w:sz w:val="28"/>
          <w:szCs w:val="28"/>
        </w:rPr>
      </w:pPr>
      <w:r w:rsidRPr="00481AF6">
        <w:rPr>
          <w:rFonts w:ascii="Times New Roman" w:hAnsi="Times New Roman" w:cs="Times New Roman"/>
          <w:sz w:val="28"/>
          <w:szCs w:val="28"/>
        </w:rPr>
        <w:t>The dependency graph is enforced at module boundaries: domain has no dependencies; data depends on domain; presentation depends on data and domain. Platform-specific source sets (</w:t>
      </w:r>
      <w:proofErr w:type="spellStart"/>
      <w:r w:rsidRPr="00481AF6">
        <w:rPr>
          <w:rStyle w:val="VerbatimChar"/>
          <w:rFonts w:ascii="Times New Roman" w:hAnsi="Times New Roman" w:cs="Times New Roman"/>
          <w:sz w:val="28"/>
          <w:szCs w:val="28"/>
        </w:rPr>
        <w:t>androidMain</w:t>
      </w:r>
      <w:proofErr w:type="spellEnd"/>
      <w:r w:rsidRPr="00481AF6">
        <w:rPr>
          <w:rFonts w:ascii="Times New Roman" w:hAnsi="Times New Roman" w:cs="Times New Roman"/>
          <w:sz w:val="28"/>
          <w:szCs w:val="28"/>
        </w:rPr>
        <w:t xml:space="preserve">, </w:t>
      </w:r>
      <w:proofErr w:type="spellStart"/>
      <w:r w:rsidRPr="00481AF6">
        <w:rPr>
          <w:rStyle w:val="VerbatimChar"/>
          <w:rFonts w:ascii="Times New Roman" w:hAnsi="Times New Roman" w:cs="Times New Roman"/>
          <w:sz w:val="28"/>
          <w:szCs w:val="28"/>
        </w:rPr>
        <w:t>iosMain</w:t>
      </w:r>
      <w:proofErr w:type="spellEnd"/>
      <w:r w:rsidRPr="00481AF6">
        <w:rPr>
          <w:rFonts w:ascii="Times New Roman" w:hAnsi="Times New Roman" w:cs="Times New Roman"/>
          <w:sz w:val="28"/>
          <w:szCs w:val="28"/>
        </w:rPr>
        <w:t xml:space="preserve">, </w:t>
      </w:r>
      <w:proofErr w:type="spellStart"/>
      <w:r w:rsidRPr="00481AF6">
        <w:rPr>
          <w:rStyle w:val="VerbatimChar"/>
          <w:rFonts w:ascii="Times New Roman" w:hAnsi="Times New Roman" w:cs="Times New Roman"/>
          <w:sz w:val="28"/>
          <w:szCs w:val="28"/>
        </w:rPr>
        <w:t>jvmMain</w:t>
      </w:r>
      <w:proofErr w:type="spellEnd"/>
      <w:r w:rsidRPr="00481AF6">
        <w:rPr>
          <w:rFonts w:ascii="Times New Roman" w:hAnsi="Times New Roman" w:cs="Times New Roman"/>
          <w:sz w:val="28"/>
          <w:szCs w:val="28"/>
        </w:rPr>
        <w:t xml:space="preserve">) contain only platform-specific driver registrations and dependency injection entry points — all business logic lives in </w:t>
      </w:r>
      <w:proofErr w:type="spellStart"/>
      <w:r w:rsidRPr="00481AF6">
        <w:rPr>
          <w:rStyle w:val="VerbatimChar"/>
          <w:rFonts w:ascii="Times New Roman" w:hAnsi="Times New Roman" w:cs="Times New Roman"/>
          <w:sz w:val="28"/>
          <w:szCs w:val="28"/>
        </w:rPr>
        <w:t>commonMain</w:t>
      </w:r>
      <w:proofErr w:type="spellEnd"/>
      <w:r w:rsidRPr="00481AF6">
        <w:rPr>
          <w:rFonts w:ascii="Times New Roman" w:hAnsi="Times New Roman" w:cs="Times New Roman"/>
          <w:sz w:val="28"/>
          <w:szCs w:val="28"/>
        </w:rPr>
        <w:t>.</w:t>
      </w:r>
      <w:bookmarkStart w:id="57" w:name="local-database-sqldelight-schema"/>
      <w:bookmarkEnd w:id="56"/>
    </w:p>
    <w:p w14:paraId="64846A3B" w14:textId="38C1BEB9" w:rsidR="00E31427" w:rsidRPr="00E31427" w:rsidRDefault="00E31427" w:rsidP="00E31427">
      <w:pPr>
        <w:pStyle w:val="3"/>
        <w:rPr>
          <w:rFonts w:ascii="Times New Roman" w:hAnsi="Times New Roman" w:cs="Times New Roman"/>
          <w:b/>
          <w:bCs/>
        </w:rPr>
      </w:pPr>
      <w:bookmarkStart w:id="58" w:name="authentication"/>
      <w:bookmarkEnd w:id="57"/>
      <w:r w:rsidRPr="00E31427">
        <w:rPr>
          <w:rFonts w:ascii="Times New Roman" w:hAnsi="Times New Roman" w:cs="Times New Roman"/>
          <w:b/>
          <w:bCs/>
        </w:rPr>
        <w:lastRenderedPageBreak/>
        <w:t xml:space="preserve">3.6.2 Local Database: </w:t>
      </w:r>
      <w:proofErr w:type="spellStart"/>
      <w:r w:rsidRPr="00E31427">
        <w:rPr>
          <w:rFonts w:ascii="Times New Roman" w:hAnsi="Times New Roman" w:cs="Times New Roman"/>
          <w:b/>
          <w:bCs/>
        </w:rPr>
        <w:t>SQLDelight</w:t>
      </w:r>
      <w:proofErr w:type="spellEnd"/>
      <w:r w:rsidRPr="00E31427">
        <w:rPr>
          <w:rFonts w:ascii="Times New Roman" w:hAnsi="Times New Roman" w:cs="Times New Roman"/>
          <w:b/>
          <w:bCs/>
        </w:rPr>
        <w:t xml:space="preserve"> Schema</w:t>
      </w:r>
    </w:p>
    <w:p w14:paraId="6CC5B125" w14:textId="0B64EA6B" w:rsidR="00E31427" w:rsidRDefault="00E31427" w:rsidP="00E31427">
      <w:pPr>
        <w:pStyle w:val="FirstParagraph"/>
        <w:rPr>
          <w:rFonts w:ascii="Times New Roman" w:hAnsi="Times New Roman" w:cs="Times New Roman"/>
          <w:sz w:val="28"/>
          <w:szCs w:val="28"/>
        </w:rPr>
      </w:pPr>
      <w:r>
        <w:rPr>
          <w:rFonts w:ascii="Times New Roman" w:hAnsi="Times New Roman" w:cs="Times New Roman"/>
          <w:sz w:val="28"/>
          <w:szCs w:val="28"/>
        </w:rPr>
        <w:t xml:space="preserve">Every entity has a local </w:t>
      </w:r>
      <w:proofErr w:type="spellStart"/>
      <w:r>
        <w:rPr>
          <w:rFonts w:ascii="Times New Roman" w:hAnsi="Times New Roman" w:cs="Times New Roman"/>
          <w:sz w:val="28"/>
          <w:szCs w:val="28"/>
        </w:rPr>
        <w:t>SQLDelight</w:t>
      </w:r>
      <w:proofErr w:type="spellEnd"/>
      <w:r>
        <w:rPr>
          <w:rFonts w:ascii="Times New Roman" w:hAnsi="Times New Roman" w:cs="Times New Roman"/>
          <w:sz w:val="28"/>
          <w:szCs w:val="28"/>
        </w:rPr>
        <w:t xml:space="preserve"> table. The schema is designed to mirror the server-side data model while adding the fields needed for offline-first operations.</w:t>
      </w:r>
    </w:p>
    <w:p w14:paraId="41B24B08" w14:textId="28FF8C99" w:rsidR="00E31427" w:rsidRPr="00E31427" w:rsidRDefault="00E31427" w:rsidP="00E31427">
      <w:pPr>
        <w:pStyle w:val="a0"/>
      </w:pPr>
      <w:r>
        <w:rPr>
          <w:noProof/>
        </w:rPr>
        <w:drawing>
          <wp:inline distT="0" distB="0" distL="0" distR="0" wp14:anchorId="70A020BE" wp14:editId="12C75904">
            <wp:extent cx="5681134" cy="3907582"/>
            <wp:effectExtent l="0" t="0" r="0" b="0"/>
            <wp:docPr id="1873266690" name="Рисунок 14"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66690" name="Рисунок 14"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extLst>
                        <a:ext uri="{28A0092B-C50C-407E-A947-70E740481C1C}">
                          <a14:useLocalDpi xmlns:a14="http://schemas.microsoft.com/office/drawing/2010/main" val="0"/>
                        </a:ext>
                      </a:extLst>
                    </a:blip>
                    <a:stretch>
                      <a:fillRect/>
                    </a:stretch>
                  </pic:blipFill>
                  <pic:spPr>
                    <a:xfrm>
                      <a:off x="0" y="0"/>
                      <a:ext cx="5687689" cy="3912090"/>
                    </a:xfrm>
                    <a:prstGeom prst="rect">
                      <a:avLst/>
                    </a:prstGeom>
                  </pic:spPr>
                </pic:pic>
              </a:graphicData>
            </a:graphic>
          </wp:inline>
        </w:drawing>
      </w:r>
    </w:p>
    <w:p w14:paraId="2A66E407" w14:textId="33DF9641" w:rsidR="000A6480" w:rsidRPr="00E31427" w:rsidRDefault="00000000" w:rsidP="00CF633E">
      <w:pPr>
        <w:pStyle w:val="3"/>
        <w:rPr>
          <w:rFonts w:ascii="Times New Roman" w:hAnsi="Times New Roman" w:cs="Times New Roman"/>
          <w:b/>
          <w:bCs/>
        </w:rPr>
      </w:pPr>
      <w:r w:rsidRPr="00E31427">
        <w:rPr>
          <w:rFonts w:ascii="Times New Roman" w:hAnsi="Times New Roman" w:cs="Times New Roman"/>
          <w:b/>
          <w:bCs/>
        </w:rPr>
        <w:t>3.6.</w:t>
      </w:r>
      <w:r w:rsidR="002535E9" w:rsidRPr="00E31427">
        <w:rPr>
          <w:rFonts w:ascii="Times New Roman" w:hAnsi="Times New Roman" w:cs="Times New Roman"/>
          <w:b/>
          <w:bCs/>
        </w:rPr>
        <w:t>2</w:t>
      </w:r>
      <w:r w:rsidRPr="00E31427">
        <w:rPr>
          <w:rFonts w:ascii="Times New Roman" w:hAnsi="Times New Roman" w:cs="Times New Roman"/>
          <w:b/>
          <w:bCs/>
        </w:rPr>
        <w:t xml:space="preserve"> Authentication</w:t>
      </w:r>
    </w:p>
    <w:p w14:paraId="4846AB19" w14:textId="58AAA0F4" w:rsidR="000A6480" w:rsidRPr="00481AF6" w:rsidRDefault="00000000" w:rsidP="008D5783">
      <w:pPr>
        <w:pStyle w:val="FirstParagraph"/>
        <w:jc w:val="both"/>
        <w:rPr>
          <w:rFonts w:ascii="Times New Roman" w:hAnsi="Times New Roman" w:cs="Times New Roman"/>
          <w:sz w:val="28"/>
          <w:szCs w:val="28"/>
        </w:rPr>
      </w:pPr>
      <w:bookmarkStart w:id="59" w:name="OLE_LINK2"/>
      <w:r w:rsidRPr="00481AF6">
        <w:rPr>
          <w:rFonts w:ascii="Times New Roman" w:hAnsi="Times New Roman" w:cs="Times New Roman"/>
          <w:sz w:val="28"/>
          <w:szCs w:val="28"/>
        </w:rPr>
        <w:t>Use</w:t>
      </w:r>
      <w:bookmarkEnd w:id="59"/>
      <w:r w:rsidRPr="00481AF6">
        <w:rPr>
          <w:rFonts w:ascii="Times New Roman" w:hAnsi="Times New Roman" w:cs="Times New Roman"/>
          <w:sz w:val="28"/>
          <w:szCs w:val="28"/>
        </w:rPr>
        <w:t xml:space="preserve">rs sign in with only their email address — no password. The authentication screen presents a single email input and a “Continue” button. On submission, the app calls </w:t>
      </w:r>
      <w:r w:rsidRPr="00481AF6">
        <w:rPr>
          <w:rStyle w:val="VerbatimChar"/>
          <w:rFonts w:ascii="Times New Roman" w:hAnsi="Times New Roman" w:cs="Times New Roman"/>
          <w:sz w:val="28"/>
          <w:szCs w:val="28"/>
        </w:rPr>
        <w:t>POST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/v1/auth/identify</w:t>
      </w:r>
      <w:r w:rsidRPr="00481AF6">
        <w:rPr>
          <w:rFonts w:ascii="Times New Roman" w:hAnsi="Times New Roman" w:cs="Times New Roman"/>
          <w:sz w:val="28"/>
          <w:szCs w:val="28"/>
        </w:rPr>
        <w:t xml:space="preserve"> on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The server finds or creates the user and returns an access token, a refresh token, and the integer </w:t>
      </w:r>
      <w:proofErr w:type="spellStart"/>
      <w:r w:rsidRPr="00481AF6">
        <w:rPr>
          <w:rStyle w:val="VerbatimChar"/>
          <w:rFonts w:ascii="Times New Roman" w:hAnsi="Times New Roman" w:cs="Times New Roman"/>
          <w:sz w:val="28"/>
          <w:szCs w:val="28"/>
        </w:rPr>
        <w:t>userId</w:t>
      </w:r>
      <w:proofErr w:type="spellEnd"/>
      <w:r w:rsidRPr="00481AF6">
        <w:rPr>
          <w:rFonts w:ascii="Times New Roman" w:hAnsi="Times New Roman" w:cs="Times New Roman"/>
          <w:sz w:val="28"/>
          <w:szCs w:val="28"/>
        </w:rPr>
        <w:t>.</w:t>
      </w:r>
    </w:p>
    <w:p w14:paraId="5A1EADA8" w14:textId="3651E04F"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token and </w:t>
      </w:r>
      <w:proofErr w:type="spellStart"/>
      <w:r w:rsidRPr="00481AF6">
        <w:rPr>
          <w:rStyle w:val="VerbatimChar"/>
          <w:rFonts w:ascii="Times New Roman" w:hAnsi="Times New Roman" w:cs="Times New Roman"/>
          <w:sz w:val="28"/>
          <w:szCs w:val="28"/>
        </w:rPr>
        <w:t>userId</w:t>
      </w:r>
      <w:proofErr w:type="spellEnd"/>
      <w:r w:rsidRPr="00481AF6">
        <w:rPr>
          <w:rFonts w:ascii="Times New Roman" w:hAnsi="Times New Roman" w:cs="Times New Roman"/>
          <w:sz w:val="28"/>
          <w:szCs w:val="28"/>
        </w:rPr>
        <w:t xml:space="preserve"> are written to the </w:t>
      </w:r>
      <w:proofErr w:type="spellStart"/>
      <w:r w:rsidRPr="00481AF6">
        <w:rPr>
          <w:rStyle w:val="VerbatimChar"/>
          <w:rFonts w:ascii="Times New Roman" w:hAnsi="Times New Roman" w:cs="Times New Roman"/>
          <w:sz w:val="28"/>
          <w:szCs w:val="28"/>
        </w:rPr>
        <w:t>sync_metadata</w:t>
      </w:r>
      <w:proofErr w:type="spellEnd"/>
      <w:r w:rsidRPr="00481AF6">
        <w:rPr>
          <w:rFonts w:ascii="Times New Roman" w:hAnsi="Times New Roman" w:cs="Times New Roman"/>
          <w:sz w:val="28"/>
          <w:szCs w:val="28"/>
        </w:rPr>
        <w:t xml:space="preserve"> table. On subsequent app launches, </w:t>
      </w:r>
      <w:proofErr w:type="spellStart"/>
      <w:r w:rsidRPr="00481AF6">
        <w:rPr>
          <w:rStyle w:val="VerbatimChar"/>
          <w:rFonts w:ascii="Times New Roman" w:hAnsi="Times New Roman" w:cs="Times New Roman"/>
          <w:sz w:val="28"/>
          <w:szCs w:val="28"/>
        </w:rPr>
        <w:t>UserSessionManager.init</w:t>
      </w:r>
      <w:proofErr w:type="spellEnd"/>
      <w:r w:rsidRPr="00481AF6">
        <w:rPr>
          <w:rStyle w:val="VerbatimChar"/>
          <w:rFonts w:ascii="Times New Roman" w:hAnsi="Times New Roman" w:cs="Times New Roman"/>
          <w:sz w:val="28"/>
          <w:szCs w:val="28"/>
        </w:rPr>
        <w:t>()</w:t>
      </w:r>
      <w:r w:rsidRPr="00481AF6">
        <w:rPr>
          <w:rFonts w:ascii="Times New Roman" w:hAnsi="Times New Roman" w:cs="Times New Roman"/>
          <w:sz w:val="28"/>
          <w:szCs w:val="28"/>
        </w:rPr>
        <w:t xml:space="preserve"> reads the stored token and restores the session silently — the user is taken directly to the main screen without re-authenticating. The session remains valid until the token expires (24 hours from issue) or the user explicitly logs out.</w:t>
      </w:r>
    </w:p>
    <w:p w14:paraId="65F8DC1F" w14:textId="77777777" w:rsidR="000A6480"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Logout calls </w:t>
      </w:r>
      <w:proofErr w:type="spellStart"/>
      <w:r w:rsidRPr="00481AF6">
        <w:rPr>
          <w:rStyle w:val="VerbatimChar"/>
          <w:rFonts w:ascii="Times New Roman" w:hAnsi="Times New Roman" w:cs="Times New Roman"/>
          <w:sz w:val="28"/>
          <w:szCs w:val="28"/>
        </w:rPr>
        <w:t>UserSessionManager.logout</w:t>
      </w:r>
      <w:proofErr w:type="spellEnd"/>
      <w:r w:rsidRPr="00481AF6">
        <w:rPr>
          <w:rStyle w:val="VerbatimChar"/>
          <w:rFonts w:ascii="Times New Roman" w:hAnsi="Times New Roman" w:cs="Times New Roman"/>
          <w:sz w:val="28"/>
          <w:szCs w:val="28"/>
        </w:rPr>
        <w:t>()</w:t>
      </w:r>
      <w:r w:rsidRPr="00481AF6">
        <w:rPr>
          <w:rFonts w:ascii="Times New Roman" w:hAnsi="Times New Roman" w:cs="Times New Roman"/>
          <w:sz w:val="28"/>
          <w:szCs w:val="28"/>
        </w:rPr>
        <w:t xml:space="preserve">, which wipes all locally stored user data — the token, the </w:t>
      </w:r>
      <w:proofErr w:type="spellStart"/>
      <w:r w:rsidRPr="00481AF6">
        <w:rPr>
          <w:rFonts w:ascii="Times New Roman" w:hAnsi="Times New Roman" w:cs="Times New Roman"/>
          <w:sz w:val="28"/>
          <w:szCs w:val="28"/>
        </w:rPr>
        <w:t>userId</w:t>
      </w:r>
      <w:proofErr w:type="spellEnd"/>
      <w:r w:rsidRPr="00481AF6">
        <w:rPr>
          <w:rFonts w:ascii="Times New Roman" w:hAnsi="Times New Roman" w:cs="Times New Roman"/>
          <w:sz w:val="28"/>
          <w:szCs w:val="28"/>
        </w:rPr>
        <w:t>, all entity tables, and all sync state — effectively resetting the app to a clean first-launch state.</w:t>
      </w:r>
    </w:p>
    <w:p w14:paraId="785C6C0D" w14:textId="77777777" w:rsidR="00E31427" w:rsidRDefault="00E31427" w:rsidP="00E31427">
      <w:pPr>
        <w:pStyle w:val="a0"/>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62950FD" wp14:editId="2D807729">
            <wp:extent cx="1524000" cy="3313430"/>
            <wp:effectExtent l="0" t="0" r="0" b="0"/>
            <wp:docPr id="1360686785" name="Рисунок 15"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86785" name="Рисунок 15"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524000" cy="3313430"/>
                    </a:xfrm>
                    <a:prstGeom prst="rect">
                      <a:avLst/>
                    </a:prstGeom>
                  </pic:spPr>
                </pic:pic>
              </a:graphicData>
            </a:graphic>
          </wp:inline>
        </w:drawing>
      </w:r>
    </w:p>
    <w:p w14:paraId="17218627" w14:textId="22D2498D" w:rsidR="000A6480" w:rsidRPr="00481AF6" w:rsidRDefault="00E31427" w:rsidP="00E31427">
      <w:pPr>
        <w:pStyle w:val="a0"/>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8B89EA8" wp14:editId="5E7753AF">
            <wp:extent cx="5177112" cy="592666"/>
            <wp:effectExtent l="0" t="0" r="0" b="0"/>
            <wp:docPr id="174366460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64607" name="Рисунок 1743664607"/>
                    <pic:cNvPicPr/>
                  </pic:nvPicPr>
                  <pic:blipFill>
                    <a:blip r:embed="rId22">
                      <a:extLst>
                        <a:ext uri="{28A0092B-C50C-407E-A947-70E740481C1C}">
                          <a14:useLocalDpi xmlns:a14="http://schemas.microsoft.com/office/drawing/2010/main" val="0"/>
                        </a:ext>
                      </a:extLst>
                    </a:blip>
                    <a:stretch>
                      <a:fillRect/>
                    </a:stretch>
                  </pic:blipFill>
                  <pic:spPr>
                    <a:xfrm>
                      <a:off x="0" y="0"/>
                      <a:ext cx="5238893" cy="599739"/>
                    </a:xfrm>
                    <a:prstGeom prst="rect">
                      <a:avLst/>
                    </a:prstGeom>
                  </pic:spPr>
                </pic:pic>
              </a:graphicData>
            </a:graphic>
          </wp:inline>
        </w:drawing>
      </w:r>
    </w:p>
    <w:p w14:paraId="7C24476D" w14:textId="735C0344" w:rsidR="000A6480" w:rsidRPr="00E31427" w:rsidRDefault="00000000" w:rsidP="00CF633E">
      <w:pPr>
        <w:pStyle w:val="3"/>
        <w:rPr>
          <w:rFonts w:ascii="Times New Roman" w:hAnsi="Times New Roman" w:cs="Times New Roman"/>
          <w:b/>
          <w:bCs/>
        </w:rPr>
      </w:pPr>
      <w:bookmarkStart w:id="60" w:name="projects"/>
      <w:bookmarkEnd w:id="58"/>
      <w:r w:rsidRPr="00E31427">
        <w:rPr>
          <w:rFonts w:ascii="Times New Roman" w:hAnsi="Times New Roman" w:cs="Times New Roman"/>
          <w:b/>
          <w:bCs/>
        </w:rPr>
        <w:t>3.6.5 Projects</w:t>
      </w:r>
    </w:p>
    <w:p w14:paraId="16D528D2" w14:textId="6667136E"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Projects are organizational containers. Every </w:t>
      </w:r>
      <w:r w:rsidR="00E31427">
        <w:rPr>
          <w:rFonts w:ascii="Times New Roman" w:hAnsi="Times New Roman" w:cs="Times New Roman"/>
          <w:sz w:val="28"/>
          <w:szCs w:val="28"/>
        </w:rPr>
        <w:t>entity under self-manager</w:t>
      </w:r>
      <w:r w:rsidRPr="00481AF6">
        <w:rPr>
          <w:rFonts w:ascii="Times New Roman" w:hAnsi="Times New Roman" w:cs="Times New Roman"/>
          <w:sz w:val="28"/>
          <w:szCs w:val="28"/>
        </w:rPr>
        <w:t xml:space="preserve"> belongs to a project. Each project carries a name, description, hex color code, icon name, priority level, and tags. The user can browse all projects in a grid </w:t>
      </w:r>
      <w:proofErr w:type="gramStart"/>
      <w:r w:rsidRPr="00481AF6">
        <w:rPr>
          <w:rFonts w:ascii="Times New Roman" w:hAnsi="Times New Roman" w:cs="Times New Roman"/>
          <w:sz w:val="28"/>
          <w:szCs w:val="28"/>
        </w:rPr>
        <w:t>view,</w:t>
      </w:r>
      <w:proofErr w:type="gramEnd"/>
      <w:r w:rsidRPr="00481AF6">
        <w:rPr>
          <w:rFonts w:ascii="Times New Roman" w:hAnsi="Times New Roman" w:cs="Times New Roman"/>
          <w:sz w:val="28"/>
          <w:szCs w:val="28"/>
        </w:rPr>
        <w:t xml:space="preserve"> each displayed as a color-coded card showing the project name and entity count.</w:t>
      </w:r>
    </w:p>
    <w:p w14:paraId="0A8BBC4F"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Drilling into a project opens the project detail view, showing all tasks, habits, and routines nested within it, along with the project’s tags and priority. Projects can be created locally (immediately visible in the grid) and sync to the server in the background.</w:t>
      </w:r>
    </w:p>
    <w:p w14:paraId="2DC3E922" w14:textId="77777777" w:rsidR="000A6480"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On first sync, every user has at least a “Default” project created automatically by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The local database stores both the client </w:t>
      </w:r>
      <w:proofErr w:type="spellStart"/>
      <w:r w:rsidRPr="00481AF6">
        <w:rPr>
          <w:rStyle w:val="VerbatimChar"/>
          <w:rFonts w:ascii="Times New Roman" w:hAnsi="Times New Roman" w:cs="Times New Roman"/>
          <w:sz w:val="28"/>
          <w:szCs w:val="28"/>
        </w:rPr>
        <w:t>syncId</w:t>
      </w:r>
      <w:proofErr w:type="spellEnd"/>
      <w:r w:rsidRPr="00481AF6">
        <w:rPr>
          <w:rFonts w:ascii="Times New Roman" w:hAnsi="Times New Roman" w:cs="Times New Roman"/>
          <w:sz w:val="28"/>
          <w:szCs w:val="28"/>
        </w:rPr>
        <w:t xml:space="preserve"> UUID and the server-assigned integer </w:t>
      </w:r>
      <w:proofErr w:type="spellStart"/>
      <w:r w:rsidRPr="00481AF6">
        <w:rPr>
          <w:rStyle w:val="VerbatimChar"/>
          <w:rFonts w:ascii="Times New Roman" w:hAnsi="Times New Roman" w:cs="Times New Roman"/>
          <w:sz w:val="28"/>
          <w:szCs w:val="28"/>
        </w:rPr>
        <w:t>serverId</w:t>
      </w:r>
      <w:proofErr w:type="spellEnd"/>
      <w:r w:rsidRPr="00481AF6">
        <w:rPr>
          <w:rFonts w:ascii="Times New Roman" w:hAnsi="Times New Roman" w:cs="Times New Roman"/>
          <w:sz w:val="28"/>
          <w:szCs w:val="28"/>
        </w:rPr>
        <w:t xml:space="preserve">; after the first sync response, the </w:t>
      </w:r>
      <w:proofErr w:type="spellStart"/>
      <w:r w:rsidRPr="00481AF6">
        <w:rPr>
          <w:rStyle w:val="VerbatimChar"/>
          <w:rFonts w:ascii="Times New Roman" w:hAnsi="Times New Roman" w:cs="Times New Roman"/>
          <w:sz w:val="28"/>
          <w:szCs w:val="28"/>
        </w:rPr>
        <w:t>serverId</w:t>
      </w:r>
      <w:proofErr w:type="spellEnd"/>
      <w:r w:rsidRPr="00481AF6">
        <w:rPr>
          <w:rFonts w:ascii="Times New Roman" w:hAnsi="Times New Roman" w:cs="Times New Roman"/>
          <w:sz w:val="28"/>
          <w:szCs w:val="28"/>
        </w:rPr>
        <w:t xml:space="preserve"> is populated and used for all subsequent cross-service references.</w:t>
      </w:r>
    </w:p>
    <w:p w14:paraId="4FD38D4D" w14:textId="001AEB79" w:rsidR="000A6480" w:rsidRPr="00481AF6" w:rsidRDefault="00E31427" w:rsidP="00E31427">
      <w:pPr>
        <w:pStyle w:val="a0"/>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EAAB403" wp14:editId="0698C313">
            <wp:extent cx="1515534" cy="3295229"/>
            <wp:effectExtent l="0" t="0" r="0" b="0"/>
            <wp:docPr id="318589009" name="Рисунок 17"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89009" name="Рисунок 17" descr="Изображение выглядит как текст, снимок экрана, Шрифт, дизайн&#10;&#10;Содержимое, созданное искусственным интеллектом, может быть неверным."/>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541545" cy="3351785"/>
                    </a:xfrm>
                    <a:prstGeom prst="rect">
                      <a:avLst/>
                    </a:prstGeom>
                  </pic:spPr>
                </pic:pic>
              </a:graphicData>
            </a:graphic>
          </wp:inline>
        </w:drawing>
      </w:r>
    </w:p>
    <w:p w14:paraId="01E0958C" w14:textId="77777777" w:rsidR="000A6480" w:rsidRPr="00E31427" w:rsidRDefault="00000000" w:rsidP="00CF633E">
      <w:pPr>
        <w:pStyle w:val="3"/>
        <w:rPr>
          <w:rFonts w:ascii="Times New Roman" w:hAnsi="Times New Roman" w:cs="Times New Roman"/>
          <w:b/>
          <w:bCs/>
        </w:rPr>
      </w:pPr>
      <w:bookmarkStart w:id="61" w:name="self-manager-screen"/>
      <w:bookmarkEnd w:id="60"/>
      <w:r w:rsidRPr="00E31427">
        <w:rPr>
          <w:rFonts w:ascii="Times New Roman" w:hAnsi="Times New Roman" w:cs="Times New Roman"/>
          <w:b/>
          <w:bCs/>
        </w:rPr>
        <w:t>3.6.6 Self-Manager Screen</w:t>
      </w:r>
    </w:p>
    <w:p w14:paraId="1FD5D5C8"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Self-Manager screen is the central daily planning view and the home screen of the application. It combines tasks, habits, and routines into a single, unified list for the selected date.</w:t>
      </w:r>
    </w:p>
    <w:p w14:paraId="69771CCB" w14:textId="74BC74B4"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At the top of the screen is a </w:t>
      </w:r>
      <w:r w:rsidRPr="00E31427">
        <w:rPr>
          <w:rFonts w:ascii="Times New Roman" w:hAnsi="Times New Roman" w:cs="Times New Roman"/>
          <w:b/>
          <w:bCs/>
          <w:sz w:val="28"/>
          <w:szCs w:val="28"/>
        </w:rPr>
        <w:t>horizontal date strip</w:t>
      </w:r>
      <w:r w:rsidRPr="00481AF6">
        <w:rPr>
          <w:rFonts w:ascii="Times New Roman" w:hAnsi="Times New Roman" w:cs="Times New Roman"/>
          <w:sz w:val="28"/>
          <w:szCs w:val="28"/>
        </w:rPr>
        <w:t xml:space="preserve"> — a scrollable row of date chips showing the current week. Tapping a </w:t>
      </w:r>
      <w:r w:rsidR="00E31427" w:rsidRPr="00481AF6">
        <w:rPr>
          <w:rFonts w:ascii="Times New Roman" w:hAnsi="Times New Roman" w:cs="Times New Roman"/>
          <w:sz w:val="28"/>
          <w:szCs w:val="28"/>
        </w:rPr>
        <w:t>date chip update</w:t>
      </w:r>
      <w:r w:rsidRPr="00481AF6">
        <w:rPr>
          <w:rFonts w:ascii="Times New Roman" w:hAnsi="Times New Roman" w:cs="Times New Roman"/>
          <w:sz w:val="28"/>
          <w:szCs w:val="28"/>
        </w:rPr>
        <w:t xml:space="preserve"> the selected date and reloads the list. The user can swipe left and right to navigate between weeks. A “Today” button snaps the date strip back to the current date.</w:t>
      </w:r>
    </w:p>
    <w:p w14:paraId="19987F00"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Below the date strip is the </w:t>
      </w:r>
      <w:r w:rsidRPr="00E31427">
        <w:rPr>
          <w:rFonts w:ascii="Times New Roman" w:hAnsi="Times New Roman" w:cs="Times New Roman"/>
          <w:b/>
          <w:bCs/>
          <w:sz w:val="28"/>
          <w:szCs w:val="28"/>
        </w:rPr>
        <w:t>unified productivity list</w:t>
      </w:r>
      <w:r w:rsidRPr="00481AF6">
        <w:rPr>
          <w:rFonts w:ascii="Times New Roman" w:hAnsi="Times New Roman" w:cs="Times New Roman"/>
          <w:sz w:val="28"/>
          <w:szCs w:val="28"/>
        </w:rPr>
        <w:t>, which shows all tasks scheduled for the selected date, all habits due on that day (based on their recurrency), and all routines scheduled for that day — all in a single scrollable list. Each item is distinguishable by an icon: a checkbox for tasks, a flame icon for Start habits, an X icon for Quit habits, and a checklist icon for routines.</w:t>
      </w:r>
    </w:p>
    <w:p w14:paraId="0A4CE205"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list supports two orthogonal controls in the header:</w:t>
      </w:r>
    </w:p>
    <w:p w14:paraId="42878413"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Sorting:</w:t>
      </w:r>
      <w:r w:rsidRPr="00481AF6">
        <w:rPr>
          <w:rFonts w:ascii="Times New Roman" w:hAnsi="Times New Roman" w:cs="Times New Roman"/>
          <w:sz w:val="28"/>
          <w:szCs w:val="28"/>
        </w:rPr>
        <w:t xml:space="preserve"> items can be sorted by due date (ascending or descending) or by priority (high to low).</w:t>
      </w:r>
    </w:p>
    <w:p w14:paraId="63E2B7D3"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Grouping:</w:t>
      </w:r>
      <w:r w:rsidRPr="00481AF6">
        <w:rPr>
          <w:rFonts w:ascii="Times New Roman" w:hAnsi="Times New Roman" w:cs="Times New Roman"/>
          <w:sz w:val="28"/>
          <w:szCs w:val="28"/>
        </w:rPr>
        <w:t xml:space="preserve"> items can be grouped by none (flat list), by tag, by project, or by urgency. When grouped, each group is a collapsible section header with the group name and item count.</w:t>
      </w:r>
    </w:p>
    <w:p w14:paraId="0BB2FB36"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E31427">
        <w:rPr>
          <w:rStyle w:val="VerbatimChar"/>
          <w:rFonts w:ascii="Times New Roman" w:hAnsi="Times New Roman" w:cs="Times New Roman"/>
          <w:i/>
          <w:iCs/>
          <w:sz w:val="28"/>
          <w:szCs w:val="28"/>
        </w:rPr>
        <w:t>SelfManagerViewModel</w:t>
      </w:r>
      <w:proofErr w:type="spellEnd"/>
      <w:r w:rsidRPr="00481AF6">
        <w:rPr>
          <w:rFonts w:ascii="Times New Roman" w:hAnsi="Times New Roman" w:cs="Times New Roman"/>
          <w:sz w:val="28"/>
          <w:szCs w:val="28"/>
        </w:rPr>
        <w:t xml:space="preserve"> combines reactive streams from the Task, Habit, and Routine repositories using Kotlin coroutines’ </w:t>
      </w:r>
      <w:r w:rsidRPr="00481AF6">
        <w:rPr>
          <w:rStyle w:val="VerbatimChar"/>
          <w:rFonts w:ascii="Times New Roman" w:hAnsi="Times New Roman" w:cs="Times New Roman"/>
          <w:sz w:val="28"/>
          <w:szCs w:val="28"/>
        </w:rPr>
        <w:t>combine</w:t>
      </w:r>
      <w:r w:rsidRPr="00481AF6">
        <w:rPr>
          <w:rFonts w:ascii="Times New Roman" w:hAnsi="Times New Roman" w:cs="Times New Roman"/>
          <w:sz w:val="28"/>
          <w:szCs w:val="28"/>
        </w:rPr>
        <w:t xml:space="preserve"> operator, applies the current </w:t>
      </w:r>
      <w:r w:rsidRPr="00481AF6">
        <w:rPr>
          <w:rFonts w:ascii="Times New Roman" w:hAnsi="Times New Roman" w:cs="Times New Roman"/>
          <w:sz w:val="28"/>
          <w:szCs w:val="28"/>
        </w:rPr>
        <w:lastRenderedPageBreak/>
        <w:t>sort and group configuration, and re-emits the processed list whenever either the selected date or any repository data changes. This means if the user marks a habit complete in this list, the list updates instantaneously without a reload.</w:t>
      </w:r>
    </w:p>
    <w:p w14:paraId="58A34F8F"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From this list, every item is actionable inline: </w:t>
      </w:r>
    </w:p>
    <w:p w14:paraId="29A91AB1" w14:textId="77777777" w:rsidR="00E31427" w:rsidRDefault="00000000" w:rsidP="004B1489">
      <w:pPr>
        <w:pStyle w:val="a0"/>
        <w:numPr>
          <w:ilvl w:val="0"/>
          <w:numId w:val="34"/>
        </w:numPr>
        <w:jc w:val="both"/>
        <w:rPr>
          <w:rFonts w:ascii="Times New Roman" w:hAnsi="Times New Roman" w:cs="Times New Roman"/>
          <w:sz w:val="28"/>
          <w:szCs w:val="28"/>
        </w:rPr>
      </w:pPr>
      <w:r w:rsidRPr="00481AF6">
        <w:rPr>
          <w:rFonts w:ascii="Times New Roman" w:hAnsi="Times New Roman" w:cs="Times New Roman"/>
          <w:sz w:val="28"/>
          <w:szCs w:val="28"/>
        </w:rPr>
        <w:t xml:space="preserve">Tasks: tapping the checkbox marks the task complete; long-pressing opens the context menu (edit, delete, start focus session) </w:t>
      </w:r>
    </w:p>
    <w:p w14:paraId="3FC6BD87" w14:textId="77777777" w:rsidR="00E31427" w:rsidRDefault="00000000" w:rsidP="004B1489">
      <w:pPr>
        <w:pStyle w:val="a0"/>
        <w:numPr>
          <w:ilvl w:val="0"/>
          <w:numId w:val="34"/>
        </w:numPr>
        <w:jc w:val="both"/>
        <w:rPr>
          <w:rFonts w:ascii="Times New Roman" w:hAnsi="Times New Roman" w:cs="Times New Roman"/>
          <w:sz w:val="28"/>
          <w:szCs w:val="28"/>
        </w:rPr>
      </w:pPr>
      <w:r w:rsidRPr="00481AF6">
        <w:rPr>
          <w:rFonts w:ascii="Times New Roman" w:hAnsi="Times New Roman" w:cs="Times New Roman"/>
          <w:sz w:val="28"/>
          <w:szCs w:val="28"/>
        </w:rPr>
        <w:t xml:space="preserve">Habits: tapping the completion circle marks the habit done for today; if the habit has subtasks, a bottom sheet appears for step-by-step marking </w:t>
      </w:r>
    </w:p>
    <w:p w14:paraId="6C5C0D1F" w14:textId="662F4DC0" w:rsidR="000A6480" w:rsidRDefault="00000000" w:rsidP="004B1489">
      <w:pPr>
        <w:pStyle w:val="a0"/>
        <w:numPr>
          <w:ilvl w:val="0"/>
          <w:numId w:val="34"/>
        </w:numPr>
        <w:jc w:val="both"/>
        <w:rPr>
          <w:rFonts w:ascii="Times New Roman" w:hAnsi="Times New Roman" w:cs="Times New Roman"/>
          <w:sz w:val="28"/>
          <w:szCs w:val="28"/>
        </w:rPr>
      </w:pPr>
      <w:r w:rsidRPr="00481AF6">
        <w:rPr>
          <w:rFonts w:ascii="Times New Roman" w:hAnsi="Times New Roman" w:cs="Times New Roman"/>
          <w:sz w:val="28"/>
          <w:szCs w:val="28"/>
        </w:rPr>
        <w:t>Routines: tapping a routine opens the Routine Runner</w:t>
      </w:r>
      <w:r w:rsidR="00E31427">
        <w:rPr>
          <w:rFonts w:ascii="Times New Roman" w:hAnsi="Times New Roman" w:cs="Times New Roman"/>
          <w:sz w:val="28"/>
          <w:szCs w:val="28"/>
        </w:rPr>
        <w:t>.</w:t>
      </w:r>
    </w:p>
    <w:p w14:paraId="30ACC288" w14:textId="77777777" w:rsidR="00E31427" w:rsidRDefault="00E31427" w:rsidP="00E31427">
      <w:pPr>
        <w:pStyle w:val="a0"/>
        <w:jc w:val="both"/>
        <w:rPr>
          <w:rFonts w:ascii="Times New Roman" w:hAnsi="Times New Roman" w:cs="Times New Roman"/>
          <w:sz w:val="28"/>
          <w:szCs w:val="28"/>
        </w:rPr>
      </w:pPr>
    </w:p>
    <w:p w14:paraId="22705B8B" w14:textId="762A6C7E" w:rsidR="000A6480" w:rsidRDefault="00E31427" w:rsidP="00E31427">
      <w:pPr>
        <w:pStyle w:val="a0"/>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CFC8355" wp14:editId="6C0B3FBA">
            <wp:extent cx="1440458" cy="3131993"/>
            <wp:effectExtent l="0" t="0" r="0" b="0"/>
            <wp:docPr id="2018045468" name="Рисунок 18" descr="Изображение выглядит как текст, снимок экрана, Мобильный телефон,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45468" name="Рисунок 18" descr="Изображение выглядит как текст, снимок экрана, Мобильный телефон, мультимедиа&#10;&#10;Содержимое, созданное искусственным интеллектом, может быть неверным."/>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80867" cy="3219854"/>
                    </a:xfrm>
                    <a:prstGeom prst="rect">
                      <a:avLst/>
                    </a:prstGeom>
                  </pic:spPr>
                </pic:pic>
              </a:graphicData>
            </a:graphic>
          </wp:inline>
        </w:drawing>
      </w:r>
      <w:r>
        <w:rPr>
          <w:rFonts w:ascii="Times New Roman" w:hAnsi="Times New Roman" w:cs="Times New Roman"/>
          <w:sz w:val="28"/>
          <w:szCs w:val="28"/>
        </w:rPr>
        <w:tab/>
      </w:r>
      <w:r>
        <w:rPr>
          <w:rFonts w:ascii="Times New Roman" w:hAnsi="Times New Roman" w:cs="Times New Roman"/>
          <w:noProof/>
          <w:sz w:val="28"/>
          <w:szCs w:val="28"/>
        </w:rPr>
        <w:drawing>
          <wp:inline distT="0" distB="0" distL="0" distR="0" wp14:anchorId="349E3736" wp14:editId="7D2ABFC1">
            <wp:extent cx="1443848" cy="3139362"/>
            <wp:effectExtent l="0" t="0" r="0" b="0"/>
            <wp:docPr id="1903136864" name="Рисунок 19"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36864" name="Рисунок 19"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11350" cy="3286132"/>
                    </a:xfrm>
                    <a:prstGeom prst="rect">
                      <a:avLst/>
                    </a:prstGeom>
                  </pic:spPr>
                </pic:pic>
              </a:graphicData>
            </a:graphic>
          </wp:inline>
        </w:drawing>
      </w:r>
      <w:r>
        <w:rPr>
          <w:rFonts w:ascii="Times New Roman" w:hAnsi="Times New Roman" w:cs="Times New Roman"/>
          <w:sz w:val="28"/>
          <w:szCs w:val="28"/>
        </w:rPr>
        <w:tab/>
      </w:r>
      <w:r>
        <w:rPr>
          <w:rFonts w:ascii="Times New Roman" w:hAnsi="Times New Roman" w:cs="Times New Roman"/>
          <w:noProof/>
          <w:sz w:val="28"/>
          <w:szCs w:val="28"/>
        </w:rPr>
        <w:drawing>
          <wp:inline distT="0" distB="0" distL="0" distR="0" wp14:anchorId="428E7A8C" wp14:editId="616BBC7C">
            <wp:extent cx="1439333" cy="3129546"/>
            <wp:effectExtent l="0" t="0" r="0" b="0"/>
            <wp:docPr id="59728578" name="Рисунок 20"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8578" name="Рисунок 20" descr="Изображение выглядит как текст, снимок экрана, Шрифт, дизайн&#10;&#10;Содержимое, созданное искусственным интеллектом, может быть неверным."/>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469816" cy="3195825"/>
                    </a:xfrm>
                    <a:prstGeom prst="rect">
                      <a:avLst/>
                    </a:prstGeom>
                  </pic:spPr>
                </pic:pic>
              </a:graphicData>
            </a:graphic>
          </wp:inline>
        </w:drawing>
      </w:r>
    </w:p>
    <w:p w14:paraId="62FA63E3" w14:textId="77777777" w:rsidR="00E31427" w:rsidRPr="00481AF6" w:rsidRDefault="00E31427" w:rsidP="00E31427">
      <w:pPr>
        <w:pStyle w:val="a0"/>
        <w:jc w:val="center"/>
        <w:rPr>
          <w:rFonts w:ascii="Times New Roman" w:hAnsi="Times New Roman" w:cs="Times New Roman"/>
          <w:sz w:val="28"/>
          <w:szCs w:val="28"/>
        </w:rPr>
      </w:pPr>
    </w:p>
    <w:p w14:paraId="4B74B1F2" w14:textId="77777777" w:rsidR="000A6480" w:rsidRPr="00E31427" w:rsidRDefault="00000000" w:rsidP="00CF633E">
      <w:pPr>
        <w:pStyle w:val="3"/>
        <w:rPr>
          <w:rFonts w:ascii="Times New Roman" w:hAnsi="Times New Roman" w:cs="Times New Roman"/>
          <w:b/>
          <w:bCs/>
        </w:rPr>
      </w:pPr>
      <w:bookmarkStart w:id="62" w:name="tasks"/>
      <w:bookmarkEnd w:id="61"/>
      <w:r w:rsidRPr="00E31427">
        <w:rPr>
          <w:rFonts w:ascii="Times New Roman" w:hAnsi="Times New Roman" w:cs="Times New Roman"/>
          <w:b/>
          <w:bCs/>
        </w:rPr>
        <w:t>3.6.7 Tasks</w:t>
      </w:r>
    </w:p>
    <w:p w14:paraId="56DB7192"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Tasks are the primary unit of goal-directed work. The full task data model includes:</w:t>
      </w:r>
    </w:p>
    <w:p w14:paraId="3BA0D404"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Name</w:t>
      </w:r>
      <w:r w:rsidRPr="00481AF6">
        <w:rPr>
          <w:rFonts w:ascii="Times New Roman" w:hAnsi="Times New Roman" w:cs="Times New Roman"/>
          <w:sz w:val="28"/>
          <w:szCs w:val="28"/>
        </w:rPr>
        <w:t xml:space="preserve"> and optional </w:t>
      </w:r>
      <w:r w:rsidRPr="00E31427">
        <w:rPr>
          <w:rFonts w:ascii="Times New Roman" w:hAnsi="Times New Roman" w:cs="Times New Roman"/>
          <w:b/>
          <w:bCs/>
          <w:sz w:val="28"/>
          <w:szCs w:val="28"/>
        </w:rPr>
        <w:t>description</w:t>
      </w:r>
    </w:p>
    <w:p w14:paraId="23F27F76"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Priority</w:t>
      </w:r>
      <w:r w:rsidRPr="00481AF6">
        <w:rPr>
          <w:rFonts w:ascii="Times New Roman" w:hAnsi="Times New Roman" w:cs="Times New Roman"/>
          <w:sz w:val="28"/>
          <w:szCs w:val="28"/>
        </w:rPr>
        <w:t>: None, Low, Medium, or High — displayed as a color-coded badge</w:t>
      </w:r>
    </w:p>
    <w:p w14:paraId="29109BD3"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Urgency</w:t>
      </w:r>
      <w:r w:rsidRPr="00481AF6">
        <w:rPr>
          <w:rFonts w:ascii="Times New Roman" w:hAnsi="Times New Roman" w:cs="Times New Roman"/>
          <w:sz w:val="28"/>
          <w:szCs w:val="28"/>
        </w:rPr>
        <w:t>: a separate dimension from priority (allowing a 2×2 urgency/priority matrix)</w:t>
      </w:r>
    </w:p>
    <w:p w14:paraId="7D36ABD7"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Due dat</w:t>
      </w:r>
      <w:r w:rsidRPr="00481AF6">
        <w:rPr>
          <w:rFonts w:ascii="Times New Roman" w:hAnsi="Times New Roman" w:cs="Times New Roman"/>
          <w:sz w:val="28"/>
          <w:szCs w:val="28"/>
        </w:rPr>
        <w:t>e: optional, with overdue highlighting when past</w:t>
      </w:r>
    </w:p>
    <w:p w14:paraId="356B4E2B"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Recurring flag</w:t>
      </w:r>
      <w:r w:rsidRPr="00481AF6">
        <w:rPr>
          <w:rFonts w:ascii="Times New Roman" w:hAnsi="Times New Roman" w:cs="Times New Roman"/>
          <w:sz w:val="28"/>
          <w:szCs w:val="28"/>
        </w:rPr>
        <w:t>: marks tasks that repeat on a schedule</w:t>
      </w:r>
    </w:p>
    <w:p w14:paraId="70A29339"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Target</w:t>
      </w:r>
      <w:r w:rsidRPr="00481AF6">
        <w:rPr>
          <w:rFonts w:ascii="Times New Roman" w:hAnsi="Times New Roman" w:cs="Times New Roman"/>
          <w:sz w:val="28"/>
          <w:szCs w:val="28"/>
        </w:rPr>
        <w:t>: optional quantitative goal (e.g., “read 30 pages”)</w:t>
      </w:r>
    </w:p>
    <w:p w14:paraId="27F6D61D"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lastRenderedPageBreak/>
        <w:t>Scheduled times</w:t>
      </w:r>
      <w:r w:rsidRPr="00481AF6">
        <w:rPr>
          <w:rFonts w:ascii="Times New Roman" w:hAnsi="Times New Roman" w:cs="Times New Roman"/>
          <w:sz w:val="28"/>
          <w:szCs w:val="28"/>
        </w:rPr>
        <w:t xml:space="preserve">: one or more specific times of day when the task is planned, stored as </w:t>
      </w:r>
      <w:proofErr w:type="spellStart"/>
      <w:r w:rsidRPr="00481AF6">
        <w:rPr>
          <w:rStyle w:val="VerbatimChar"/>
          <w:rFonts w:ascii="Times New Roman" w:hAnsi="Times New Roman" w:cs="Times New Roman"/>
          <w:sz w:val="28"/>
          <w:szCs w:val="28"/>
        </w:rPr>
        <w:t>HH:mm</w:t>
      </w:r>
      <w:proofErr w:type="spellEnd"/>
      <w:r w:rsidRPr="00481AF6">
        <w:rPr>
          <w:rFonts w:ascii="Times New Roman" w:hAnsi="Times New Roman" w:cs="Times New Roman"/>
          <w:sz w:val="28"/>
          <w:szCs w:val="28"/>
        </w:rPr>
        <w:t xml:space="preserve"> strings</w:t>
      </w:r>
    </w:p>
    <w:p w14:paraId="4380D94C"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Reminder options</w:t>
      </w:r>
      <w:r w:rsidRPr="00481AF6">
        <w:rPr>
          <w:rFonts w:ascii="Times New Roman" w:hAnsi="Times New Roman" w:cs="Times New Roman"/>
          <w:sz w:val="28"/>
          <w:szCs w:val="28"/>
        </w:rPr>
        <w:t>: notification triggers at the scheduled time, or 5, 10, 15, or 30 minutes before</w:t>
      </w:r>
    </w:p>
    <w:p w14:paraId="411D0C61"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Tags</w:t>
      </w:r>
      <w:r w:rsidRPr="00481AF6">
        <w:rPr>
          <w:rFonts w:ascii="Times New Roman" w:hAnsi="Times New Roman" w:cs="Times New Roman"/>
          <w:sz w:val="28"/>
          <w:szCs w:val="28"/>
        </w:rPr>
        <w:t>: multiple string labels shared across entity types</w:t>
      </w:r>
    </w:p>
    <w:p w14:paraId="1270C1ED"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Subtasks</w:t>
      </w:r>
      <w:r w:rsidRPr="00481AF6">
        <w:rPr>
          <w:rFonts w:ascii="Times New Roman" w:hAnsi="Times New Roman" w:cs="Times New Roman"/>
          <w:sz w:val="28"/>
          <w:szCs w:val="28"/>
        </w:rPr>
        <w:t xml:space="preserve">: an ordered list of sub-items, each with a name and completion state; subtasks can be </w:t>
      </w:r>
      <w:proofErr w:type="gramStart"/>
      <w:r w:rsidRPr="00481AF6">
        <w:rPr>
          <w:rFonts w:ascii="Times New Roman" w:hAnsi="Times New Roman" w:cs="Times New Roman"/>
          <w:sz w:val="28"/>
          <w:szCs w:val="28"/>
        </w:rPr>
        <w:t>reordered</w:t>
      </w:r>
      <w:proofErr w:type="gramEnd"/>
      <w:r w:rsidRPr="00481AF6">
        <w:rPr>
          <w:rFonts w:ascii="Times New Roman" w:hAnsi="Times New Roman" w:cs="Times New Roman"/>
          <w:sz w:val="28"/>
          <w:szCs w:val="28"/>
        </w:rPr>
        <w:t xml:space="preserve"> and each has its own completion tracking</w:t>
      </w:r>
    </w:p>
    <w:p w14:paraId="0ACC6F07"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 xml:space="preserve">Time </w:t>
      </w:r>
      <w:proofErr w:type="gramStart"/>
      <w:r w:rsidRPr="00E31427">
        <w:rPr>
          <w:rFonts w:ascii="Times New Roman" w:hAnsi="Times New Roman" w:cs="Times New Roman"/>
          <w:b/>
          <w:bCs/>
          <w:sz w:val="28"/>
          <w:szCs w:val="28"/>
        </w:rPr>
        <w:t>spent</w:t>
      </w:r>
      <w:r w:rsidRPr="00481AF6">
        <w:rPr>
          <w:rFonts w:ascii="Times New Roman" w:hAnsi="Times New Roman" w:cs="Times New Roman"/>
          <w:sz w:val="28"/>
          <w:szCs w:val="28"/>
        </w:rPr>
        <w:t>:</w:t>
      </w:r>
      <w:proofErr w:type="gramEnd"/>
      <w:r w:rsidRPr="00481AF6">
        <w:rPr>
          <w:rFonts w:ascii="Times New Roman" w:hAnsi="Times New Roman" w:cs="Times New Roman"/>
          <w:sz w:val="28"/>
          <w:szCs w:val="28"/>
        </w:rPr>
        <w:t xml:space="preserve"> accumulated minutes from linked Pomodoro sessions, updated automatically by the timer service via the </w:t>
      </w:r>
      <w:r w:rsidRPr="00481AF6">
        <w:rPr>
          <w:rStyle w:val="VerbatimChar"/>
          <w:rFonts w:ascii="Times New Roman" w:hAnsi="Times New Roman" w:cs="Times New Roman"/>
          <w:sz w:val="28"/>
          <w:szCs w:val="28"/>
        </w:rPr>
        <w:t>time-log</w:t>
      </w:r>
      <w:r w:rsidRPr="00481AF6">
        <w:rPr>
          <w:rFonts w:ascii="Times New Roman" w:hAnsi="Times New Roman" w:cs="Times New Roman"/>
          <w:sz w:val="28"/>
          <w:szCs w:val="28"/>
        </w:rPr>
        <w:t xml:space="preserve"> internal endpoint</w:t>
      </w:r>
    </w:p>
    <w:p w14:paraId="5FCC0F6C" w14:textId="77777777" w:rsidR="000A6480" w:rsidRPr="00481AF6" w:rsidRDefault="00000000" w:rsidP="004B1489">
      <w:pPr>
        <w:pStyle w:val="Compact"/>
        <w:numPr>
          <w:ilvl w:val="0"/>
          <w:numId w:val="14"/>
        </w:numPr>
        <w:jc w:val="both"/>
        <w:rPr>
          <w:rFonts w:ascii="Times New Roman" w:hAnsi="Times New Roman" w:cs="Times New Roman"/>
          <w:sz w:val="28"/>
          <w:szCs w:val="28"/>
        </w:rPr>
      </w:pPr>
      <w:r w:rsidRPr="00E31427">
        <w:rPr>
          <w:rFonts w:ascii="Times New Roman" w:hAnsi="Times New Roman" w:cs="Times New Roman"/>
          <w:b/>
          <w:bCs/>
          <w:sz w:val="28"/>
          <w:szCs w:val="28"/>
        </w:rPr>
        <w:t>Completion log</w:t>
      </w:r>
      <w:r w:rsidRPr="00481AF6">
        <w:rPr>
          <w:rFonts w:ascii="Times New Roman" w:hAnsi="Times New Roman" w:cs="Times New Roman"/>
          <w:sz w:val="28"/>
          <w:szCs w:val="28"/>
        </w:rPr>
        <w:t>: timestamped records of each time the task was marked complete (for recurring tasks, this tracks the history across repetitions)</w:t>
      </w:r>
    </w:p>
    <w:p w14:paraId="32787EB2"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w:t>
      </w:r>
      <w:r w:rsidRPr="00E31427">
        <w:rPr>
          <w:rFonts w:ascii="Times New Roman" w:hAnsi="Times New Roman" w:cs="Times New Roman"/>
          <w:b/>
          <w:bCs/>
          <w:sz w:val="28"/>
          <w:szCs w:val="28"/>
        </w:rPr>
        <w:t>task creation and editing screen</w:t>
      </w:r>
      <w:r w:rsidRPr="00481AF6">
        <w:rPr>
          <w:rFonts w:ascii="Times New Roman" w:hAnsi="Times New Roman" w:cs="Times New Roman"/>
          <w:sz w:val="28"/>
          <w:szCs w:val="28"/>
        </w:rPr>
        <w:t xml:space="preserve"> manages </w:t>
      </w:r>
      <w:proofErr w:type="gramStart"/>
      <w:r w:rsidRPr="00481AF6">
        <w:rPr>
          <w:rFonts w:ascii="Times New Roman" w:hAnsi="Times New Roman" w:cs="Times New Roman"/>
          <w:sz w:val="28"/>
          <w:szCs w:val="28"/>
        </w:rPr>
        <w:t>all of</w:t>
      </w:r>
      <w:proofErr w:type="gramEnd"/>
      <w:r w:rsidRPr="00481AF6">
        <w:rPr>
          <w:rFonts w:ascii="Times New Roman" w:hAnsi="Times New Roman" w:cs="Times New Roman"/>
          <w:sz w:val="28"/>
          <w:szCs w:val="28"/>
        </w:rPr>
        <w:t xml:space="preserve"> the above in a single scrollable form. Subtasks can be added </w:t>
      </w:r>
      <w:proofErr w:type="spellStart"/>
      <w:r w:rsidRPr="00481AF6">
        <w:rPr>
          <w:rFonts w:ascii="Times New Roman" w:hAnsi="Times New Roman" w:cs="Times New Roman"/>
          <w:sz w:val="28"/>
          <w:szCs w:val="28"/>
        </w:rPr>
        <w:t>inline</w:t>
      </w:r>
      <w:proofErr w:type="spellEnd"/>
      <w:r w:rsidRPr="00481AF6">
        <w:rPr>
          <w:rFonts w:ascii="Times New Roman" w:hAnsi="Times New Roman" w:cs="Times New Roman"/>
          <w:sz w:val="28"/>
          <w:szCs w:val="28"/>
        </w:rPr>
        <w:t xml:space="preserve"> with a text field at the bottom of the subtasks list. Tags are entered as chips with autocomplete against the user’s existing tag library.</w:t>
      </w:r>
    </w:p>
    <w:p w14:paraId="53A1520C" w14:textId="77777777" w:rsidR="000A6480"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r w:rsidRPr="00E31427">
        <w:rPr>
          <w:rFonts w:ascii="Times New Roman" w:hAnsi="Times New Roman" w:cs="Times New Roman"/>
          <w:b/>
          <w:bCs/>
          <w:sz w:val="28"/>
          <w:szCs w:val="28"/>
        </w:rPr>
        <w:t>task detail view</w:t>
      </w:r>
      <w:r w:rsidRPr="00481AF6">
        <w:rPr>
          <w:rFonts w:ascii="Times New Roman" w:hAnsi="Times New Roman" w:cs="Times New Roman"/>
          <w:sz w:val="28"/>
          <w:szCs w:val="28"/>
        </w:rPr>
        <w:t xml:space="preserve"> is the read-focused counterpart to the editor. It presents the task’s full data, the subtask checklist, the accumulated time-spent counter, linked Pomodoro sessions with their dates and durations, and the completion log timeline.</w:t>
      </w:r>
    </w:p>
    <w:p w14:paraId="6ED578F6" w14:textId="1191F5F4" w:rsidR="000A6480" w:rsidRPr="00481AF6" w:rsidRDefault="00E31427" w:rsidP="00E31427">
      <w:pPr>
        <w:pStyle w:val="a0"/>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03DAA20" wp14:editId="5AFE1B57">
            <wp:extent cx="1479708" cy="3217333"/>
            <wp:effectExtent l="0" t="0" r="0" b="0"/>
            <wp:docPr id="360922886" name="Рисунок 2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22886" name="Рисунок 2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97323" cy="3255633"/>
                    </a:xfrm>
                    <a:prstGeom prst="rect">
                      <a:avLst/>
                    </a:prstGeom>
                  </pic:spPr>
                </pic:pic>
              </a:graphicData>
            </a:graphic>
          </wp:inline>
        </w:drawing>
      </w:r>
      <w:r>
        <w:rPr>
          <w:rFonts w:ascii="Times New Roman" w:hAnsi="Times New Roman" w:cs="Times New Roman"/>
          <w:sz w:val="28"/>
          <w:szCs w:val="28"/>
        </w:rPr>
        <w:tab/>
      </w:r>
      <w:r>
        <w:rPr>
          <w:rFonts w:ascii="Times New Roman" w:hAnsi="Times New Roman" w:cs="Times New Roman"/>
          <w:noProof/>
          <w:sz w:val="28"/>
          <w:szCs w:val="28"/>
        </w:rPr>
        <w:drawing>
          <wp:inline distT="0" distB="0" distL="0" distR="0" wp14:anchorId="5CE85E7E" wp14:editId="3E72F3C1">
            <wp:extent cx="1478700" cy="3215141"/>
            <wp:effectExtent l="0" t="0" r="0" b="0"/>
            <wp:docPr id="1046078749" name="Рисунок 31" descr="Изображение выглядит как текст, снимок экрана, Мобильный телефон,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78749" name="Рисунок 31" descr="Изображение выглядит как текст, снимок экрана, Мобильный телефон, дизайн&#10;&#10;Содержимое, созданное искусственным интеллектом, может быть неверным."/>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533359" cy="3333985"/>
                    </a:xfrm>
                    <a:prstGeom prst="rect">
                      <a:avLst/>
                    </a:prstGeom>
                  </pic:spPr>
                </pic:pic>
              </a:graphicData>
            </a:graphic>
          </wp:inline>
        </w:drawing>
      </w:r>
    </w:p>
    <w:p w14:paraId="0E8E7712" w14:textId="77777777" w:rsidR="000A6480" w:rsidRPr="00E31427" w:rsidRDefault="00000000" w:rsidP="00CF633E">
      <w:pPr>
        <w:pStyle w:val="3"/>
        <w:rPr>
          <w:rFonts w:ascii="Times New Roman" w:hAnsi="Times New Roman" w:cs="Times New Roman"/>
          <w:b/>
          <w:bCs/>
        </w:rPr>
      </w:pPr>
      <w:bookmarkStart w:id="63" w:name="habits"/>
      <w:bookmarkEnd w:id="62"/>
      <w:r w:rsidRPr="00E31427">
        <w:rPr>
          <w:rFonts w:ascii="Times New Roman" w:hAnsi="Times New Roman" w:cs="Times New Roman"/>
          <w:b/>
          <w:bCs/>
        </w:rPr>
        <w:t>3.6.8 Habits</w:t>
      </w:r>
    </w:p>
    <w:p w14:paraId="0A7AB134"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Habits come in two types that reflect opposite behavioral goals:</w:t>
      </w:r>
    </w:p>
    <w:p w14:paraId="1FECCC31"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Start habits</w:t>
      </w:r>
      <w:r w:rsidRPr="00481AF6">
        <w:rPr>
          <w:rFonts w:ascii="Times New Roman" w:hAnsi="Times New Roman" w:cs="Times New Roman"/>
          <w:sz w:val="28"/>
          <w:szCs w:val="28"/>
        </w:rPr>
        <w:t xml:space="preserve"> represent behaviors the user wants to build — exercising daily, meditating, reading for 30 minutes. The completion UI is designed around </w:t>
      </w:r>
      <w:r w:rsidRPr="00481AF6">
        <w:rPr>
          <w:rFonts w:ascii="Times New Roman" w:hAnsi="Times New Roman" w:cs="Times New Roman"/>
          <w:sz w:val="28"/>
          <w:szCs w:val="28"/>
        </w:rPr>
        <w:lastRenderedPageBreak/>
        <w:t>encouragement: a circular fill animation on mark-complete, a growing streak counter, and a heatmap calendar showing the last 30 days of completions.</w:t>
      </w:r>
    </w:p>
    <w:p w14:paraId="5A624565"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Quit habits</w:t>
      </w:r>
      <w:r w:rsidRPr="00481AF6">
        <w:rPr>
          <w:rFonts w:ascii="Times New Roman" w:hAnsi="Times New Roman" w:cs="Times New Roman"/>
          <w:sz w:val="28"/>
          <w:szCs w:val="28"/>
        </w:rPr>
        <w:t xml:space="preserve"> represent behaviors the user wants to eliminate — checking social media first thing in the morning, eating sugar after 8pm. The completion UI inverts the positive framing: a completion means the user </w:t>
      </w:r>
      <w:proofErr w:type="gramStart"/>
      <w:r w:rsidRPr="00481AF6">
        <w:rPr>
          <w:rFonts w:ascii="Times New Roman" w:hAnsi="Times New Roman" w:cs="Times New Roman"/>
          <w:sz w:val="28"/>
          <w:szCs w:val="28"/>
        </w:rPr>
        <w:t>successfully avoided</w:t>
      </w:r>
      <w:proofErr w:type="gramEnd"/>
      <w:r w:rsidRPr="00481AF6">
        <w:rPr>
          <w:rFonts w:ascii="Times New Roman" w:hAnsi="Times New Roman" w:cs="Times New Roman"/>
          <w:sz w:val="28"/>
          <w:szCs w:val="28"/>
        </w:rPr>
        <w:t xml:space="preserve"> the behavior. The same streak and calendar mechanics apply, but the language changes.</w:t>
      </w:r>
    </w:p>
    <w:p w14:paraId="070D2C7B"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Both types share the same data model: name, description, project, priority, tags, recurrency (Daily, Weekly, etc.), scheduled times (when the habit is planned), reminder times (notification triggers), and subtasks (individual steps within the habit, each independently completable).</w:t>
      </w:r>
    </w:p>
    <w:p w14:paraId="1F7016A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Habit completions</w:t>
      </w:r>
      <w:r w:rsidRPr="00481AF6">
        <w:rPr>
          <w:rFonts w:ascii="Times New Roman" w:hAnsi="Times New Roman" w:cs="Times New Roman"/>
          <w:sz w:val="28"/>
          <w:szCs w:val="28"/>
        </w:rPr>
        <w:t xml:space="preserve"> are tracked at daily granularity in the </w:t>
      </w:r>
      <w:proofErr w:type="spellStart"/>
      <w:r w:rsidRPr="00481AF6">
        <w:rPr>
          <w:rStyle w:val="VerbatimChar"/>
          <w:rFonts w:ascii="Times New Roman" w:hAnsi="Times New Roman" w:cs="Times New Roman"/>
          <w:sz w:val="28"/>
          <w:szCs w:val="28"/>
        </w:rPr>
        <w:t>habit_completion</w:t>
      </w:r>
      <w:proofErr w:type="spellEnd"/>
      <w:r w:rsidRPr="00481AF6">
        <w:rPr>
          <w:rFonts w:ascii="Times New Roman" w:hAnsi="Times New Roman" w:cs="Times New Roman"/>
          <w:sz w:val="28"/>
          <w:szCs w:val="28"/>
        </w:rPr>
        <w:t xml:space="preserve"> table: each row records the habit ID, the completion date, and optionally the individual subtask completion states. The completion date is the local date (not a UTC timestamp) to avoid </w:t>
      </w:r>
      <w:proofErr w:type="spellStart"/>
      <w:r w:rsidRPr="00481AF6">
        <w:rPr>
          <w:rFonts w:ascii="Times New Roman" w:hAnsi="Times New Roman" w:cs="Times New Roman"/>
          <w:sz w:val="28"/>
          <w:szCs w:val="28"/>
        </w:rPr>
        <w:t>timezone</w:t>
      </w:r>
      <w:proofErr w:type="spellEnd"/>
      <w:r w:rsidRPr="00481AF6">
        <w:rPr>
          <w:rFonts w:ascii="Times New Roman" w:hAnsi="Times New Roman" w:cs="Times New Roman"/>
          <w:sz w:val="28"/>
          <w:szCs w:val="28"/>
        </w:rPr>
        <w:t>-induced streak-breaking when the user marks a habit complete near midnight.</w:t>
      </w:r>
    </w:p>
    <w:p w14:paraId="2A226980" w14:textId="3FF686DB" w:rsidR="000A6480"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Marking a habit complete creates a local </w:t>
      </w:r>
      <w:proofErr w:type="spellStart"/>
      <w:r w:rsidRPr="00481AF6">
        <w:rPr>
          <w:rStyle w:val="VerbatimChar"/>
          <w:rFonts w:ascii="Times New Roman" w:hAnsi="Times New Roman" w:cs="Times New Roman"/>
          <w:sz w:val="28"/>
          <w:szCs w:val="28"/>
        </w:rPr>
        <w:t>habit_completion</w:t>
      </w:r>
      <w:proofErr w:type="spellEnd"/>
      <w:r w:rsidRPr="00481AF6">
        <w:rPr>
          <w:rFonts w:ascii="Times New Roman" w:hAnsi="Times New Roman" w:cs="Times New Roman"/>
          <w:sz w:val="28"/>
          <w:szCs w:val="28"/>
        </w:rPr>
        <w:t xml:space="preserve"> row immediately, adds it to the sync queue, and updates the streak counter in the UI. If the habit has subtasks, the completion bottom sheet presents each subtask as a checkbox and records which were completed at what time.</w:t>
      </w:r>
    </w:p>
    <w:p w14:paraId="05362301" w14:textId="7BC3D0E4" w:rsidR="000A6480" w:rsidRPr="00481AF6" w:rsidRDefault="00E31427" w:rsidP="00E31427">
      <w:pPr>
        <w:pStyle w:val="a0"/>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3553730" wp14:editId="021017F0">
            <wp:extent cx="1837055" cy="3994315"/>
            <wp:effectExtent l="0" t="0" r="0" b="0"/>
            <wp:docPr id="1928848452" name="Рисунок 22" descr="Изображение выглядит как текст,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48452" name="Рисунок 22" descr="Изображение выглядит как текст, снимок экрана, дизайн&#10;&#10;Содержимое, созданное искусственным интеллектом, может быть неверным."/>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90534" cy="4110595"/>
                    </a:xfrm>
                    <a:prstGeom prst="rect">
                      <a:avLst/>
                    </a:prstGeom>
                  </pic:spPr>
                </pic:pic>
              </a:graphicData>
            </a:graphic>
          </wp:inline>
        </w:drawing>
      </w:r>
    </w:p>
    <w:p w14:paraId="08E98621" w14:textId="77777777" w:rsidR="000A6480" w:rsidRPr="00E31427" w:rsidRDefault="00000000" w:rsidP="00CF633E">
      <w:pPr>
        <w:pStyle w:val="3"/>
        <w:rPr>
          <w:rFonts w:ascii="Times New Roman" w:hAnsi="Times New Roman" w:cs="Times New Roman"/>
          <w:b/>
          <w:bCs/>
        </w:rPr>
      </w:pPr>
      <w:bookmarkStart w:id="64" w:name="routines"/>
      <w:bookmarkEnd w:id="63"/>
      <w:r w:rsidRPr="00E31427">
        <w:rPr>
          <w:rFonts w:ascii="Times New Roman" w:hAnsi="Times New Roman" w:cs="Times New Roman"/>
          <w:b/>
          <w:bCs/>
        </w:rPr>
        <w:lastRenderedPageBreak/>
        <w:t>3.6.9 Routines</w:t>
      </w:r>
    </w:p>
    <w:p w14:paraId="01CB4C46"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Routines are structured sequences of steps — an ordered checklist where the steps should be completed in order, not in arbitrary sequence. They are designed for fixed workflows that a user performs repeatedly: a morning routine, a pre-workout sequence, a study session protocol, an end-of-day wind-down.</w:t>
      </w:r>
    </w:p>
    <w:p w14:paraId="6F39DA51"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Each routine has the same header data as tasks and habits (name, description, project, priority, tags, recurrency, scheduled times, reminder times). The distinguishing feature is its step list: an ordered collection of steps, each with:</w:t>
      </w:r>
    </w:p>
    <w:p w14:paraId="19793ACF" w14:textId="77777777" w:rsidR="000A6480" w:rsidRPr="00481AF6" w:rsidRDefault="00000000" w:rsidP="004B1489">
      <w:pPr>
        <w:pStyle w:val="Compact"/>
        <w:numPr>
          <w:ilvl w:val="0"/>
          <w:numId w:val="15"/>
        </w:numPr>
        <w:jc w:val="both"/>
        <w:rPr>
          <w:rFonts w:ascii="Times New Roman" w:hAnsi="Times New Roman" w:cs="Times New Roman"/>
          <w:sz w:val="28"/>
          <w:szCs w:val="28"/>
        </w:rPr>
      </w:pPr>
      <w:r w:rsidRPr="00E31427">
        <w:rPr>
          <w:rFonts w:ascii="Times New Roman" w:hAnsi="Times New Roman" w:cs="Times New Roman"/>
          <w:b/>
          <w:bCs/>
          <w:sz w:val="28"/>
          <w:szCs w:val="28"/>
        </w:rPr>
        <w:t>Name</w:t>
      </w:r>
      <w:r w:rsidRPr="00481AF6">
        <w:rPr>
          <w:rFonts w:ascii="Times New Roman" w:hAnsi="Times New Roman" w:cs="Times New Roman"/>
          <w:sz w:val="28"/>
          <w:szCs w:val="28"/>
        </w:rPr>
        <w:t>: what to do in this step</w:t>
      </w:r>
    </w:p>
    <w:p w14:paraId="5AD1D876" w14:textId="77777777" w:rsidR="000A6480" w:rsidRPr="00481AF6" w:rsidRDefault="00000000" w:rsidP="004B1489">
      <w:pPr>
        <w:pStyle w:val="Compact"/>
        <w:numPr>
          <w:ilvl w:val="0"/>
          <w:numId w:val="15"/>
        </w:numPr>
        <w:jc w:val="both"/>
        <w:rPr>
          <w:rFonts w:ascii="Times New Roman" w:hAnsi="Times New Roman" w:cs="Times New Roman"/>
          <w:sz w:val="28"/>
          <w:szCs w:val="28"/>
        </w:rPr>
      </w:pPr>
      <w:r w:rsidRPr="00E31427">
        <w:rPr>
          <w:rFonts w:ascii="Times New Roman" w:hAnsi="Times New Roman" w:cs="Times New Roman"/>
          <w:b/>
          <w:bCs/>
          <w:sz w:val="28"/>
          <w:szCs w:val="28"/>
        </w:rPr>
        <w:t>Duration</w:t>
      </w:r>
      <w:r w:rsidRPr="00481AF6">
        <w:rPr>
          <w:rFonts w:ascii="Times New Roman" w:hAnsi="Times New Roman" w:cs="Times New Roman"/>
          <w:sz w:val="28"/>
          <w:szCs w:val="28"/>
        </w:rPr>
        <w:t xml:space="preserve"> in minutes: how long the step typically takes</w:t>
      </w:r>
    </w:p>
    <w:p w14:paraId="3F6A08B9" w14:textId="77777777" w:rsidR="000A6480" w:rsidRPr="00481AF6" w:rsidRDefault="00000000" w:rsidP="004B1489">
      <w:pPr>
        <w:pStyle w:val="Compact"/>
        <w:numPr>
          <w:ilvl w:val="0"/>
          <w:numId w:val="15"/>
        </w:numPr>
        <w:jc w:val="both"/>
        <w:rPr>
          <w:rFonts w:ascii="Times New Roman" w:hAnsi="Times New Roman" w:cs="Times New Roman"/>
          <w:sz w:val="28"/>
          <w:szCs w:val="28"/>
        </w:rPr>
      </w:pPr>
      <w:r w:rsidRPr="00E31427">
        <w:rPr>
          <w:rFonts w:ascii="Times New Roman" w:hAnsi="Times New Roman" w:cs="Times New Roman"/>
          <w:b/>
          <w:bCs/>
          <w:sz w:val="28"/>
          <w:szCs w:val="28"/>
        </w:rPr>
        <w:t xml:space="preserve">Position </w:t>
      </w:r>
      <w:proofErr w:type="gramStart"/>
      <w:r w:rsidRPr="00E31427">
        <w:rPr>
          <w:rFonts w:ascii="Times New Roman" w:hAnsi="Times New Roman" w:cs="Times New Roman"/>
          <w:b/>
          <w:bCs/>
          <w:sz w:val="28"/>
          <w:szCs w:val="28"/>
        </w:rPr>
        <w:t>index</w:t>
      </w:r>
      <w:r w:rsidRPr="00481AF6">
        <w:rPr>
          <w:rFonts w:ascii="Times New Roman" w:hAnsi="Times New Roman" w:cs="Times New Roman"/>
          <w:sz w:val="28"/>
          <w:szCs w:val="28"/>
        </w:rPr>
        <w:t>:</w:t>
      </w:r>
      <w:proofErr w:type="gramEnd"/>
      <w:r w:rsidRPr="00481AF6">
        <w:rPr>
          <w:rFonts w:ascii="Times New Roman" w:hAnsi="Times New Roman" w:cs="Times New Roman"/>
          <w:sz w:val="28"/>
          <w:szCs w:val="28"/>
        </w:rPr>
        <w:t xml:space="preserve"> determines the fixed order</w:t>
      </w:r>
    </w:p>
    <w:p w14:paraId="61DD8396" w14:textId="77777777" w:rsidR="000A6480" w:rsidRPr="00481AF6" w:rsidRDefault="00000000" w:rsidP="004B1489">
      <w:pPr>
        <w:pStyle w:val="Compact"/>
        <w:numPr>
          <w:ilvl w:val="0"/>
          <w:numId w:val="15"/>
        </w:numPr>
        <w:jc w:val="both"/>
        <w:rPr>
          <w:rFonts w:ascii="Times New Roman" w:hAnsi="Times New Roman" w:cs="Times New Roman"/>
          <w:sz w:val="28"/>
          <w:szCs w:val="28"/>
        </w:rPr>
      </w:pPr>
      <w:r w:rsidRPr="00E31427">
        <w:rPr>
          <w:rFonts w:ascii="Times New Roman" w:hAnsi="Times New Roman" w:cs="Times New Roman"/>
          <w:b/>
          <w:bCs/>
          <w:sz w:val="28"/>
          <w:szCs w:val="28"/>
        </w:rPr>
        <w:t>Auto-start flag</w:t>
      </w:r>
      <w:r w:rsidRPr="00481AF6">
        <w:rPr>
          <w:rFonts w:ascii="Times New Roman" w:hAnsi="Times New Roman" w:cs="Times New Roman"/>
          <w:sz w:val="28"/>
          <w:szCs w:val="28"/>
        </w:rPr>
        <w:t>: whether the app should automatically advance to this step when the previous one completes</w:t>
      </w:r>
    </w:p>
    <w:p w14:paraId="0A0DFE4B"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Routines also support off-times — specific dates, days of the week, or time windows when the routine should not appear in the Self-Manager list. This allows a user to schedule a routine only on weekdays or pause it during holidays.</w:t>
      </w:r>
    </w:p>
    <w:p w14:paraId="55E12CD5"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r w:rsidRPr="00E31427">
        <w:rPr>
          <w:rFonts w:ascii="Times New Roman" w:hAnsi="Times New Roman" w:cs="Times New Roman"/>
          <w:b/>
          <w:bCs/>
          <w:sz w:val="28"/>
          <w:szCs w:val="28"/>
        </w:rPr>
        <w:t>Routine Runner</w:t>
      </w:r>
      <w:r w:rsidRPr="00481AF6">
        <w:rPr>
          <w:rFonts w:ascii="Times New Roman" w:hAnsi="Times New Roman" w:cs="Times New Roman"/>
          <w:sz w:val="28"/>
          <w:szCs w:val="28"/>
        </w:rPr>
        <w:t xml:space="preserve"> is a dedicated execution interface that opens when the user taps a routine in the Self-Manager list. It presents one step at a time:</w:t>
      </w:r>
    </w:p>
    <w:p w14:paraId="3A81B9F3" w14:textId="77777777" w:rsidR="000A6480" w:rsidRPr="00481AF6" w:rsidRDefault="00000000" w:rsidP="004B1489">
      <w:pPr>
        <w:pStyle w:val="Compact"/>
        <w:numPr>
          <w:ilvl w:val="0"/>
          <w:numId w:val="16"/>
        </w:numPr>
        <w:jc w:val="both"/>
        <w:rPr>
          <w:rFonts w:ascii="Times New Roman" w:hAnsi="Times New Roman" w:cs="Times New Roman"/>
          <w:sz w:val="28"/>
          <w:szCs w:val="28"/>
        </w:rPr>
      </w:pPr>
      <w:r w:rsidRPr="00481AF6">
        <w:rPr>
          <w:rFonts w:ascii="Times New Roman" w:hAnsi="Times New Roman" w:cs="Times New Roman"/>
          <w:sz w:val="28"/>
          <w:szCs w:val="28"/>
        </w:rPr>
        <w:t>The step name and planned duration are shown at the top</w:t>
      </w:r>
    </w:p>
    <w:p w14:paraId="1DC77F90" w14:textId="77777777" w:rsidR="000A6480" w:rsidRPr="00481AF6" w:rsidRDefault="00000000" w:rsidP="004B1489">
      <w:pPr>
        <w:pStyle w:val="Compact"/>
        <w:numPr>
          <w:ilvl w:val="0"/>
          <w:numId w:val="16"/>
        </w:numPr>
        <w:jc w:val="both"/>
        <w:rPr>
          <w:rFonts w:ascii="Times New Roman" w:hAnsi="Times New Roman" w:cs="Times New Roman"/>
          <w:sz w:val="28"/>
          <w:szCs w:val="28"/>
        </w:rPr>
      </w:pPr>
      <w:r w:rsidRPr="00481AF6">
        <w:rPr>
          <w:rFonts w:ascii="Times New Roman" w:hAnsi="Times New Roman" w:cs="Times New Roman"/>
          <w:sz w:val="28"/>
          <w:szCs w:val="28"/>
        </w:rPr>
        <w:t xml:space="preserve">A countdown timer runs for the planned duration (if </w:t>
      </w:r>
      <w:proofErr w:type="spellStart"/>
      <w:r w:rsidRPr="00481AF6">
        <w:rPr>
          <w:rStyle w:val="VerbatimChar"/>
          <w:rFonts w:ascii="Times New Roman" w:hAnsi="Times New Roman" w:cs="Times New Roman"/>
          <w:sz w:val="28"/>
          <w:szCs w:val="28"/>
        </w:rPr>
        <w:t>autoStart</w:t>
      </w:r>
      <w:proofErr w:type="spellEnd"/>
      <w:r w:rsidRPr="00481AF6">
        <w:rPr>
          <w:rFonts w:ascii="Times New Roman" w:hAnsi="Times New Roman" w:cs="Times New Roman"/>
          <w:sz w:val="28"/>
          <w:szCs w:val="28"/>
        </w:rPr>
        <w:t xml:space="preserve"> is true, it starts automatically; </w:t>
      </w:r>
      <w:proofErr w:type="gramStart"/>
      <w:r w:rsidRPr="00481AF6">
        <w:rPr>
          <w:rFonts w:ascii="Times New Roman" w:hAnsi="Times New Roman" w:cs="Times New Roman"/>
          <w:sz w:val="28"/>
          <w:szCs w:val="28"/>
        </w:rPr>
        <w:t>otherwise</w:t>
      </w:r>
      <w:proofErr w:type="gramEnd"/>
      <w:r w:rsidRPr="00481AF6">
        <w:rPr>
          <w:rFonts w:ascii="Times New Roman" w:hAnsi="Times New Roman" w:cs="Times New Roman"/>
          <w:sz w:val="28"/>
          <w:szCs w:val="28"/>
        </w:rPr>
        <w:t xml:space="preserve"> the user taps “Start Step”)</w:t>
      </w:r>
    </w:p>
    <w:p w14:paraId="09757A74" w14:textId="77777777" w:rsidR="000A6480" w:rsidRPr="00481AF6" w:rsidRDefault="00000000" w:rsidP="004B1489">
      <w:pPr>
        <w:pStyle w:val="Compact"/>
        <w:numPr>
          <w:ilvl w:val="0"/>
          <w:numId w:val="16"/>
        </w:numPr>
        <w:jc w:val="both"/>
        <w:rPr>
          <w:rFonts w:ascii="Times New Roman" w:hAnsi="Times New Roman" w:cs="Times New Roman"/>
          <w:sz w:val="28"/>
          <w:szCs w:val="28"/>
        </w:rPr>
      </w:pPr>
      <w:r w:rsidRPr="00481AF6">
        <w:rPr>
          <w:rFonts w:ascii="Times New Roman" w:hAnsi="Times New Roman" w:cs="Times New Roman"/>
          <w:sz w:val="28"/>
          <w:szCs w:val="28"/>
        </w:rPr>
        <w:t>The user taps “Done” to mark the step complete and advance to the next one, or “Skip” to move on without marking it complete</w:t>
      </w:r>
    </w:p>
    <w:p w14:paraId="7AE75E06" w14:textId="77777777" w:rsidR="000A6480" w:rsidRPr="00481AF6" w:rsidRDefault="00000000" w:rsidP="004B1489">
      <w:pPr>
        <w:pStyle w:val="Compact"/>
        <w:numPr>
          <w:ilvl w:val="0"/>
          <w:numId w:val="16"/>
        </w:numPr>
        <w:jc w:val="both"/>
        <w:rPr>
          <w:rFonts w:ascii="Times New Roman" w:hAnsi="Times New Roman" w:cs="Times New Roman"/>
          <w:sz w:val="28"/>
          <w:szCs w:val="28"/>
        </w:rPr>
      </w:pPr>
      <w:r w:rsidRPr="00481AF6">
        <w:rPr>
          <w:rFonts w:ascii="Times New Roman" w:hAnsi="Times New Roman" w:cs="Times New Roman"/>
          <w:sz w:val="28"/>
          <w:szCs w:val="28"/>
        </w:rPr>
        <w:t>A progress bar at the top shows how many steps have been completed out of the total</w:t>
      </w:r>
    </w:p>
    <w:p w14:paraId="190EFAA0" w14:textId="77777777" w:rsidR="000A6480" w:rsidRDefault="00000000" w:rsidP="004B1489">
      <w:pPr>
        <w:pStyle w:val="Compact"/>
        <w:numPr>
          <w:ilvl w:val="0"/>
          <w:numId w:val="16"/>
        </w:numPr>
        <w:jc w:val="both"/>
        <w:rPr>
          <w:rFonts w:ascii="Times New Roman" w:hAnsi="Times New Roman" w:cs="Times New Roman"/>
          <w:sz w:val="28"/>
          <w:szCs w:val="28"/>
        </w:rPr>
      </w:pPr>
      <w:r w:rsidRPr="00481AF6">
        <w:rPr>
          <w:rFonts w:ascii="Times New Roman" w:hAnsi="Times New Roman" w:cs="Times New Roman"/>
          <w:sz w:val="28"/>
          <w:szCs w:val="28"/>
        </w:rPr>
        <w:t xml:space="preserve">When the last step is done, a completion summary shows the total time taken and the steps completed/skipped, and a </w:t>
      </w:r>
      <w:proofErr w:type="spellStart"/>
      <w:r w:rsidRPr="00481AF6">
        <w:rPr>
          <w:rStyle w:val="VerbatimChar"/>
          <w:rFonts w:ascii="Times New Roman" w:hAnsi="Times New Roman" w:cs="Times New Roman"/>
          <w:sz w:val="28"/>
          <w:szCs w:val="28"/>
        </w:rPr>
        <w:t>routine_completion</w:t>
      </w:r>
      <w:proofErr w:type="spellEnd"/>
      <w:r w:rsidRPr="00481AF6">
        <w:rPr>
          <w:rFonts w:ascii="Times New Roman" w:hAnsi="Times New Roman" w:cs="Times New Roman"/>
          <w:sz w:val="28"/>
          <w:szCs w:val="28"/>
        </w:rPr>
        <w:t xml:space="preserve"> record is written to the local database with step-level detail</w:t>
      </w:r>
    </w:p>
    <w:p w14:paraId="6EB19BEC" w14:textId="6AA6B785" w:rsidR="000A6480" w:rsidRDefault="00E31427" w:rsidP="00E31427">
      <w:pPr>
        <w:pStyle w:val="Compact"/>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02C41E4" wp14:editId="6280CB9C">
            <wp:extent cx="1335629" cy="2904066"/>
            <wp:effectExtent l="0" t="0" r="0" b="0"/>
            <wp:docPr id="2128619239" name="Рисунок 23"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19239" name="Рисунок 23"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367279" cy="2972883"/>
                    </a:xfrm>
                    <a:prstGeom prst="rect">
                      <a:avLst/>
                    </a:prstGeom>
                  </pic:spPr>
                </pic:pic>
              </a:graphicData>
            </a:graphic>
          </wp:inline>
        </w:drawing>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noProof/>
          <w:sz w:val="28"/>
          <w:szCs w:val="28"/>
        </w:rPr>
        <w:drawing>
          <wp:inline distT="0" distB="0" distL="0" distR="0" wp14:anchorId="79719380" wp14:editId="1432234C">
            <wp:extent cx="1370676" cy="2980266"/>
            <wp:effectExtent l="0" t="0" r="0" b="0"/>
            <wp:docPr id="200044273" name="Рисунок 24"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4273" name="Рисунок 24"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93081" cy="3028981"/>
                    </a:xfrm>
                    <a:prstGeom prst="rect">
                      <a:avLst/>
                    </a:prstGeom>
                  </pic:spPr>
                </pic:pic>
              </a:graphicData>
            </a:graphic>
          </wp:inline>
        </w:drawing>
      </w:r>
    </w:p>
    <w:p w14:paraId="3C7AFBEC" w14:textId="77777777" w:rsidR="00E31427" w:rsidRPr="00481AF6" w:rsidRDefault="00E31427" w:rsidP="00E31427">
      <w:pPr>
        <w:pStyle w:val="Compact"/>
        <w:jc w:val="center"/>
        <w:rPr>
          <w:rFonts w:ascii="Times New Roman" w:hAnsi="Times New Roman" w:cs="Times New Roman"/>
          <w:sz w:val="28"/>
          <w:szCs w:val="28"/>
        </w:rPr>
      </w:pPr>
    </w:p>
    <w:p w14:paraId="2EB797BC" w14:textId="77777777" w:rsidR="000A6480" w:rsidRPr="00E31427" w:rsidRDefault="00000000" w:rsidP="00CF633E">
      <w:pPr>
        <w:pStyle w:val="3"/>
        <w:rPr>
          <w:rFonts w:ascii="Times New Roman" w:hAnsi="Times New Roman" w:cs="Times New Roman"/>
          <w:b/>
          <w:bCs/>
        </w:rPr>
      </w:pPr>
      <w:bookmarkStart w:id="65" w:name="pomodoro-timer"/>
      <w:bookmarkEnd w:id="64"/>
      <w:r w:rsidRPr="00E31427">
        <w:rPr>
          <w:rFonts w:ascii="Times New Roman" w:hAnsi="Times New Roman" w:cs="Times New Roman"/>
          <w:b/>
          <w:bCs/>
        </w:rPr>
        <w:t>3.6.10 Pomodoro Timer</w:t>
      </w:r>
    </w:p>
    <w:p w14:paraId="5444C975"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Pomodoro module is the most interactive component of the application, implementing a configurable focus timer with a full session lifecycle tracked locally and synced to the timer service.</w:t>
      </w:r>
    </w:p>
    <w:p w14:paraId="6DF17640"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Settings</w:t>
      </w:r>
      <w:r w:rsidRPr="00481AF6">
        <w:rPr>
          <w:rFonts w:ascii="Times New Roman" w:hAnsi="Times New Roman" w:cs="Times New Roman"/>
          <w:sz w:val="28"/>
          <w:szCs w:val="28"/>
        </w:rPr>
        <w:t xml:space="preserve"> control the timer </w:t>
      </w:r>
      <w:proofErr w:type="spellStart"/>
      <w:r w:rsidRPr="00481AF6">
        <w:rPr>
          <w:rFonts w:ascii="Times New Roman" w:hAnsi="Times New Roman" w:cs="Times New Roman"/>
          <w:sz w:val="28"/>
          <w:szCs w:val="28"/>
        </w:rPr>
        <w:t>behaviour</w:t>
      </w:r>
      <w:proofErr w:type="spellEnd"/>
      <w:r w:rsidRPr="00481AF6">
        <w:rPr>
          <w:rFonts w:ascii="Times New Roman" w:hAnsi="Times New Roman" w:cs="Times New Roman"/>
          <w:sz w:val="28"/>
          <w:szCs w:val="28"/>
        </w:rPr>
        <w:t xml:space="preserve"> and are stored in the local </w:t>
      </w:r>
      <w:proofErr w:type="spellStart"/>
      <w:r w:rsidRPr="00481AF6">
        <w:rPr>
          <w:rStyle w:val="VerbatimChar"/>
          <w:rFonts w:ascii="Times New Roman" w:hAnsi="Times New Roman" w:cs="Times New Roman"/>
          <w:sz w:val="28"/>
          <w:szCs w:val="28"/>
        </w:rPr>
        <w:t>pomodoro_settings</w:t>
      </w:r>
      <w:proofErr w:type="spellEnd"/>
      <w:r w:rsidRPr="00481AF6">
        <w:rPr>
          <w:rFonts w:ascii="Times New Roman" w:hAnsi="Times New Roman" w:cs="Times New Roman"/>
          <w:sz w:val="28"/>
          <w:szCs w:val="28"/>
        </w:rPr>
        <w:t xml:space="preserve"> table. The configurable parameters are:</w:t>
      </w:r>
    </w:p>
    <w:p w14:paraId="635272E7" w14:textId="77777777" w:rsidR="000A6480" w:rsidRPr="00481AF6" w:rsidRDefault="00000000" w:rsidP="004B1489">
      <w:pPr>
        <w:pStyle w:val="Compact"/>
        <w:numPr>
          <w:ilvl w:val="0"/>
          <w:numId w:val="17"/>
        </w:numPr>
        <w:jc w:val="both"/>
        <w:rPr>
          <w:rFonts w:ascii="Times New Roman" w:hAnsi="Times New Roman" w:cs="Times New Roman"/>
          <w:sz w:val="28"/>
          <w:szCs w:val="28"/>
        </w:rPr>
      </w:pPr>
      <w:r w:rsidRPr="00481AF6">
        <w:rPr>
          <w:rFonts w:ascii="Times New Roman" w:hAnsi="Times New Roman" w:cs="Times New Roman"/>
          <w:sz w:val="28"/>
          <w:szCs w:val="28"/>
        </w:rPr>
        <w:t>Work interval duration (default 25 minutes)</w:t>
      </w:r>
    </w:p>
    <w:p w14:paraId="6D0EF948" w14:textId="77777777" w:rsidR="000A6480" w:rsidRPr="00481AF6" w:rsidRDefault="00000000" w:rsidP="004B1489">
      <w:pPr>
        <w:pStyle w:val="Compact"/>
        <w:numPr>
          <w:ilvl w:val="0"/>
          <w:numId w:val="17"/>
        </w:numPr>
        <w:jc w:val="both"/>
        <w:rPr>
          <w:rFonts w:ascii="Times New Roman" w:hAnsi="Times New Roman" w:cs="Times New Roman"/>
          <w:sz w:val="28"/>
          <w:szCs w:val="28"/>
        </w:rPr>
      </w:pPr>
      <w:r w:rsidRPr="00481AF6">
        <w:rPr>
          <w:rFonts w:ascii="Times New Roman" w:hAnsi="Times New Roman" w:cs="Times New Roman"/>
          <w:sz w:val="28"/>
          <w:szCs w:val="28"/>
        </w:rPr>
        <w:t>Short break duration (default 5 minutes)</w:t>
      </w:r>
    </w:p>
    <w:p w14:paraId="727E388A" w14:textId="77777777" w:rsidR="000A6480" w:rsidRPr="00481AF6" w:rsidRDefault="00000000" w:rsidP="004B1489">
      <w:pPr>
        <w:pStyle w:val="Compact"/>
        <w:numPr>
          <w:ilvl w:val="0"/>
          <w:numId w:val="17"/>
        </w:numPr>
        <w:jc w:val="both"/>
        <w:rPr>
          <w:rFonts w:ascii="Times New Roman" w:hAnsi="Times New Roman" w:cs="Times New Roman"/>
          <w:sz w:val="28"/>
          <w:szCs w:val="28"/>
        </w:rPr>
      </w:pPr>
      <w:r w:rsidRPr="00481AF6">
        <w:rPr>
          <w:rFonts w:ascii="Times New Roman" w:hAnsi="Times New Roman" w:cs="Times New Roman"/>
          <w:sz w:val="28"/>
          <w:szCs w:val="28"/>
        </w:rPr>
        <w:t>Long break duration (default 15 minutes)</w:t>
      </w:r>
    </w:p>
    <w:p w14:paraId="6F4BE9DC" w14:textId="77777777" w:rsidR="000A6480" w:rsidRPr="00481AF6" w:rsidRDefault="00000000" w:rsidP="004B1489">
      <w:pPr>
        <w:pStyle w:val="Compact"/>
        <w:numPr>
          <w:ilvl w:val="0"/>
          <w:numId w:val="17"/>
        </w:numPr>
        <w:jc w:val="both"/>
        <w:rPr>
          <w:rFonts w:ascii="Times New Roman" w:hAnsi="Times New Roman" w:cs="Times New Roman"/>
          <w:sz w:val="28"/>
          <w:szCs w:val="28"/>
        </w:rPr>
      </w:pPr>
      <w:r w:rsidRPr="00481AF6">
        <w:rPr>
          <w:rFonts w:ascii="Times New Roman" w:hAnsi="Times New Roman" w:cs="Times New Roman"/>
          <w:sz w:val="28"/>
          <w:szCs w:val="28"/>
        </w:rPr>
        <w:t>Number of cycles before a long break (default 4)</w:t>
      </w:r>
    </w:p>
    <w:p w14:paraId="4E579422" w14:textId="77777777" w:rsidR="000A6480" w:rsidRPr="00481AF6" w:rsidRDefault="00000000" w:rsidP="004B1489">
      <w:pPr>
        <w:pStyle w:val="Compact"/>
        <w:numPr>
          <w:ilvl w:val="0"/>
          <w:numId w:val="17"/>
        </w:numPr>
        <w:jc w:val="both"/>
        <w:rPr>
          <w:rFonts w:ascii="Times New Roman" w:hAnsi="Times New Roman" w:cs="Times New Roman"/>
          <w:sz w:val="28"/>
          <w:szCs w:val="28"/>
        </w:rPr>
      </w:pPr>
      <w:r w:rsidRPr="00481AF6">
        <w:rPr>
          <w:rFonts w:ascii="Times New Roman" w:hAnsi="Times New Roman" w:cs="Times New Roman"/>
          <w:sz w:val="28"/>
          <w:szCs w:val="28"/>
        </w:rPr>
        <w:t xml:space="preserve">Auto-start </w:t>
      </w:r>
      <w:proofErr w:type="gramStart"/>
      <w:r w:rsidRPr="00481AF6">
        <w:rPr>
          <w:rFonts w:ascii="Times New Roman" w:hAnsi="Times New Roman" w:cs="Times New Roman"/>
          <w:sz w:val="28"/>
          <w:szCs w:val="28"/>
        </w:rPr>
        <w:t>breaks:</w:t>
      </w:r>
      <w:proofErr w:type="gramEnd"/>
      <w:r w:rsidRPr="00481AF6">
        <w:rPr>
          <w:rFonts w:ascii="Times New Roman" w:hAnsi="Times New Roman" w:cs="Times New Roman"/>
          <w:sz w:val="28"/>
          <w:szCs w:val="28"/>
        </w:rPr>
        <w:t xml:space="preserve"> whether the break timer starts automatically when a work interval ends</w:t>
      </w:r>
    </w:p>
    <w:p w14:paraId="10DAB5E5" w14:textId="77777777" w:rsidR="000A6480" w:rsidRPr="00481AF6" w:rsidRDefault="00000000" w:rsidP="004B1489">
      <w:pPr>
        <w:pStyle w:val="Compact"/>
        <w:numPr>
          <w:ilvl w:val="0"/>
          <w:numId w:val="17"/>
        </w:numPr>
        <w:jc w:val="both"/>
        <w:rPr>
          <w:rFonts w:ascii="Times New Roman" w:hAnsi="Times New Roman" w:cs="Times New Roman"/>
          <w:sz w:val="28"/>
          <w:szCs w:val="28"/>
        </w:rPr>
      </w:pPr>
      <w:r w:rsidRPr="00481AF6">
        <w:rPr>
          <w:rFonts w:ascii="Times New Roman" w:hAnsi="Times New Roman" w:cs="Times New Roman"/>
          <w:sz w:val="28"/>
          <w:szCs w:val="28"/>
        </w:rPr>
        <w:t>Auto-start next session: whether the work timer starts automatically after a break</w:t>
      </w:r>
    </w:p>
    <w:p w14:paraId="3180C7FE" w14:textId="77777777" w:rsidR="000A6480" w:rsidRPr="00481AF6" w:rsidRDefault="00000000" w:rsidP="004B1489">
      <w:pPr>
        <w:pStyle w:val="Compact"/>
        <w:numPr>
          <w:ilvl w:val="0"/>
          <w:numId w:val="17"/>
        </w:numPr>
        <w:jc w:val="both"/>
        <w:rPr>
          <w:rFonts w:ascii="Times New Roman" w:hAnsi="Times New Roman" w:cs="Times New Roman"/>
          <w:sz w:val="28"/>
          <w:szCs w:val="28"/>
        </w:rPr>
      </w:pPr>
      <w:r w:rsidRPr="00481AF6">
        <w:rPr>
          <w:rFonts w:ascii="Times New Roman" w:hAnsi="Times New Roman" w:cs="Times New Roman"/>
          <w:sz w:val="28"/>
          <w:szCs w:val="28"/>
        </w:rPr>
        <w:t>Sound: whether audio cues play at interval boundaries</w:t>
      </w:r>
    </w:p>
    <w:p w14:paraId="34851EC9" w14:textId="77777777" w:rsidR="000A6480" w:rsidRPr="00481AF6" w:rsidRDefault="00000000" w:rsidP="004B1489">
      <w:pPr>
        <w:pStyle w:val="Compact"/>
        <w:numPr>
          <w:ilvl w:val="0"/>
          <w:numId w:val="17"/>
        </w:numPr>
        <w:jc w:val="both"/>
        <w:rPr>
          <w:rFonts w:ascii="Times New Roman" w:hAnsi="Times New Roman" w:cs="Times New Roman"/>
          <w:sz w:val="28"/>
          <w:szCs w:val="28"/>
        </w:rPr>
      </w:pPr>
      <w:r w:rsidRPr="00481AF6">
        <w:rPr>
          <w:rFonts w:ascii="Times New Roman" w:hAnsi="Times New Roman" w:cs="Times New Roman"/>
          <w:sz w:val="28"/>
          <w:szCs w:val="28"/>
        </w:rPr>
        <w:t>Notifications: whether system notifications fire when intervals end</w:t>
      </w:r>
    </w:p>
    <w:p w14:paraId="71FAD1BE"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Settings changes are written locally and synced to the timer service via </w:t>
      </w:r>
      <w:r w:rsidRPr="00481AF6">
        <w:rPr>
          <w:rStyle w:val="VerbatimChar"/>
          <w:rFonts w:ascii="Times New Roman" w:hAnsi="Times New Roman" w:cs="Times New Roman"/>
          <w:sz w:val="28"/>
          <w:szCs w:val="28"/>
        </w:rPr>
        <w:t>PUT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/v1/pomodoro/settings</w:t>
      </w:r>
      <w:r w:rsidRPr="00481AF6">
        <w:rPr>
          <w:rFonts w:ascii="Times New Roman" w:hAnsi="Times New Roman" w:cs="Times New Roman"/>
          <w:sz w:val="28"/>
          <w:szCs w:val="28"/>
        </w:rPr>
        <w:t xml:space="preserve">. When the settings response includes a </w:t>
      </w:r>
      <w:r w:rsidRPr="00481AF6">
        <w:rPr>
          <w:rStyle w:val="VerbatimChar"/>
          <w:rFonts w:ascii="Times New Roman" w:hAnsi="Times New Roman" w:cs="Times New Roman"/>
          <w:sz w:val="28"/>
          <w:szCs w:val="28"/>
        </w:rPr>
        <w:t>recommended</w:t>
      </w:r>
      <w:r w:rsidRPr="00481AF6">
        <w:rPr>
          <w:rFonts w:ascii="Times New Roman" w:hAnsi="Times New Roman" w:cs="Times New Roman"/>
          <w:sz w:val="28"/>
          <w:szCs w:val="28"/>
        </w:rPr>
        <w:t xml:space="preserve"> block (available after the user has accumulated enough session history), the settings screen shows the server-computed personalized durations alongside the current settings as a comparison.</w:t>
      </w:r>
    </w:p>
    <w:p w14:paraId="3E4D663A"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lastRenderedPageBreak/>
        <w:t>Session creation and entity linking</w:t>
      </w:r>
      <w:r w:rsidRPr="00481AF6">
        <w:rPr>
          <w:rFonts w:ascii="Times New Roman" w:hAnsi="Times New Roman" w:cs="Times New Roman"/>
          <w:sz w:val="28"/>
          <w:szCs w:val="28"/>
        </w:rPr>
        <w:t>. A Pomodoro session can be created in two modes:</w:t>
      </w:r>
    </w:p>
    <w:p w14:paraId="3A5790D1"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Standalone mode</w:t>
      </w:r>
      <w:r w:rsidRPr="00481AF6">
        <w:rPr>
          <w:rFonts w:ascii="Times New Roman" w:hAnsi="Times New Roman" w:cs="Times New Roman"/>
          <w:sz w:val="28"/>
          <w:szCs w:val="28"/>
        </w:rPr>
        <w:t>: The user opens the timer and taps “Start Focus Session” without linking to any entity. A session is created locally, the first work interval begins, and the countdown starts. This mode is for general focus time not attributed to a specific task.</w:t>
      </w:r>
    </w:p>
    <w:p w14:paraId="4C5B8248"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Linked mode:</w:t>
      </w:r>
      <w:r w:rsidRPr="00481AF6">
        <w:rPr>
          <w:rFonts w:ascii="Times New Roman" w:hAnsi="Times New Roman" w:cs="Times New Roman"/>
          <w:sz w:val="28"/>
          <w:szCs w:val="28"/>
        </w:rPr>
        <w:t xml:space="preserve"> The user taps the Pomodoro icon on a task, habit, or routine. The </w:t>
      </w:r>
      <w:proofErr w:type="spellStart"/>
      <w:r w:rsidRPr="00481AF6">
        <w:rPr>
          <w:rStyle w:val="VerbatimChar"/>
          <w:rFonts w:ascii="Times New Roman" w:hAnsi="Times New Roman" w:cs="Times New Roman"/>
          <w:sz w:val="28"/>
          <w:szCs w:val="28"/>
        </w:rPr>
        <w:t>FocusViewModel</w:t>
      </w:r>
      <w:proofErr w:type="spellEnd"/>
      <w:r w:rsidRPr="00481AF6">
        <w:rPr>
          <w:rFonts w:ascii="Times New Roman" w:hAnsi="Times New Roman" w:cs="Times New Roman"/>
          <w:sz w:val="28"/>
          <w:szCs w:val="28"/>
        </w:rPr>
        <w:t xml:space="preserve"> opens the timer pre-linked to that entity. This records the entity type and local ID on the session row (</w:t>
      </w:r>
      <w:proofErr w:type="spellStart"/>
      <w:r w:rsidRPr="00481AF6">
        <w:rPr>
          <w:rStyle w:val="VerbatimChar"/>
          <w:rFonts w:ascii="Times New Roman" w:hAnsi="Times New Roman" w:cs="Times New Roman"/>
          <w:sz w:val="28"/>
          <w:szCs w:val="28"/>
        </w:rPr>
        <w:t>entityType</w:t>
      </w:r>
      <w:proofErr w:type="spellEnd"/>
      <w:r w:rsidRPr="00481AF6">
        <w:rPr>
          <w:rFonts w:ascii="Times New Roman" w:hAnsi="Times New Roman" w:cs="Times New Roman"/>
          <w:sz w:val="28"/>
          <w:szCs w:val="28"/>
        </w:rPr>
        <w:t xml:space="preserve"> and </w:t>
      </w:r>
      <w:proofErr w:type="spellStart"/>
      <w:r w:rsidRPr="00481AF6">
        <w:rPr>
          <w:rStyle w:val="VerbatimChar"/>
          <w:rFonts w:ascii="Times New Roman" w:hAnsi="Times New Roman" w:cs="Times New Roman"/>
          <w:sz w:val="28"/>
          <w:szCs w:val="28"/>
        </w:rPr>
        <w:t>entityLocalId</w:t>
      </w:r>
      <w:proofErr w:type="spellEnd"/>
      <w:r w:rsidRPr="00481AF6">
        <w:rPr>
          <w:rFonts w:ascii="Times New Roman" w:hAnsi="Times New Roman" w:cs="Times New Roman"/>
          <w:sz w:val="28"/>
          <w:szCs w:val="28"/>
        </w:rPr>
        <w:t xml:space="preserve">). When the session completes and syncs to the server, the timer service fires a </w:t>
      </w:r>
      <w:r w:rsidRPr="00481AF6">
        <w:rPr>
          <w:rStyle w:val="VerbatimChar"/>
          <w:rFonts w:ascii="Times New Roman" w:hAnsi="Times New Roman" w:cs="Times New Roman"/>
          <w:sz w:val="28"/>
          <w:szCs w:val="28"/>
        </w:rPr>
        <w:t>time-log</w:t>
      </w:r>
      <w:r w:rsidRPr="00481AF6">
        <w:rPr>
          <w:rFonts w:ascii="Times New Roman" w:hAnsi="Times New Roman" w:cs="Times New Roman"/>
          <w:sz w:val="28"/>
          <w:szCs w:val="28"/>
        </w:rPr>
        <w:t xml:space="preserve"> call to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that adds the session’s total work minutes to the linked entity’s </w:t>
      </w:r>
      <w:proofErr w:type="spellStart"/>
      <w:r w:rsidRPr="00481AF6">
        <w:rPr>
          <w:rStyle w:val="VerbatimChar"/>
          <w:rFonts w:ascii="Times New Roman" w:hAnsi="Times New Roman" w:cs="Times New Roman"/>
          <w:sz w:val="28"/>
          <w:szCs w:val="28"/>
        </w:rPr>
        <w:t>time_spent_minutes</w:t>
      </w:r>
      <w:proofErr w:type="spellEnd"/>
      <w:r w:rsidRPr="00481AF6">
        <w:rPr>
          <w:rFonts w:ascii="Times New Roman" w:hAnsi="Times New Roman" w:cs="Times New Roman"/>
          <w:sz w:val="28"/>
          <w:szCs w:val="28"/>
        </w:rPr>
        <w:t>. This automatic time attribution requires no manual input from the user.</w:t>
      </w:r>
    </w:p>
    <w:p w14:paraId="6DA1F49F"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481AF6">
        <w:rPr>
          <w:rFonts w:ascii="Times New Roman" w:hAnsi="Times New Roman" w:cs="Times New Roman"/>
          <w:sz w:val="28"/>
          <w:szCs w:val="28"/>
        </w:rPr>
        <w:t>PomoViewModel</w:t>
      </w:r>
      <w:proofErr w:type="spellEnd"/>
      <w:r w:rsidRPr="00481AF6">
        <w:rPr>
          <w:rFonts w:ascii="Times New Roman" w:hAnsi="Times New Roman" w:cs="Times New Roman"/>
          <w:sz w:val="28"/>
          <w:szCs w:val="28"/>
        </w:rPr>
        <w:t xml:space="preserve"> owns the live timer state: time remaining in the current interval, current interval type (Work / Short Break / Long Break), current cycle count, whether a break is active, total sessions completed today, and total focused minutes today. When an interval ends, the </w:t>
      </w:r>
      <w:proofErr w:type="spellStart"/>
      <w:r w:rsidRPr="00481AF6">
        <w:rPr>
          <w:rFonts w:ascii="Times New Roman" w:hAnsi="Times New Roman" w:cs="Times New Roman"/>
          <w:sz w:val="28"/>
          <w:szCs w:val="28"/>
        </w:rPr>
        <w:t>ViewModel</w:t>
      </w:r>
      <w:proofErr w:type="spellEnd"/>
      <w:r w:rsidRPr="00481AF6">
        <w:rPr>
          <w:rFonts w:ascii="Times New Roman" w:hAnsi="Times New Roman" w:cs="Times New Roman"/>
          <w:sz w:val="28"/>
          <w:szCs w:val="28"/>
        </w:rPr>
        <w:t xml:space="preserve"> computes the next interval type based on cycle count and settings, then auto-starts it if the auto-start flag is set.</w:t>
      </w:r>
    </w:p>
    <w:p w14:paraId="79326A40"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481AF6">
        <w:rPr>
          <w:rFonts w:ascii="Times New Roman" w:hAnsi="Times New Roman" w:cs="Times New Roman"/>
          <w:sz w:val="28"/>
          <w:szCs w:val="28"/>
        </w:rPr>
        <w:t>FocusViewModel</w:t>
      </w:r>
      <w:proofErr w:type="spellEnd"/>
      <w:r w:rsidRPr="00481AF6">
        <w:rPr>
          <w:rFonts w:ascii="Times New Roman" w:hAnsi="Times New Roman" w:cs="Times New Roman"/>
          <w:sz w:val="28"/>
          <w:szCs w:val="28"/>
        </w:rPr>
        <w:t xml:space="preserve"> extends </w:t>
      </w:r>
      <w:proofErr w:type="spellStart"/>
      <w:r w:rsidRPr="00481AF6">
        <w:rPr>
          <w:rFonts w:ascii="Times New Roman" w:hAnsi="Times New Roman" w:cs="Times New Roman"/>
          <w:sz w:val="28"/>
          <w:szCs w:val="28"/>
        </w:rPr>
        <w:t>PomoViewModel</w:t>
      </w:r>
      <w:proofErr w:type="spellEnd"/>
      <w:r w:rsidRPr="00481AF6">
        <w:rPr>
          <w:rFonts w:ascii="Times New Roman" w:hAnsi="Times New Roman" w:cs="Times New Roman"/>
          <w:sz w:val="28"/>
          <w:szCs w:val="28"/>
        </w:rPr>
        <w:t xml:space="preserve"> for entity-linked sessions. It additionally loads the linked entity’s subtasks, which are displayed in a collapsible panel below the timer during the work interval. The user can check off subtasks during the session without leaving the timer screen. After a session ends, the </w:t>
      </w:r>
      <w:proofErr w:type="spellStart"/>
      <w:r w:rsidRPr="00481AF6">
        <w:rPr>
          <w:rFonts w:ascii="Times New Roman" w:hAnsi="Times New Roman" w:cs="Times New Roman"/>
          <w:sz w:val="28"/>
          <w:szCs w:val="28"/>
        </w:rPr>
        <w:t>FocusViewModel</w:t>
      </w:r>
      <w:proofErr w:type="spellEnd"/>
      <w:r w:rsidRPr="00481AF6">
        <w:rPr>
          <w:rFonts w:ascii="Times New Roman" w:hAnsi="Times New Roman" w:cs="Times New Roman"/>
          <w:sz w:val="28"/>
          <w:szCs w:val="28"/>
        </w:rPr>
        <w:t xml:space="preserve"> surfaces a task picker so the user can immediately chain into the next focus task without navigating back to the Self-Manager.</w:t>
      </w:r>
    </w:p>
    <w:p w14:paraId="1E230812"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Session lifecycle states and their transitions:</w:t>
      </w:r>
    </w:p>
    <w:p w14:paraId="6EA1A254" w14:textId="77777777" w:rsidR="00E31427" w:rsidRDefault="00E31427" w:rsidP="008D5783">
      <w:pPr>
        <w:pStyle w:val="FirstParagraph"/>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7944624" wp14:editId="3F355777">
            <wp:extent cx="3683000" cy="1028700"/>
            <wp:effectExtent l="0" t="0" r="0" b="0"/>
            <wp:docPr id="1505167450" name="Рисунок 32" descr="Изображение выглядит как текст, Шрифт, снимок экран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67450" name="Рисунок 32" descr="Изображение выглядит как текст, Шрифт, снимок экрана, белый&#10;&#10;Содержимое, созданное искусственным интеллектом, может быть неверным."/>
                    <pic:cNvPicPr/>
                  </pic:nvPicPr>
                  <pic:blipFill>
                    <a:blip r:embed="rId32">
                      <a:extLst>
                        <a:ext uri="{28A0092B-C50C-407E-A947-70E740481C1C}">
                          <a14:useLocalDpi xmlns:a14="http://schemas.microsoft.com/office/drawing/2010/main" val="0"/>
                        </a:ext>
                      </a:extLst>
                    </a:blip>
                    <a:stretch>
                      <a:fillRect/>
                    </a:stretch>
                  </pic:blipFill>
                  <pic:spPr>
                    <a:xfrm>
                      <a:off x="0" y="0"/>
                      <a:ext cx="3683000" cy="1028700"/>
                    </a:xfrm>
                    <a:prstGeom prst="rect">
                      <a:avLst/>
                    </a:prstGeom>
                  </pic:spPr>
                </pic:pic>
              </a:graphicData>
            </a:graphic>
          </wp:inline>
        </w:drawing>
      </w:r>
    </w:p>
    <w:p w14:paraId="3AED1630" w14:textId="7C694C50"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Every state transition updates the local </w:t>
      </w:r>
      <w:proofErr w:type="spellStart"/>
      <w:r w:rsidRPr="00481AF6">
        <w:rPr>
          <w:rStyle w:val="VerbatimChar"/>
          <w:rFonts w:ascii="Times New Roman" w:hAnsi="Times New Roman" w:cs="Times New Roman"/>
          <w:sz w:val="28"/>
          <w:szCs w:val="28"/>
        </w:rPr>
        <w:t>pomodoro_session</w:t>
      </w:r>
      <w:proofErr w:type="spellEnd"/>
      <w:r w:rsidRPr="00481AF6">
        <w:rPr>
          <w:rFonts w:ascii="Times New Roman" w:hAnsi="Times New Roman" w:cs="Times New Roman"/>
          <w:sz w:val="28"/>
          <w:szCs w:val="28"/>
        </w:rPr>
        <w:t xml:space="preserve"> row and marks it dirty. The row is pushed to the timer service on the next sync via </w:t>
      </w:r>
      <w:r w:rsidRPr="00481AF6">
        <w:rPr>
          <w:rStyle w:val="VerbatimChar"/>
          <w:rFonts w:ascii="Times New Roman" w:hAnsi="Times New Roman" w:cs="Times New Roman"/>
          <w:sz w:val="28"/>
          <w:szCs w:val="28"/>
        </w:rPr>
        <w:t>POST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/v1/pomodoro/sync</w:t>
      </w:r>
      <w:r w:rsidRPr="00481AF6">
        <w:rPr>
          <w:rFonts w:ascii="Times New Roman" w:hAnsi="Times New Roman" w:cs="Times New Roman"/>
          <w:sz w:val="28"/>
          <w:szCs w:val="28"/>
        </w:rPr>
        <w:t xml:space="preserve">, which follows the same batched idempotent pattern as </w:t>
      </w:r>
      <w:proofErr w:type="spellStart"/>
      <w:r w:rsidRPr="00481AF6">
        <w:rPr>
          <w:rFonts w:ascii="Times New Roman" w:hAnsi="Times New Roman" w:cs="Times New Roman"/>
          <w:sz w:val="28"/>
          <w:szCs w:val="28"/>
        </w:rPr>
        <w:t>selfmanager’s</w:t>
      </w:r>
      <w:proofErr w:type="spellEnd"/>
      <w:r w:rsidRPr="00481AF6">
        <w:rPr>
          <w:rFonts w:ascii="Times New Roman" w:hAnsi="Times New Roman" w:cs="Times New Roman"/>
          <w:sz w:val="28"/>
          <w:szCs w:val="28"/>
        </w:rPr>
        <w:t xml:space="preserve"> sync.</w:t>
      </w:r>
    </w:p>
    <w:p w14:paraId="347915B7"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Abandonment risk signal</w:t>
      </w:r>
      <w:r w:rsidRPr="00481AF6">
        <w:rPr>
          <w:rFonts w:ascii="Times New Roman" w:hAnsi="Times New Roman" w:cs="Times New Roman"/>
          <w:sz w:val="28"/>
          <w:szCs w:val="28"/>
        </w:rPr>
        <w:t xml:space="preserve">. When the user taps Pause, the </w:t>
      </w:r>
      <w:proofErr w:type="spellStart"/>
      <w:r w:rsidRPr="00481AF6">
        <w:rPr>
          <w:rFonts w:ascii="Times New Roman" w:hAnsi="Times New Roman" w:cs="Times New Roman"/>
          <w:sz w:val="28"/>
          <w:szCs w:val="28"/>
        </w:rPr>
        <w:t>ViewModel</w:t>
      </w:r>
      <w:proofErr w:type="spellEnd"/>
      <w:r w:rsidRPr="00481AF6">
        <w:rPr>
          <w:rFonts w:ascii="Times New Roman" w:hAnsi="Times New Roman" w:cs="Times New Roman"/>
          <w:sz w:val="28"/>
          <w:szCs w:val="28"/>
        </w:rPr>
        <w:t xml:space="preserve"> checks whether the pause count has reached the user’s personal threshold. The threshold is computed from their abandon history (average pause count at abandonment, with a minimum of 3 if insufficient history). If the threshold is reached, the pause screen </w:t>
      </w:r>
      <w:r w:rsidRPr="00481AF6">
        <w:rPr>
          <w:rFonts w:ascii="Times New Roman" w:hAnsi="Times New Roman" w:cs="Times New Roman"/>
          <w:sz w:val="28"/>
          <w:szCs w:val="28"/>
        </w:rPr>
        <w:lastRenderedPageBreak/>
        <w:t>shows a warning: “You’ve paused this many times before abandoning. Stay in it?” with Resume and Abandon as the two options.</w:t>
      </w:r>
    </w:p>
    <w:p w14:paraId="2442E500"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Break suggestions.</w:t>
      </w:r>
      <w:r w:rsidRPr="00481AF6">
        <w:rPr>
          <w:rFonts w:ascii="Times New Roman" w:hAnsi="Times New Roman" w:cs="Times New Roman"/>
          <w:sz w:val="28"/>
          <w:szCs w:val="28"/>
        </w:rPr>
        <w:t xml:space="preserve"> After each completed work interval, the timer computes whether a standard short break, a long break, or an extended rest is recommended based on the user’s total focus time today and whether a long break has already been taken. The break suggestion is shown as a short message with the recommended duration. The user can accept the suggestion or manually choose a different break type.</w:t>
      </w:r>
    </w:p>
    <w:p w14:paraId="31B900C1"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Pomodoro statistics screen.</w:t>
      </w:r>
      <w:r w:rsidRPr="00481AF6">
        <w:rPr>
          <w:rFonts w:ascii="Times New Roman" w:hAnsi="Times New Roman" w:cs="Times New Roman"/>
          <w:sz w:val="28"/>
          <w:szCs w:val="28"/>
        </w:rPr>
        <w:t xml:space="preserve"> A separate statistics screen (accessible from the Pomodoro tab) shows: </w:t>
      </w:r>
    </w:p>
    <w:p w14:paraId="06B84DB5" w14:textId="77777777" w:rsidR="00E31427" w:rsidRDefault="00000000" w:rsidP="004B1489">
      <w:pPr>
        <w:pStyle w:val="a0"/>
        <w:numPr>
          <w:ilvl w:val="0"/>
          <w:numId w:val="35"/>
        </w:numPr>
        <w:jc w:val="both"/>
        <w:rPr>
          <w:rFonts w:ascii="Times New Roman" w:hAnsi="Times New Roman" w:cs="Times New Roman"/>
          <w:sz w:val="28"/>
          <w:szCs w:val="28"/>
        </w:rPr>
      </w:pPr>
      <w:r w:rsidRPr="00481AF6">
        <w:rPr>
          <w:rFonts w:ascii="Times New Roman" w:hAnsi="Times New Roman" w:cs="Times New Roman"/>
          <w:sz w:val="28"/>
          <w:szCs w:val="28"/>
        </w:rPr>
        <w:t xml:space="preserve">Total sessions and total focused minutes (all-time and this week) </w:t>
      </w:r>
    </w:p>
    <w:p w14:paraId="06D7C710" w14:textId="77777777" w:rsidR="00E31427" w:rsidRDefault="00000000" w:rsidP="004B1489">
      <w:pPr>
        <w:pStyle w:val="a0"/>
        <w:numPr>
          <w:ilvl w:val="0"/>
          <w:numId w:val="35"/>
        </w:numPr>
        <w:jc w:val="both"/>
        <w:rPr>
          <w:rFonts w:ascii="Times New Roman" w:hAnsi="Times New Roman" w:cs="Times New Roman"/>
          <w:sz w:val="28"/>
          <w:szCs w:val="28"/>
        </w:rPr>
      </w:pPr>
      <w:r w:rsidRPr="00481AF6">
        <w:rPr>
          <w:rFonts w:ascii="Times New Roman" w:hAnsi="Times New Roman" w:cs="Times New Roman"/>
          <w:sz w:val="28"/>
          <w:szCs w:val="28"/>
        </w:rPr>
        <w:t xml:space="preserve">Session completion rate (completed vs. abandoned) </w:t>
      </w:r>
    </w:p>
    <w:p w14:paraId="2F8070CA" w14:textId="77777777" w:rsidR="00E31427" w:rsidRDefault="00000000" w:rsidP="004B1489">
      <w:pPr>
        <w:pStyle w:val="a0"/>
        <w:numPr>
          <w:ilvl w:val="0"/>
          <w:numId w:val="35"/>
        </w:numPr>
        <w:jc w:val="both"/>
        <w:rPr>
          <w:rFonts w:ascii="Times New Roman" w:hAnsi="Times New Roman" w:cs="Times New Roman"/>
          <w:sz w:val="28"/>
          <w:szCs w:val="28"/>
        </w:rPr>
      </w:pPr>
      <w:r w:rsidRPr="00481AF6">
        <w:rPr>
          <w:rFonts w:ascii="Times New Roman" w:hAnsi="Times New Roman" w:cs="Times New Roman"/>
          <w:sz w:val="28"/>
          <w:szCs w:val="28"/>
        </w:rPr>
        <w:t>Focus patterns: a bar chart showing completed work intervals by hour of day and by day of week, identifying peak focus times</w:t>
      </w:r>
    </w:p>
    <w:p w14:paraId="3557EA79" w14:textId="6D73BB4A" w:rsidR="000A6480" w:rsidRDefault="00000000" w:rsidP="004B1489">
      <w:pPr>
        <w:pStyle w:val="a0"/>
        <w:numPr>
          <w:ilvl w:val="0"/>
          <w:numId w:val="35"/>
        </w:numPr>
        <w:jc w:val="both"/>
        <w:rPr>
          <w:rFonts w:ascii="Times New Roman" w:hAnsi="Times New Roman" w:cs="Times New Roman"/>
          <w:sz w:val="28"/>
          <w:szCs w:val="28"/>
        </w:rPr>
      </w:pPr>
      <w:r w:rsidRPr="00481AF6">
        <w:rPr>
          <w:rFonts w:ascii="Times New Roman" w:hAnsi="Times New Roman" w:cs="Times New Roman"/>
          <w:sz w:val="28"/>
          <w:szCs w:val="28"/>
        </w:rPr>
        <w:t>Entity stats: a breakdown of sessions and work minutes by entity type (Tasks, Habits, Routines, Standalone)</w:t>
      </w:r>
    </w:p>
    <w:p w14:paraId="691C4EB6" w14:textId="77777777" w:rsidR="00E31427" w:rsidRDefault="00E31427" w:rsidP="00E31427">
      <w:pPr>
        <w:pStyle w:val="a0"/>
        <w:ind w:left="360"/>
        <w:jc w:val="both"/>
        <w:rPr>
          <w:rFonts w:ascii="Times New Roman" w:hAnsi="Times New Roman" w:cs="Times New Roman"/>
          <w:sz w:val="28"/>
          <w:szCs w:val="28"/>
        </w:rPr>
      </w:pPr>
    </w:p>
    <w:p w14:paraId="08CAE3A6" w14:textId="729F85E9" w:rsidR="000A6480" w:rsidRPr="00481AF6" w:rsidRDefault="00E31427" w:rsidP="00E31427">
      <w:pPr>
        <w:pStyle w:val="a0"/>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77B8A62" wp14:editId="3C7FF6F7">
            <wp:extent cx="1557586" cy="3386667"/>
            <wp:effectExtent l="0" t="0" r="0" b="0"/>
            <wp:docPr id="1845002326" name="Рисунок 28" descr="Изображение выглядит как текст, снимок экрана, Шрифт, круг&#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02326" name="Рисунок 28" descr="Изображение выглядит как текст, снимок экрана, Шрифт, круг&#10;&#10;Содержимое, созданное искусственным интеллектом, может быть неверным."/>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84023" cy="3444148"/>
                    </a:xfrm>
                    <a:prstGeom prst="rect">
                      <a:avLst/>
                    </a:prstGeom>
                  </pic:spPr>
                </pic:pic>
              </a:graphicData>
            </a:graphic>
          </wp:inline>
        </w:drawing>
      </w:r>
      <w:r>
        <w:rPr>
          <w:rFonts w:ascii="Times New Roman" w:hAnsi="Times New Roman" w:cs="Times New Roman"/>
          <w:sz w:val="28"/>
          <w:szCs w:val="28"/>
        </w:rPr>
        <w:tab/>
      </w:r>
      <w:r>
        <w:rPr>
          <w:rFonts w:ascii="Times New Roman" w:hAnsi="Times New Roman" w:cs="Times New Roman"/>
          <w:noProof/>
          <w:sz w:val="28"/>
          <w:szCs w:val="28"/>
        </w:rPr>
        <w:drawing>
          <wp:inline distT="0" distB="0" distL="0" distR="0" wp14:anchorId="6CE13088" wp14:editId="543626EB">
            <wp:extent cx="1549400" cy="3368864"/>
            <wp:effectExtent l="0" t="0" r="0" b="0"/>
            <wp:docPr id="1642681393" name="Рисунок 29"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81393" name="Рисунок 29"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37341" cy="3777504"/>
                    </a:xfrm>
                    <a:prstGeom prst="rect">
                      <a:avLst/>
                    </a:prstGeom>
                  </pic:spPr>
                </pic:pic>
              </a:graphicData>
            </a:graphic>
          </wp:inline>
        </w:drawing>
      </w:r>
      <w:r>
        <w:rPr>
          <w:rFonts w:ascii="Times New Roman" w:hAnsi="Times New Roman" w:cs="Times New Roman"/>
          <w:sz w:val="28"/>
          <w:szCs w:val="28"/>
        </w:rPr>
        <w:tab/>
      </w:r>
      <w:r>
        <w:rPr>
          <w:rFonts w:ascii="Times New Roman" w:hAnsi="Times New Roman" w:cs="Times New Roman"/>
          <w:noProof/>
          <w:sz w:val="28"/>
          <w:szCs w:val="28"/>
        </w:rPr>
        <w:drawing>
          <wp:inline distT="0" distB="0" distL="0" distR="0" wp14:anchorId="38557474" wp14:editId="1A6FF5D2">
            <wp:extent cx="1549799" cy="3369733"/>
            <wp:effectExtent l="0" t="0" r="0" b="0"/>
            <wp:docPr id="958477682" name="Рисунок 27"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682" name="Рисунок 27"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572559" cy="3419220"/>
                    </a:xfrm>
                    <a:prstGeom prst="rect">
                      <a:avLst/>
                    </a:prstGeom>
                  </pic:spPr>
                </pic:pic>
              </a:graphicData>
            </a:graphic>
          </wp:inline>
        </w:drawing>
      </w:r>
    </w:p>
    <w:p w14:paraId="6A8C19EA" w14:textId="77777777" w:rsidR="000A6480" w:rsidRPr="00E31427" w:rsidRDefault="00000000" w:rsidP="00CF633E">
      <w:pPr>
        <w:pStyle w:val="3"/>
        <w:rPr>
          <w:rFonts w:ascii="Times New Roman" w:hAnsi="Times New Roman" w:cs="Times New Roman"/>
          <w:b/>
          <w:bCs/>
        </w:rPr>
      </w:pPr>
      <w:bookmarkStart w:id="66" w:name="journal"/>
      <w:bookmarkEnd w:id="65"/>
      <w:r w:rsidRPr="00E31427">
        <w:rPr>
          <w:rFonts w:ascii="Times New Roman" w:hAnsi="Times New Roman" w:cs="Times New Roman"/>
          <w:b/>
          <w:bCs/>
        </w:rPr>
        <w:t>3.6.11 Journal</w:t>
      </w:r>
    </w:p>
    <w:p w14:paraId="588639D1" w14:textId="18464153" w:rsidR="000A6480" w:rsidRPr="00481AF6" w:rsidRDefault="00000000" w:rsidP="00B72362">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Journal module is one of the most strategically important planned features of the platform. The journal serves the reflective dimension of personal productivity. Unlike </w:t>
      </w:r>
      <w:r w:rsidRPr="00481AF6">
        <w:rPr>
          <w:rFonts w:ascii="Times New Roman" w:hAnsi="Times New Roman" w:cs="Times New Roman"/>
          <w:sz w:val="28"/>
          <w:szCs w:val="28"/>
        </w:rPr>
        <w:lastRenderedPageBreak/>
        <w:t>tasks (oriented toward completion) and habits (oriented toward consistency), journaling creates space for retrospective sense-making: integrating the day’s events into a coherent narrative, processing how the day felt, and extracting lessons for tomorrow.</w:t>
      </w:r>
    </w:p>
    <w:p w14:paraId="524D5156"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Each journal entry will record: </w:t>
      </w:r>
    </w:p>
    <w:p w14:paraId="06104971" w14:textId="77777777" w:rsidR="00E31427" w:rsidRDefault="00000000" w:rsidP="004B1489">
      <w:pPr>
        <w:pStyle w:val="a0"/>
        <w:numPr>
          <w:ilvl w:val="0"/>
          <w:numId w:val="36"/>
        </w:numPr>
        <w:jc w:val="both"/>
        <w:rPr>
          <w:rFonts w:ascii="Times New Roman" w:hAnsi="Times New Roman" w:cs="Times New Roman"/>
          <w:sz w:val="28"/>
          <w:szCs w:val="28"/>
        </w:rPr>
      </w:pPr>
      <w:r w:rsidRPr="00481AF6">
        <w:rPr>
          <w:rFonts w:ascii="Times New Roman" w:hAnsi="Times New Roman" w:cs="Times New Roman"/>
          <w:sz w:val="28"/>
          <w:szCs w:val="28"/>
        </w:rPr>
        <w:t xml:space="preserve">Date and time of writing </w:t>
      </w:r>
    </w:p>
    <w:p w14:paraId="7FC84228" w14:textId="77777777" w:rsidR="00E31427" w:rsidRDefault="00000000" w:rsidP="004B1489">
      <w:pPr>
        <w:pStyle w:val="a0"/>
        <w:numPr>
          <w:ilvl w:val="0"/>
          <w:numId w:val="36"/>
        </w:numPr>
        <w:jc w:val="both"/>
        <w:rPr>
          <w:rFonts w:ascii="Times New Roman" w:hAnsi="Times New Roman" w:cs="Times New Roman"/>
          <w:sz w:val="28"/>
          <w:szCs w:val="28"/>
        </w:rPr>
      </w:pPr>
      <w:r w:rsidRPr="00481AF6">
        <w:rPr>
          <w:rFonts w:ascii="Times New Roman" w:hAnsi="Times New Roman" w:cs="Times New Roman"/>
          <w:sz w:val="28"/>
          <w:szCs w:val="28"/>
        </w:rPr>
        <w:t xml:space="preserve">Mood indicator: a simple categorical or scale-based mood rating (e.g., 1–5 or emoji-based) captured </w:t>
      </w:r>
      <w:proofErr w:type="gramStart"/>
      <w:r w:rsidRPr="00481AF6">
        <w:rPr>
          <w:rFonts w:ascii="Times New Roman" w:hAnsi="Times New Roman" w:cs="Times New Roman"/>
          <w:sz w:val="28"/>
          <w:szCs w:val="28"/>
        </w:rPr>
        <w:t>at the moment</w:t>
      </w:r>
      <w:proofErr w:type="gramEnd"/>
      <w:r w:rsidRPr="00481AF6">
        <w:rPr>
          <w:rFonts w:ascii="Times New Roman" w:hAnsi="Times New Roman" w:cs="Times New Roman"/>
          <w:sz w:val="28"/>
          <w:szCs w:val="28"/>
        </w:rPr>
        <w:t xml:space="preserve"> of writing </w:t>
      </w:r>
    </w:p>
    <w:p w14:paraId="5ED436FC" w14:textId="77777777" w:rsidR="00E31427" w:rsidRDefault="00000000" w:rsidP="004B1489">
      <w:pPr>
        <w:pStyle w:val="a0"/>
        <w:numPr>
          <w:ilvl w:val="0"/>
          <w:numId w:val="36"/>
        </w:numPr>
        <w:jc w:val="both"/>
        <w:rPr>
          <w:rFonts w:ascii="Times New Roman" w:hAnsi="Times New Roman" w:cs="Times New Roman"/>
          <w:sz w:val="28"/>
          <w:szCs w:val="28"/>
        </w:rPr>
      </w:pPr>
      <w:r w:rsidRPr="00481AF6">
        <w:rPr>
          <w:rFonts w:ascii="Times New Roman" w:hAnsi="Times New Roman" w:cs="Times New Roman"/>
          <w:sz w:val="28"/>
          <w:szCs w:val="28"/>
        </w:rPr>
        <w:t xml:space="preserve">Free-form content: the user’s own text </w:t>
      </w:r>
    </w:p>
    <w:p w14:paraId="3064FA77" w14:textId="17597B19" w:rsidR="000A6480" w:rsidRPr="00481AF6" w:rsidRDefault="00000000" w:rsidP="004B1489">
      <w:pPr>
        <w:pStyle w:val="a0"/>
        <w:numPr>
          <w:ilvl w:val="0"/>
          <w:numId w:val="36"/>
        </w:numPr>
        <w:jc w:val="both"/>
        <w:rPr>
          <w:rFonts w:ascii="Times New Roman" w:hAnsi="Times New Roman" w:cs="Times New Roman"/>
          <w:sz w:val="28"/>
          <w:szCs w:val="28"/>
        </w:rPr>
      </w:pPr>
      <w:r w:rsidRPr="00481AF6">
        <w:rPr>
          <w:rFonts w:ascii="Times New Roman" w:hAnsi="Times New Roman" w:cs="Times New Roman"/>
          <w:sz w:val="28"/>
          <w:szCs w:val="28"/>
        </w:rPr>
        <w:t>Automatic activity context: a structured summary of the day’s completed tasks, habit completions, and Pomodoro session total — attached to the entry automatically from the other services, so the user does not need to manually transcribe what they did</w:t>
      </w:r>
    </w:p>
    <w:p w14:paraId="2CE98485"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final point is the key differentiator. A journal entry in Day One or any other journaling application requires the user to remember and manually write what they accomplished. In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the journal entry is pre-populated with a structured summary of the day’s objective activity — every completed task, every habit marked done, the total focus time — derived automatically from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and the timer service. The user’s writing fills in the subjective layer: how it felt, what was difficult, what surprised them.</w:t>
      </w:r>
    </w:p>
    <w:p w14:paraId="2E14D8FA"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AI-assisted synthesis.</w:t>
      </w:r>
      <w:r w:rsidRPr="00481AF6">
        <w:rPr>
          <w:rFonts w:ascii="Times New Roman" w:hAnsi="Times New Roman" w:cs="Times New Roman"/>
          <w:sz w:val="28"/>
          <w:szCs w:val="28"/>
        </w:rPr>
        <w:t xml:space="preserve"> The journal’s most powerful feature, planned as part of the </w:t>
      </w:r>
      <w:proofErr w:type="spellStart"/>
      <w:r w:rsidRPr="00481AF6">
        <w:rPr>
          <w:rStyle w:val="VerbatimChar"/>
          <w:rFonts w:ascii="Times New Roman" w:hAnsi="Times New Roman" w:cs="Times New Roman"/>
          <w:sz w:val="28"/>
          <w:szCs w:val="28"/>
        </w:rPr>
        <w:t>psocial_journal</w:t>
      </w:r>
      <w:proofErr w:type="spellEnd"/>
      <w:r w:rsidRPr="00481AF6">
        <w:rPr>
          <w:rFonts w:ascii="Times New Roman" w:hAnsi="Times New Roman" w:cs="Times New Roman"/>
          <w:sz w:val="28"/>
          <w:szCs w:val="28"/>
        </w:rPr>
        <w:t xml:space="preserve"> service, is an AI synthesis mode. When the user finishes a journal entry, a dedicated analysis type (</w:t>
      </w:r>
      <w:r w:rsidRPr="00481AF6">
        <w:rPr>
          <w:rStyle w:val="VerbatimChar"/>
          <w:rFonts w:ascii="Times New Roman" w:hAnsi="Times New Roman" w:cs="Times New Roman"/>
          <w:sz w:val="28"/>
          <w:szCs w:val="28"/>
        </w:rPr>
        <w:t>DAILY_REFLECTION</w:t>
      </w:r>
      <w:r w:rsidRPr="00481AF6">
        <w:rPr>
          <w:rFonts w:ascii="Times New Roman" w:hAnsi="Times New Roman" w:cs="Times New Roman"/>
          <w:sz w:val="28"/>
          <w:szCs w:val="28"/>
        </w:rPr>
        <w:t xml:space="preserve">) in the analytics service will combine: </w:t>
      </w:r>
    </w:p>
    <w:p w14:paraId="623151C4" w14:textId="77777777" w:rsidR="00E31427" w:rsidRDefault="00000000" w:rsidP="004B1489">
      <w:pPr>
        <w:pStyle w:val="a0"/>
        <w:numPr>
          <w:ilvl w:val="0"/>
          <w:numId w:val="37"/>
        </w:numPr>
        <w:jc w:val="both"/>
        <w:rPr>
          <w:rFonts w:ascii="Times New Roman" w:hAnsi="Times New Roman" w:cs="Times New Roman"/>
          <w:sz w:val="28"/>
          <w:szCs w:val="28"/>
        </w:rPr>
      </w:pPr>
      <w:r w:rsidRPr="00481AF6">
        <w:rPr>
          <w:rFonts w:ascii="Times New Roman" w:hAnsi="Times New Roman" w:cs="Times New Roman"/>
          <w:sz w:val="28"/>
          <w:szCs w:val="28"/>
        </w:rPr>
        <w:t xml:space="preserve">The user’s written text (the subjective account) </w:t>
      </w:r>
    </w:p>
    <w:p w14:paraId="5237EE34" w14:textId="77777777" w:rsidR="00E31427" w:rsidRDefault="00000000" w:rsidP="004B1489">
      <w:pPr>
        <w:pStyle w:val="a0"/>
        <w:numPr>
          <w:ilvl w:val="0"/>
          <w:numId w:val="37"/>
        </w:numPr>
        <w:jc w:val="both"/>
        <w:rPr>
          <w:rFonts w:ascii="Times New Roman" w:hAnsi="Times New Roman" w:cs="Times New Roman"/>
          <w:sz w:val="28"/>
          <w:szCs w:val="28"/>
        </w:rPr>
      </w:pPr>
      <w:r w:rsidRPr="00481AF6">
        <w:rPr>
          <w:rFonts w:ascii="Times New Roman" w:hAnsi="Times New Roman" w:cs="Times New Roman"/>
          <w:sz w:val="28"/>
          <w:szCs w:val="28"/>
        </w:rPr>
        <w:t xml:space="preserve">The day’s task completions and priorities (from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w:t>
      </w:r>
    </w:p>
    <w:p w14:paraId="776FC29D" w14:textId="77777777" w:rsidR="00E31427" w:rsidRDefault="00000000" w:rsidP="004B1489">
      <w:pPr>
        <w:pStyle w:val="a0"/>
        <w:numPr>
          <w:ilvl w:val="0"/>
          <w:numId w:val="37"/>
        </w:numPr>
        <w:jc w:val="both"/>
        <w:rPr>
          <w:rFonts w:ascii="Times New Roman" w:hAnsi="Times New Roman" w:cs="Times New Roman"/>
          <w:sz w:val="28"/>
          <w:szCs w:val="28"/>
        </w:rPr>
      </w:pPr>
      <w:r w:rsidRPr="00481AF6">
        <w:rPr>
          <w:rFonts w:ascii="Times New Roman" w:hAnsi="Times New Roman" w:cs="Times New Roman"/>
          <w:sz w:val="28"/>
          <w:szCs w:val="28"/>
        </w:rPr>
        <w:t xml:space="preserve">The habit completion record (from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w:t>
      </w:r>
    </w:p>
    <w:p w14:paraId="158D9B44" w14:textId="1D6644F2" w:rsidR="000A6480" w:rsidRPr="00481AF6" w:rsidRDefault="00000000" w:rsidP="004B1489">
      <w:pPr>
        <w:pStyle w:val="a0"/>
        <w:numPr>
          <w:ilvl w:val="0"/>
          <w:numId w:val="37"/>
        </w:numPr>
        <w:jc w:val="both"/>
        <w:rPr>
          <w:rFonts w:ascii="Times New Roman" w:hAnsi="Times New Roman" w:cs="Times New Roman"/>
          <w:sz w:val="28"/>
          <w:szCs w:val="28"/>
        </w:rPr>
      </w:pPr>
      <w:r w:rsidRPr="00481AF6">
        <w:rPr>
          <w:rFonts w:ascii="Times New Roman" w:hAnsi="Times New Roman" w:cs="Times New Roman"/>
          <w:sz w:val="28"/>
          <w:szCs w:val="28"/>
        </w:rPr>
        <w:t>The Pomodoro session data including focus time and entity attribution (from the timer)</w:t>
      </w:r>
    </w:p>
    <w:p w14:paraId="748A34F9"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LLM will </w:t>
      </w:r>
      <w:proofErr w:type="spellStart"/>
      <w:r w:rsidRPr="00481AF6">
        <w:rPr>
          <w:rFonts w:ascii="Times New Roman" w:hAnsi="Times New Roman" w:cs="Times New Roman"/>
          <w:sz w:val="28"/>
          <w:szCs w:val="28"/>
        </w:rPr>
        <w:t>synthesise</w:t>
      </w:r>
      <w:proofErr w:type="spellEnd"/>
      <w:r w:rsidRPr="00481AF6">
        <w:rPr>
          <w:rFonts w:ascii="Times New Roman" w:hAnsi="Times New Roman" w:cs="Times New Roman"/>
          <w:sz w:val="28"/>
          <w:szCs w:val="28"/>
        </w:rPr>
        <w:t xml:space="preserve"> these into a brief, </w:t>
      </w:r>
      <w:proofErr w:type="spellStart"/>
      <w:r w:rsidRPr="00481AF6">
        <w:rPr>
          <w:rFonts w:ascii="Times New Roman" w:hAnsi="Times New Roman" w:cs="Times New Roman"/>
          <w:sz w:val="28"/>
          <w:szCs w:val="28"/>
        </w:rPr>
        <w:t>personalised</w:t>
      </w:r>
      <w:proofErr w:type="spellEnd"/>
      <w:r w:rsidRPr="00481AF6">
        <w:rPr>
          <w:rFonts w:ascii="Times New Roman" w:hAnsi="Times New Roman" w:cs="Times New Roman"/>
          <w:sz w:val="28"/>
          <w:szCs w:val="28"/>
        </w:rPr>
        <w:t xml:space="preserve"> end-of-day reflection — identifying patterns (“You completed 4 of your 5 high-priority tasks and your focus time was above your weekly average, but you skipped your evening wind-down routine for the third time this week”), surfacing correlations, and offering one concrete intention for tomorrow.</w:t>
      </w:r>
    </w:p>
    <w:p w14:paraId="751F3A47"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lastRenderedPageBreak/>
        <w:t xml:space="preserve">This synthesis is the closest the platform comes to the vision described in the mission statement: transforming raw activity data and subjective experience into an actionable narrative. No existing productivity or journaling application currently does this because no existing application has simultaneous access to </w:t>
      </w:r>
      <w:proofErr w:type="gramStart"/>
      <w:r w:rsidRPr="00481AF6">
        <w:rPr>
          <w:rFonts w:ascii="Times New Roman" w:hAnsi="Times New Roman" w:cs="Times New Roman"/>
          <w:sz w:val="28"/>
          <w:szCs w:val="28"/>
        </w:rPr>
        <w:t>all of</w:t>
      </w:r>
      <w:proofErr w:type="gramEnd"/>
      <w:r w:rsidRPr="00481AF6">
        <w:rPr>
          <w:rFonts w:ascii="Times New Roman" w:hAnsi="Times New Roman" w:cs="Times New Roman"/>
          <w:sz w:val="28"/>
          <w:szCs w:val="28"/>
        </w:rPr>
        <w:t xml:space="preserve"> these data sources.</w:t>
      </w:r>
    </w:p>
    <w:p w14:paraId="3AEDB071" w14:textId="0FEFE442" w:rsidR="000A6480" w:rsidRPr="00481AF6" w:rsidRDefault="00000000" w:rsidP="00E31427">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Planned journal service architecture.</w:t>
      </w:r>
      <w:r w:rsidRPr="00481AF6">
        <w:rPr>
          <w:rFonts w:ascii="Times New Roman" w:hAnsi="Times New Roman" w:cs="Times New Roman"/>
          <w:sz w:val="28"/>
          <w:szCs w:val="28"/>
        </w:rPr>
        <w:t xml:space="preserve"> The </w:t>
      </w:r>
      <w:proofErr w:type="spellStart"/>
      <w:r w:rsidRPr="00481AF6">
        <w:rPr>
          <w:rStyle w:val="VerbatimChar"/>
          <w:rFonts w:ascii="Times New Roman" w:hAnsi="Times New Roman" w:cs="Times New Roman"/>
          <w:sz w:val="28"/>
          <w:szCs w:val="28"/>
        </w:rPr>
        <w:t>psocial_journal</w:t>
      </w:r>
      <w:proofErr w:type="spellEnd"/>
      <w:r w:rsidRPr="00481AF6">
        <w:rPr>
          <w:rFonts w:ascii="Times New Roman" w:hAnsi="Times New Roman" w:cs="Times New Roman"/>
          <w:sz w:val="28"/>
          <w:szCs w:val="28"/>
        </w:rPr>
        <w:t xml:space="preserve"> service will follow the same architectural pattern as the other services: Kotlin/</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its own PostgreSQL database, JWT authentication using the shared secret, and internal endpoints for the analytics service to fetch journal content when building AI prompts. The journal entries will sync to the mobile client via the same offline-first batch sync protocol used by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w:t>
      </w:r>
    </w:p>
    <w:p w14:paraId="4B96A9FB" w14:textId="77777777" w:rsidR="000A6480" w:rsidRPr="00E31427" w:rsidRDefault="00000000" w:rsidP="00CF633E">
      <w:pPr>
        <w:pStyle w:val="3"/>
        <w:rPr>
          <w:rFonts w:ascii="Times New Roman" w:hAnsi="Times New Roman" w:cs="Times New Roman"/>
          <w:b/>
          <w:bCs/>
        </w:rPr>
      </w:pPr>
      <w:bookmarkStart w:id="67" w:name="analytics-insights-user-page"/>
      <w:bookmarkEnd w:id="66"/>
      <w:r w:rsidRPr="00E31427">
        <w:rPr>
          <w:rFonts w:ascii="Times New Roman" w:hAnsi="Times New Roman" w:cs="Times New Roman"/>
          <w:b/>
          <w:bCs/>
        </w:rPr>
        <w:t>3.6.12 Analytics Insights (User Page)</w:t>
      </w:r>
    </w:p>
    <w:p w14:paraId="6E03CE3C"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User Page screen integrates the AI analysis features of the analytics service directly into the mobile app. An </w:t>
      </w:r>
      <w:proofErr w:type="spellStart"/>
      <w:r w:rsidRPr="00481AF6">
        <w:rPr>
          <w:rStyle w:val="VerbatimChar"/>
          <w:rFonts w:ascii="Times New Roman" w:hAnsi="Times New Roman" w:cs="Times New Roman"/>
          <w:sz w:val="28"/>
          <w:szCs w:val="28"/>
        </w:rPr>
        <w:t>AnalyticsApiClient</w:t>
      </w:r>
      <w:proofErr w:type="spellEnd"/>
      <w:r w:rsidRPr="00481AF6">
        <w:rPr>
          <w:rFonts w:ascii="Times New Roman" w:hAnsi="Times New Roman" w:cs="Times New Roman"/>
          <w:sz w:val="28"/>
          <w:szCs w:val="28"/>
        </w:rPr>
        <w:t xml:space="preserve"> (in </w:t>
      </w:r>
      <w:proofErr w:type="spellStart"/>
      <w:r w:rsidRPr="00481AF6">
        <w:rPr>
          <w:rStyle w:val="VerbatimChar"/>
          <w:rFonts w:ascii="Times New Roman" w:hAnsi="Times New Roman" w:cs="Times New Roman"/>
          <w:sz w:val="28"/>
          <w:szCs w:val="28"/>
        </w:rPr>
        <w:t>commonMain</w:t>
      </w:r>
      <w:proofErr w:type="spellEnd"/>
      <w:r w:rsidRPr="00481AF6">
        <w:rPr>
          <w:rFonts w:ascii="Times New Roman" w:hAnsi="Times New Roman" w:cs="Times New Roman"/>
          <w:sz w:val="28"/>
          <w:szCs w:val="28"/>
        </w:rPr>
        <w:t xml:space="preserve">) calls </w:t>
      </w:r>
      <w:r w:rsidRPr="00481AF6">
        <w:rPr>
          <w:rStyle w:val="VerbatimChar"/>
          <w:rFonts w:ascii="Times New Roman" w:hAnsi="Times New Roman" w:cs="Times New Roman"/>
          <w:sz w:val="28"/>
          <w:szCs w:val="28"/>
        </w:rPr>
        <w:t>POST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/v1/analytics</w:t>
      </w:r>
      <w:r w:rsidRPr="00481AF6">
        <w:rPr>
          <w:rFonts w:ascii="Times New Roman" w:hAnsi="Times New Roman" w:cs="Times New Roman"/>
          <w:sz w:val="28"/>
          <w:szCs w:val="28"/>
        </w:rPr>
        <w:t xml:space="preserve"> with an analysis type and optional model ID. The supported analysis types are </w:t>
      </w:r>
      <w:r w:rsidRPr="00481AF6">
        <w:rPr>
          <w:rStyle w:val="VerbatimChar"/>
          <w:rFonts w:ascii="Times New Roman" w:hAnsi="Times New Roman" w:cs="Times New Roman"/>
          <w:sz w:val="28"/>
          <w:szCs w:val="28"/>
        </w:rPr>
        <w:t>PRODUCTIVITY_SUMMARY</w:t>
      </w:r>
      <w:r w:rsidRPr="00481AF6">
        <w:rPr>
          <w:rFonts w:ascii="Times New Roman" w:hAnsi="Times New Roman" w:cs="Times New Roman"/>
          <w:sz w:val="28"/>
          <w:szCs w:val="28"/>
        </w:rPr>
        <w:t xml:space="preserve">, </w:t>
      </w:r>
      <w:r w:rsidRPr="00481AF6">
        <w:rPr>
          <w:rStyle w:val="VerbatimChar"/>
          <w:rFonts w:ascii="Times New Roman" w:hAnsi="Times New Roman" w:cs="Times New Roman"/>
          <w:sz w:val="28"/>
          <w:szCs w:val="28"/>
        </w:rPr>
        <w:t>TASK_PRIORITIZATION</w:t>
      </w:r>
      <w:r w:rsidRPr="00481AF6">
        <w:rPr>
          <w:rFonts w:ascii="Times New Roman" w:hAnsi="Times New Roman" w:cs="Times New Roman"/>
          <w:sz w:val="28"/>
          <w:szCs w:val="28"/>
        </w:rPr>
        <w:t xml:space="preserve">, </w:t>
      </w:r>
      <w:r w:rsidRPr="00481AF6">
        <w:rPr>
          <w:rStyle w:val="VerbatimChar"/>
          <w:rFonts w:ascii="Times New Roman" w:hAnsi="Times New Roman" w:cs="Times New Roman"/>
          <w:sz w:val="28"/>
          <w:szCs w:val="28"/>
        </w:rPr>
        <w:t>HABIT_INSIGHTS</w:t>
      </w:r>
      <w:r w:rsidRPr="00481AF6">
        <w:rPr>
          <w:rFonts w:ascii="Times New Roman" w:hAnsi="Times New Roman" w:cs="Times New Roman"/>
          <w:sz w:val="28"/>
          <w:szCs w:val="28"/>
        </w:rPr>
        <w:t xml:space="preserve">, </w:t>
      </w:r>
      <w:r w:rsidRPr="00481AF6">
        <w:rPr>
          <w:rStyle w:val="VerbatimChar"/>
          <w:rFonts w:ascii="Times New Roman" w:hAnsi="Times New Roman" w:cs="Times New Roman"/>
          <w:sz w:val="28"/>
          <w:szCs w:val="28"/>
        </w:rPr>
        <w:t>ROUTINE_OPTIMIZATION</w:t>
      </w:r>
      <w:r w:rsidRPr="00481AF6">
        <w:rPr>
          <w:rFonts w:ascii="Times New Roman" w:hAnsi="Times New Roman" w:cs="Times New Roman"/>
          <w:sz w:val="28"/>
          <w:szCs w:val="28"/>
        </w:rPr>
        <w:t xml:space="preserve">, </w:t>
      </w:r>
      <w:r w:rsidRPr="00481AF6">
        <w:rPr>
          <w:rStyle w:val="VerbatimChar"/>
          <w:rFonts w:ascii="Times New Roman" w:hAnsi="Times New Roman" w:cs="Times New Roman"/>
          <w:sz w:val="28"/>
          <w:szCs w:val="28"/>
        </w:rPr>
        <w:t>WEEKLY_TIMER_SUMMARY</w:t>
      </w:r>
      <w:r w:rsidRPr="00481AF6">
        <w:rPr>
          <w:rFonts w:ascii="Times New Roman" w:hAnsi="Times New Roman" w:cs="Times New Roman"/>
          <w:sz w:val="28"/>
          <w:szCs w:val="28"/>
        </w:rPr>
        <w:t xml:space="preserve">, and </w:t>
      </w:r>
      <w:r w:rsidRPr="00481AF6">
        <w:rPr>
          <w:rStyle w:val="VerbatimChar"/>
          <w:rFonts w:ascii="Times New Roman" w:hAnsi="Times New Roman" w:cs="Times New Roman"/>
          <w:sz w:val="28"/>
          <w:szCs w:val="28"/>
        </w:rPr>
        <w:t>CUSTOM</w:t>
      </w:r>
      <w:r w:rsidRPr="00481AF6">
        <w:rPr>
          <w:rFonts w:ascii="Times New Roman" w:hAnsi="Times New Roman" w:cs="Times New Roman"/>
          <w:sz w:val="28"/>
          <w:szCs w:val="28"/>
        </w:rPr>
        <w:t>.</w:t>
      </w:r>
    </w:p>
    <w:p w14:paraId="19FD279E" w14:textId="3FB9E886" w:rsidR="000A6480" w:rsidRDefault="00000000" w:rsidP="00B72362">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481AF6">
        <w:rPr>
          <w:rStyle w:val="VerbatimChar"/>
          <w:rFonts w:ascii="Times New Roman" w:hAnsi="Times New Roman" w:cs="Times New Roman"/>
          <w:sz w:val="28"/>
          <w:szCs w:val="28"/>
        </w:rPr>
        <w:t>InsightsViewModel</w:t>
      </w:r>
      <w:proofErr w:type="spellEnd"/>
      <w:r w:rsidRPr="00481AF6">
        <w:rPr>
          <w:rFonts w:ascii="Times New Roman" w:hAnsi="Times New Roman" w:cs="Times New Roman"/>
          <w:sz w:val="28"/>
          <w:szCs w:val="28"/>
        </w:rPr>
        <w:t xml:space="preserve"> manages the analysis trigger flow: it calls the API, handles the loading state (showing a progress indicator with an explanatory message since inference can take 15–30 seconds), and stores the result in a </w:t>
      </w:r>
      <w:proofErr w:type="spellStart"/>
      <w:r w:rsidRPr="00481AF6">
        <w:rPr>
          <w:rStyle w:val="VerbatimChar"/>
          <w:rFonts w:ascii="Times New Roman" w:hAnsi="Times New Roman" w:cs="Times New Roman"/>
          <w:sz w:val="28"/>
          <w:szCs w:val="28"/>
        </w:rPr>
        <w:t>StateFlow</w:t>
      </w:r>
      <w:proofErr w:type="spellEnd"/>
      <w:r w:rsidRPr="00481AF6">
        <w:rPr>
          <w:rStyle w:val="VerbatimChar"/>
          <w:rFonts w:ascii="Times New Roman" w:hAnsi="Times New Roman" w:cs="Times New Roman"/>
          <w:sz w:val="28"/>
          <w:szCs w:val="28"/>
        </w:rPr>
        <w:t>&lt;</w:t>
      </w:r>
      <w:proofErr w:type="spellStart"/>
      <w:r w:rsidRPr="00481AF6">
        <w:rPr>
          <w:rStyle w:val="VerbatimChar"/>
          <w:rFonts w:ascii="Times New Roman" w:hAnsi="Times New Roman" w:cs="Times New Roman"/>
          <w:sz w:val="28"/>
          <w:szCs w:val="28"/>
        </w:rPr>
        <w:t>InsightUiState</w:t>
      </w:r>
      <w:proofErr w:type="spellEnd"/>
      <w:r w:rsidRPr="00481AF6">
        <w:rPr>
          <w:rStyle w:val="VerbatimChar"/>
          <w:rFonts w:ascii="Times New Roman" w:hAnsi="Times New Roman" w:cs="Times New Roman"/>
          <w:sz w:val="28"/>
          <w:szCs w:val="28"/>
        </w:rPr>
        <w:t>&gt;</w:t>
      </w:r>
      <w:r w:rsidRPr="00481AF6">
        <w:rPr>
          <w:rFonts w:ascii="Times New Roman" w:hAnsi="Times New Roman" w:cs="Times New Roman"/>
          <w:sz w:val="28"/>
          <w:szCs w:val="28"/>
        </w:rPr>
        <w:t xml:space="preserve"> that the screen observes. Past reports are fetched from </w:t>
      </w:r>
      <w:r w:rsidRPr="00481AF6">
        <w:rPr>
          <w:rStyle w:val="VerbatimChar"/>
          <w:rFonts w:ascii="Times New Roman" w:hAnsi="Times New Roman" w:cs="Times New Roman"/>
          <w:sz w:val="28"/>
          <w:szCs w:val="28"/>
        </w:rPr>
        <w:t>GET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/v1/analytics</w:t>
      </w:r>
      <w:r w:rsidRPr="00481AF6">
        <w:rPr>
          <w:rFonts w:ascii="Times New Roman" w:hAnsi="Times New Roman" w:cs="Times New Roman"/>
          <w:sz w:val="28"/>
          <w:szCs w:val="28"/>
        </w:rPr>
        <w:t xml:space="preserve"> and displayed as a scrollable history list. The current credit balance is shown at the top of the screen, fetched from </w:t>
      </w:r>
      <w:r w:rsidRPr="00481AF6">
        <w:rPr>
          <w:rStyle w:val="VerbatimChar"/>
          <w:rFonts w:ascii="Times New Roman" w:hAnsi="Times New Roman" w:cs="Times New Roman"/>
          <w:sz w:val="28"/>
          <w:szCs w:val="28"/>
        </w:rPr>
        <w:t>GET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/v1/credits/balance</w:t>
      </w:r>
      <w:r w:rsidRPr="00481AF6">
        <w:rPr>
          <w:rFonts w:ascii="Times New Roman" w:hAnsi="Times New Roman" w:cs="Times New Roman"/>
          <w:sz w:val="28"/>
          <w:szCs w:val="28"/>
        </w:rPr>
        <w:t>.</w:t>
      </w:r>
      <w:bookmarkStart w:id="68" w:name="navigation-and-routing"/>
      <w:bookmarkEnd w:id="67"/>
    </w:p>
    <w:p w14:paraId="735364DD" w14:textId="6CAF19DF" w:rsidR="00E31427" w:rsidRPr="00481AF6" w:rsidRDefault="00E31427" w:rsidP="00B72362">
      <w:pPr>
        <w:pStyle w:val="a0"/>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4806F95" wp14:editId="5FCEC532">
            <wp:extent cx="1448556" cy="3149600"/>
            <wp:effectExtent l="0" t="0" r="0" b="0"/>
            <wp:docPr id="472604279" name="Рисунок 30" descr="Изображение выглядит как текст, снимок экрана, Шрифт, письм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04279" name="Рисунок 30" descr="Изображение выглядит как текст, снимок экрана, Шрифт, письмо&#10;&#10;Содержимое, созданное искусственным интеллектом, может быть неверным."/>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71326" cy="3199109"/>
                    </a:xfrm>
                    <a:prstGeom prst="rect">
                      <a:avLst/>
                    </a:prstGeom>
                  </pic:spPr>
                </pic:pic>
              </a:graphicData>
            </a:graphic>
          </wp:inline>
        </w:drawing>
      </w:r>
    </w:p>
    <w:p w14:paraId="1FE59624" w14:textId="6AEB2C7E" w:rsidR="000A6480" w:rsidRPr="00E31427" w:rsidRDefault="00000000" w:rsidP="00CF633E">
      <w:pPr>
        <w:pStyle w:val="3"/>
        <w:rPr>
          <w:rFonts w:ascii="Times New Roman" w:hAnsi="Times New Roman" w:cs="Times New Roman"/>
          <w:b/>
          <w:bCs/>
        </w:rPr>
      </w:pPr>
      <w:bookmarkStart w:id="69" w:name="responsive-layout"/>
      <w:bookmarkEnd w:id="68"/>
      <w:r w:rsidRPr="00E31427">
        <w:rPr>
          <w:rFonts w:ascii="Times New Roman" w:hAnsi="Times New Roman" w:cs="Times New Roman"/>
          <w:b/>
          <w:bCs/>
        </w:rPr>
        <w:lastRenderedPageBreak/>
        <w:t>3.6.1</w:t>
      </w:r>
      <w:r w:rsidR="00E31427">
        <w:rPr>
          <w:rFonts w:ascii="Times New Roman" w:hAnsi="Times New Roman" w:cs="Times New Roman"/>
          <w:b/>
          <w:bCs/>
        </w:rPr>
        <w:t>3</w:t>
      </w:r>
      <w:r w:rsidRPr="00E31427">
        <w:rPr>
          <w:rFonts w:ascii="Times New Roman" w:hAnsi="Times New Roman" w:cs="Times New Roman"/>
          <w:b/>
          <w:bCs/>
        </w:rPr>
        <w:t xml:space="preserve"> Responsive Layout</w:t>
      </w:r>
    </w:p>
    <w:p w14:paraId="45BDB054"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application adapts to screen size using a </w:t>
      </w:r>
      <w:proofErr w:type="spellStart"/>
      <w:r w:rsidRPr="00481AF6">
        <w:rPr>
          <w:rStyle w:val="VerbatimChar"/>
          <w:rFonts w:ascii="Times New Roman" w:hAnsi="Times New Roman" w:cs="Times New Roman"/>
          <w:sz w:val="28"/>
          <w:szCs w:val="28"/>
        </w:rPr>
        <w:t>WindowSize</w:t>
      </w:r>
      <w:proofErr w:type="spellEnd"/>
      <w:r w:rsidRPr="00481AF6">
        <w:rPr>
          <w:rFonts w:ascii="Times New Roman" w:hAnsi="Times New Roman" w:cs="Times New Roman"/>
          <w:sz w:val="28"/>
          <w:szCs w:val="28"/>
        </w:rPr>
        <w:t xml:space="preserve"> utility that classifies the current screen as Compact, Medium, or Expanded.</w:t>
      </w:r>
    </w:p>
    <w:p w14:paraId="19226AC6"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On Compact screens (phones), the navigation is a bottom navigation bar — the standard mobile navigation pattern, visible at the bottom of the screen with icon + label tabs for the four top-level destinations.</w:t>
      </w:r>
    </w:p>
    <w:p w14:paraId="5866E2C1"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On Medium and Expanded screens (tablets and desktop), the navigation switches to a side navigation rail — a vertical column of icons and labels along the left edge, freeing the full width of the screen for content. On large desktop screens, a full navigation drawer with extended labels is shown.</w:t>
      </w:r>
    </w:p>
    <w:p w14:paraId="03AAC2ED" w14:textId="5957BE5E" w:rsidR="000A6480" w:rsidRPr="00481AF6" w:rsidRDefault="00000000" w:rsidP="00B72362">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481AF6">
        <w:rPr>
          <w:rStyle w:val="VerbatimChar"/>
          <w:rFonts w:ascii="Times New Roman" w:hAnsi="Times New Roman" w:cs="Times New Roman"/>
          <w:sz w:val="28"/>
          <w:szCs w:val="28"/>
        </w:rPr>
        <w:t>NavScaffold</w:t>
      </w:r>
      <w:proofErr w:type="spellEnd"/>
      <w:r w:rsidRPr="00481AF6">
        <w:rPr>
          <w:rFonts w:ascii="Times New Roman" w:hAnsi="Times New Roman" w:cs="Times New Roman"/>
          <w:sz w:val="28"/>
          <w:szCs w:val="28"/>
        </w:rPr>
        <w:t xml:space="preserve"> composable composes the appropriate navigation component with the content area based on the current </w:t>
      </w:r>
      <w:proofErr w:type="spellStart"/>
      <w:r w:rsidRPr="00481AF6">
        <w:rPr>
          <w:rStyle w:val="VerbatimChar"/>
          <w:rFonts w:ascii="Times New Roman" w:hAnsi="Times New Roman" w:cs="Times New Roman"/>
          <w:sz w:val="28"/>
          <w:szCs w:val="28"/>
        </w:rPr>
        <w:t>WindowSize</w:t>
      </w:r>
      <w:proofErr w:type="spellEnd"/>
      <w:r w:rsidRPr="00481AF6">
        <w:rPr>
          <w:rFonts w:ascii="Times New Roman" w:hAnsi="Times New Roman" w:cs="Times New Roman"/>
          <w:sz w:val="28"/>
          <w:szCs w:val="28"/>
        </w:rPr>
        <w:t xml:space="preserve">. All screen </w:t>
      </w:r>
      <w:proofErr w:type="spellStart"/>
      <w:r w:rsidRPr="00481AF6">
        <w:rPr>
          <w:rFonts w:ascii="Times New Roman" w:hAnsi="Times New Roman" w:cs="Times New Roman"/>
          <w:sz w:val="28"/>
          <w:szCs w:val="28"/>
        </w:rPr>
        <w:t>composables</w:t>
      </w:r>
      <w:proofErr w:type="spellEnd"/>
      <w:r w:rsidRPr="00481AF6">
        <w:rPr>
          <w:rFonts w:ascii="Times New Roman" w:hAnsi="Times New Roman" w:cs="Times New Roman"/>
          <w:sz w:val="28"/>
          <w:szCs w:val="28"/>
        </w:rPr>
        <w:t xml:space="preserve"> adapt their layout to the available width — list screens use multi-column grids on wide screens and single-column lists on phones.</w:t>
      </w:r>
      <w:bookmarkStart w:id="70" w:name="dependency-injection"/>
      <w:bookmarkEnd w:id="69"/>
    </w:p>
    <w:p w14:paraId="4904B219" w14:textId="15B943BB" w:rsidR="000A6480" w:rsidRPr="00E31427" w:rsidRDefault="00000000" w:rsidP="00CF633E">
      <w:pPr>
        <w:pStyle w:val="3"/>
        <w:rPr>
          <w:rFonts w:ascii="Times New Roman" w:hAnsi="Times New Roman" w:cs="Times New Roman"/>
          <w:b/>
          <w:bCs/>
        </w:rPr>
      </w:pPr>
      <w:bookmarkStart w:id="71" w:name="offline-sync-protocol"/>
      <w:bookmarkEnd w:id="70"/>
      <w:r w:rsidRPr="00E31427">
        <w:rPr>
          <w:rFonts w:ascii="Times New Roman" w:hAnsi="Times New Roman" w:cs="Times New Roman"/>
          <w:b/>
          <w:bCs/>
        </w:rPr>
        <w:t>3.6.1</w:t>
      </w:r>
      <w:r w:rsidR="00E31427">
        <w:rPr>
          <w:rFonts w:ascii="Times New Roman" w:hAnsi="Times New Roman" w:cs="Times New Roman"/>
          <w:b/>
          <w:bCs/>
        </w:rPr>
        <w:t>4</w:t>
      </w:r>
      <w:r w:rsidRPr="00E31427">
        <w:rPr>
          <w:rFonts w:ascii="Times New Roman" w:hAnsi="Times New Roman" w:cs="Times New Roman"/>
          <w:b/>
          <w:bCs/>
        </w:rPr>
        <w:t xml:space="preserve"> Offline Sync Protocol</w:t>
      </w:r>
    </w:p>
    <w:p w14:paraId="5431452B"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sync layer is the backbone of the offline-first architecture. Every entity is assigned a client-generated UUID (</w:t>
      </w:r>
      <w:proofErr w:type="spellStart"/>
      <w:r w:rsidRPr="00481AF6">
        <w:rPr>
          <w:rStyle w:val="VerbatimChar"/>
          <w:rFonts w:ascii="Times New Roman" w:hAnsi="Times New Roman" w:cs="Times New Roman"/>
          <w:sz w:val="28"/>
          <w:szCs w:val="28"/>
        </w:rPr>
        <w:t>syncId</w:t>
      </w:r>
      <w:proofErr w:type="spellEnd"/>
      <w:r w:rsidRPr="00481AF6">
        <w:rPr>
          <w:rFonts w:ascii="Times New Roman" w:hAnsi="Times New Roman" w:cs="Times New Roman"/>
          <w:sz w:val="28"/>
          <w:szCs w:val="28"/>
        </w:rPr>
        <w:t xml:space="preserve">) at creation time. This UUID is the idempotency key — if the same entity is submitted twice (due to a retry), the server </w:t>
      </w:r>
      <w:proofErr w:type="spellStart"/>
      <w:r w:rsidRPr="00481AF6">
        <w:rPr>
          <w:rFonts w:ascii="Times New Roman" w:hAnsi="Times New Roman" w:cs="Times New Roman"/>
          <w:sz w:val="28"/>
          <w:szCs w:val="28"/>
        </w:rPr>
        <w:t>recognises</w:t>
      </w:r>
      <w:proofErr w:type="spellEnd"/>
      <w:r w:rsidRPr="00481AF6">
        <w:rPr>
          <w:rFonts w:ascii="Times New Roman" w:hAnsi="Times New Roman" w:cs="Times New Roman"/>
          <w:sz w:val="28"/>
          <w:szCs w:val="28"/>
        </w:rPr>
        <w:t xml:space="preserve"> the duplicate </w:t>
      </w:r>
      <w:proofErr w:type="spellStart"/>
      <w:r w:rsidRPr="00481AF6">
        <w:rPr>
          <w:rStyle w:val="VerbatimChar"/>
          <w:rFonts w:ascii="Times New Roman" w:hAnsi="Times New Roman" w:cs="Times New Roman"/>
          <w:sz w:val="28"/>
          <w:szCs w:val="28"/>
        </w:rPr>
        <w:t>syncId</w:t>
      </w:r>
      <w:proofErr w:type="spellEnd"/>
      <w:r w:rsidRPr="00481AF6">
        <w:rPr>
          <w:rFonts w:ascii="Times New Roman" w:hAnsi="Times New Roman" w:cs="Times New Roman"/>
          <w:sz w:val="28"/>
          <w:szCs w:val="28"/>
        </w:rPr>
        <w:t xml:space="preserve"> and returns the existing server ID rather than creating a second record.</w:t>
      </w:r>
    </w:p>
    <w:p w14:paraId="36F87ED9" w14:textId="5D8EB28D" w:rsidR="00E31427" w:rsidRDefault="00000000" w:rsidP="008D5783">
      <w:pPr>
        <w:pStyle w:val="a0"/>
        <w:jc w:val="both"/>
        <w:rPr>
          <w:rFonts w:ascii="Times New Roman" w:hAnsi="Times New Roman" w:cs="Times New Roman"/>
          <w:sz w:val="28"/>
          <w:szCs w:val="28"/>
        </w:rPr>
      </w:pPr>
      <w:proofErr w:type="spellStart"/>
      <w:r w:rsidRPr="00E31427">
        <w:rPr>
          <w:rFonts w:ascii="Times New Roman" w:hAnsi="Times New Roman" w:cs="Times New Roman"/>
          <w:b/>
          <w:bCs/>
          <w:sz w:val="28"/>
          <w:szCs w:val="28"/>
        </w:rPr>
        <w:t>Selfmanager</w:t>
      </w:r>
      <w:proofErr w:type="spellEnd"/>
      <w:r w:rsidRPr="00E31427">
        <w:rPr>
          <w:rFonts w:ascii="Times New Roman" w:hAnsi="Times New Roman" w:cs="Times New Roman"/>
          <w:b/>
          <w:bCs/>
          <w:sz w:val="28"/>
          <w:szCs w:val="28"/>
        </w:rPr>
        <w:t xml:space="preserve"> sync</w:t>
      </w:r>
      <w:r w:rsidRPr="00481AF6">
        <w:rPr>
          <w:rFonts w:ascii="Times New Roman" w:hAnsi="Times New Roman" w:cs="Times New Roman"/>
          <w:sz w:val="28"/>
          <w:szCs w:val="28"/>
        </w:rPr>
        <w:t xml:space="preserve"> is a single bidirectional call: </w:t>
      </w:r>
      <w:r w:rsidRPr="00481AF6">
        <w:rPr>
          <w:rStyle w:val="VerbatimChar"/>
          <w:rFonts w:ascii="Times New Roman" w:hAnsi="Times New Roman" w:cs="Times New Roman"/>
          <w:sz w:val="28"/>
          <w:szCs w:val="28"/>
        </w:rPr>
        <w:t>POST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/v1/sync</w:t>
      </w:r>
      <w:r w:rsidRPr="00481AF6">
        <w:rPr>
          <w:rFonts w:ascii="Times New Roman" w:hAnsi="Times New Roman" w:cs="Times New Roman"/>
          <w:sz w:val="28"/>
          <w:szCs w:val="28"/>
        </w:rPr>
        <w:t>. The request body contains:</w:t>
      </w:r>
    </w:p>
    <w:p w14:paraId="42543538" w14:textId="77777777" w:rsidR="00E31427" w:rsidRDefault="00000000" w:rsidP="004B1489">
      <w:pPr>
        <w:pStyle w:val="a0"/>
        <w:numPr>
          <w:ilvl w:val="0"/>
          <w:numId w:val="38"/>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creates</w:t>
      </w:r>
      <w:r w:rsidRPr="00481AF6">
        <w:rPr>
          <w:rFonts w:ascii="Times New Roman" w:hAnsi="Times New Roman" w:cs="Times New Roman"/>
          <w:sz w:val="28"/>
          <w:szCs w:val="28"/>
        </w:rPr>
        <w:t xml:space="preserve">: all entities created locally since the last sync (with </w:t>
      </w:r>
      <w:proofErr w:type="spellStart"/>
      <w:r w:rsidRPr="00481AF6">
        <w:rPr>
          <w:rStyle w:val="VerbatimChar"/>
          <w:rFonts w:ascii="Times New Roman" w:hAnsi="Times New Roman" w:cs="Times New Roman"/>
          <w:sz w:val="28"/>
          <w:szCs w:val="28"/>
        </w:rPr>
        <w:t>syncId</w:t>
      </w:r>
      <w:proofErr w:type="spellEnd"/>
      <w:r w:rsidRPr="00481AF6">
        <w:rPr>
          <w:rFonts w:ascii="Times New Roman" w:hAnsi="Times New Roman" w:cs="Times New Roman"/>
          <w:sz w:val="28"/>
          <w:szCs w:val="28"/>
        </w:rPr>
        <w:t xml:space="preserve"> and full field data) </w:t>
      </w:r>
    </w:p>
    <w:p w14:paraId="375C9CB6" w14:textId="0C4B5DA5" w:rsidR="00E31427" w:rsidRDefault="00000000" w:rsidP="004B1489">
      <w:pPr>
        <w:pStyle w:val="a0"/>
        <w:numPr>
          <w:ilvl w:val="0"/>
          <w:numId w:val="38"/>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updates</w:t>
      </w:r>
      <w:r w:rsidRPr="00481AF6">
        <w:rPr>
          <w:rFonts w:ascii="Times New Roman" w:hAnsi="Times New Roman" w:cs="Times New Roman"/>
          <w:sz w:val="28"/>
          <w:szCs w:val="28"/>
        </w:rPr>
        <w:t xml:space="preserve">: all entities modified locally since the last sync (with </w:t>
      </w:r>
      <w:proofErr w:type="spellStart"/>
      <w:r w:rsidRPr="00481AF6">
        <w:rPr>
          <w:rStyle w:val="VerbatimChar"/>
          <w:rFonts w:ascii="Times New Roman" w:hAnsi="Times New Roman" w:cs="Times New Roman"/>
          <w:sz w:val="28"/>
          <w:szCs w:val="28"/>
        </w:rPr>
        <w:t>syncId</w:t>
      </w:r>
      <w:proofErr w:type="spellEnd"/>
      <w:r w:rsidRPr="00481AF6">
        <w:rPr>
          <w:rFonts w:ascii="Times New Roman" w:hAnsi="Times New Roman" w:cs="Times New Roman"/>
          <w:sz w:val="28"/>
          <w:szCs w:val="28"/>
        </w:rPr>
        <w:t xml:space="preserve"> and changed fields) </w:t>
      </w:r>
    </w:p>
    <w:p w14:paraId="3CA8034B" w14:textId="77777777" w:rsidR="00E31427" w:rsidRDefault="00000000" w:rsidP="004B1489">
      <w:pPr>
        <w:pStyle w:val="a0"/>
        <w:numPr>
          <w:ilvl w:val="0"/>
          <w:numId w:val="38"/>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deletes</w:t>
      </w:r>
      <w:r w:rsidRPr="00481AF6">
        <w:rPr>
          <w:rFonts w:ascii="Times New Roman" w:hAnsi="Times New Roman" w:cs="Times New Roman"/>
          <w:sz w:val="28"/>
          <w:szCs w:val="28"/>
        </w:rPr>
        <w:t xml:space="preserve">: </w:t>
      </w:r>
      <w:proofErr w:type="spellStart"/>
      <w:r w:rsidRPr="00481AF6">
        <w:rPr>
          <w:rStyle w:val="VerbatimChar"/>
          <w:rFonts w:ascii="Times New Roman" w:hAnsi="Times New Roman" w:cs="Times New Roman"/>
          <w:sz w:val="28"/>
          <w:szCs w:val="28"/>
        </w:rPr>
        <w:t>syncId</w:t>
      </w:r>
      <w:r w:rsidRPr="00481AF6">
        <w:rPr>
          <w:rFonts w:ascii="Times New Roman" w:hAnsi="Times New Roman" w:cs="Times New Roman"/>
          <w:sz w:val="28"/>
          <w:szCs w:val="28"/>
        </w:rPr>
        <w:t>s</w:t>
      </w:r>
      <w:proofErr w:type="spellEnd"/>
      <w:r w:rsidRPr="00481AF6">
        <w:rPr>
          <w:rFonts w:ascii="Times New Roman" w:hAnsi="Times New Roman" w:cs="Times New Roman"/>
          <w:sz w:val="28"/>
          <w:szCs w:val="28"/>
        </w:rPr>
        <w:t xml:space="preserve"> of locally deleted entities (tombstones) </w:t>
      </w:r>
    </w:p>
    <w:p w14:paraId="01376588" w14:textId="012D29C4" w:rsidR="000A6480" w:rsidRPr="00481AF6" w:rsidRDefault="00000000" w:rsidP="004B1489">
      <w:pPr>
        <w:pStyle w:val="a0"/>
        <w:numPr>
          <w:ilvl w:val="0"/>
          <w:numId w:val="38"/>
        </w:numPr>
        <w:jc w:val="both"/>
        <w:rPr>
          <w:rFonts w:ascii="Times New Roman" w:hAnsi="Times New Roman" w:cs="Times New Roman"/>
          <w:sz w:val="28"/>
          <w:szCs w:val="28"/>
        </w:rPr>
      </w:pPr>
      <w:proofErr w:type="spellStart"/>
      <w:r w:rsidRPr="00481AF6">
        <w:rPr>
          <w:rStyle w:val="VerbatimChar"/>
          <w:rFonts w:ascii="Times New Roman" w:hAnsi="Times New Roman" w:cs="Times New Roman"/>
          <w:sz w:val="28"/>
          <w:szCs w:val="28"/>
        </w:rPr>
        <w:t>lastSyncedAt</w:t>
      </w:r>
      <w:proofErr w:type="spellEnd"/>
      <w:r w:rsidRPr="00481AF6">
        <w:rPr>
          <w:rFonts w:ascii="Times New Roman" w:hAnsi="Times New Roman" w:cs="Times New Roman"/>
          <w:sz w:val="28"/>
          <w:szCs w:val="28"/>
        </w:rPr>
        <w:t>: the timestamp stored from the previous sync response</w:t>
      </w:r>
    </w:p>
    <w:p w14:paraId="49CC5326"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server processes these in dependency order (projects before tasks, habits before completions), applies </w:t>
      </w:r>
      <w:proofErr w:type="spellStart"/>
      <w:r w:rsidRPr="00481AF6">
        <w:rPr>
          <w:rFonts w:ascii="Times New Roman" w:hAnsi="Times New Roman" w:cs="Times New Roman"/>
          <w:sz w:val="28"/>
          <w:szCs w:val="28"/>
        </w:rPr>
        <w:t>upsert</w:t>
      </w:r>
      <w:proofErr w:type="spellEnd"/>
      <w:r w:rsidRPr="00481AF6">
        <w:rPr>
          <w:rFonts w:ascii="Times New Roman" w:hAnsi="Times New Roman" w:cs="Times New Roman"/>
          <w:sz w:val="28"/>
          <w:szCs w:val="28"/>
        </w:rPr>
        <w:t xml:space="preserve"> semantics for creates and updates, and returns: </w:t>
      </w:r>
    </w:p>
    <w:p w14:paraId="0AE59FB2" w14:textId="77777777" w:rsidR="00E31427" w:rsidRDefault="00000000" w:rsidP="004B1489">
      <w:pPr>
        <w:pStyle w:val="a0"/>
        <w:numPr>
          <w:ilvl w:val="0"/>
          <w:numId w:val="39"/>
        </w:numPr>
        <w:jc w:val="both"/>
        <w:rPr>
          <w:rFonts w:ascii="Times New Roman" w:hAnsi="Times New Roman" w:cs="Times New Roman"/>
          <w:sz w:val="28"/>
          <w:szCs w:val="28"/>
        </w:rPr>
      </w:pPr>
      <w:proofErr w:type="spellStart"/>
      <w:r w:rsidRPr="00481AF6">
        <w:rPr>
          <w:rStyle w:val="VerbatimChar"/>
          <w:rFonts w:ascii="Times New Roman" w:hAnsi="Times New Roman" w:cs="Times New Roman"/>
          <w:sz w:val="28"/>
          <w:szCs w:val="28"/>
        </w:rPr>
        <w:t>idMappings</w:t>
      </w:r>
      <w:proofErr w:type="spellEnd"/>
      <w:r w:rsidRPr="00481AF6">
        <w:rPr>
          <w:rFonts w:ascii="Times New Roman" w:hAnsi="Times New Roman" w:cs="Times New Roman"/>
          <w:sz w:val="28"/>
          <w:szCs w:val="28"/>
        </w:rPr>
        <w:t xml:space="preserve">: </w:t>
      </w:r>
      <w:proofErr w:type="gramStart"/>
      <w:r w:rsidRPr="00481AF6">
        <w:rPr>
          <w:rStyle w:val="VerbatimChar"/>
          <w:rFonts w:ascii="Times New Roman" w:hAnsi="Times New Roman" w:cs="Times New Roman"/>
          <w:sz w:val="28"/>
          <w:szCs w:val="28"/>
        </w:rPr>
        <w:t xml:space="preserve">{ </w:t>
      </w:r>
      <w:proofErr w:type="spellStart"/>
      <w:r w:rsidRPr="00481AF6">
        <w:rPr>
          <w:rStyle w:val="VerbatimChar"/>
          <w:rFonts w:ascii="Times New Roman" w:hAnsi="Times New Roman" w:cs="Times New Roman"/>
          <w:sz w:val="28"/>
          <w:szCs w:val="28"/>
        </w:rPr>
        <w:t>clientSyncId</w:t>
      </w:r>
      <w:proofErr w:type="spellEnd"/>
      <w:proofErr w:type="gramEnd"/>
      <w:r w:rsidRPr="00481AF6">
        <w:rPr>
          <w:rStyle w:val="VerbatimChar"/>
          <w:rFonts w:ascii="Times New Roman" w:hAnsi="Times New Roman" w:cs="Times New Roman"/>
          <w:sz w:val="28"/>
          <w:szCs w:val="28"/>
        </w:rPr>
        <w:t xml:space="preserve"> → </w:t>
      </w:r>
      <w:proofErr w:type="spellStart"/>
      <w:proofErr w:type="gramStart"/>
      <w:r w:rsidRPr="00481AF6">
        <w:rPr>
          <w:rStyle w:val="VerbatimChar"/>
          <w:rFonts w:ascii="Times New Roman" w:hAnsi="Times New Roman" w:cs="Times New Roman"/>
          <w:sz w:val="28"/>
          <w:szCs w:val="28"/>
        </w:rPr>
        <w:t>serverIntegerId</w:t>
      </w:r>
      <w:proofErr w:type="spellEnd"/>
      <w:r w:rsidRPr="00481AF6">
        <w:rPr>
          <w:rStyle w:val="VerbatimChar"/>
          <w:rFonts w:ascii="Times New Roman" w:hAnsi="Times New Roman" w:cs="Times New Roman"/>
          <w:sz w:val="28"/>
          <w:szCs w:val="28"/>
        </w:rPr>
        <w:t xml:space="preserve"> }</w:t>
      </w:r>
      <w:proofErr w:type="gramEnd"/>
      <w:r w:rsidRPr="00481AF6">
        <w:rPr>
          <w:rFonts w:ascii="Times New Roman" w:hAnsi="Times New Roman" w:cs="Times New Roman"/>
          <w:sz w:val="28"/>
          <w:szCs w:val="28"/>
        </w:rPr>
        <w:t xml:space="preserve"> for all processed entities, so the local database can populate its </w:t>
      </w:r>
      <w:proofErr w:type="spellStart"/>
      <w:r w:rsidRPr="00481AF6">
        <w:rPr>
          <w:rStyle w:val="VerbatimChar"/>
          <w:rFonts w:ascii="Times New Roman" w:hAnsi="Times New Roman" w:cs="Times New Roman"/>
          <w:sz w:val="28"/>
          <w:szCs w:val="28"/>
        </w:rPr>
        <w:t>serverId</w:t>
      </w:r>
      <w:proofErr w:type="spellEnd"/>
      <w:r w:rsidRPr="00481AF6">
        <w:rPr>
          <w:rFonts w:ascii="Times New Roman" w:hAnsi="Times New Roman" w:cs="Times New Roman"/>
          <w:sz w:val="28"/>
          <w:szCs w:val="28"/>
        </w:rPr>
        <w:t xml:space="preserve"> columns </w:t>
      </w:r>
    </w:p>
    <w:p w14:paraId="12E29913" w14:textId="77777777" w:rsidR="00E31427" w:rsidRDefault="00000000" w:rsidP="004B1489">
      <w:pPr>
        <w:pStyle w:val="a0"/>
        <w:numPr>
          <w:ilvl w:val="0"/>
          <w:numId w:val="39"/>
        </w:numPr>
        <w:jc w:val="both"/>
        <w:rPr>
          <w:rFonts w:ascii="Times New Roman" w:hAnsi="Times New Roman" w:cs="Times New Roman"/>
          <w:sz w:val="28"/>
          <w:szCs w:val="28"/>
        </w:rPr>
      </w:pPr>
      <w:proofErr w:type="spellStart"/>
      <w:r w:rsidRPr="00481AF6">
        <w:rPr>
          <w:rStyle w:val="VerbatimChar"/>
          <w:rFonts w:ascii="Times New Roman" w:hAnsi="Times New Roman" w:cs="Times New Roman"/>
          <w:sz w:val="28"/>
          <w:szCs w:val="28"/>
        </w:rPr>
        <w:lastRenderedPageBreak/>
        <w:t>serverChanges</w:t>
      </w:r>
      <w:proofErr w:type="spellEnd"/>
      <w:r w:rsidRPr="00481AF6">
        <w:rPr>
          <w:rFonts w:ascii="Times New Roman" w:hAnsi="Times New Roman" w:cs="Times New Roman"/>
          <w:sz w:val="28"/>
          <w:szCs w:val="28"/>
        </w:rPr>
        <w:t xml:space="preserve">: full entity objects for all records changed on the server since </w:t>
      </w:r>
      <w:proofErr w:type="spellStart"/>
      <w:r w:rsidRPr="00481AF6">
        <w:rPr>
          <w:rStyle w:val="VerbatimChar"/>
          <w:rFonts w:ascii="Times New Roman" w:hAnsi="Times New Roman" w:cs="Times New Roman"/>
          <w:sz w:val="28"/>
          <w:szCs w:val="28"/>
        </w:rPr>
        <w:t>lastSyncedAt</w:t>
      </w:r>
      <w:proofErr w:type="spellEnd"/>
      <w:r w:rsidRPr="00481AF6">
        <w:rPr>
          <w:rFonts w:ascii="Times New Roman" w:hAnsi="Times New Roman" w:cs="Times New Roman"/>
          <w:sz w:val="28"/>
          <w:szCs w:val="28"/>
        </w:rPr>
        <w:t xml:space="preserve"> (e.g., changes made from the web dashboard or another device) </w:t>
      </w:r>
    </w:p>
    <w:p w14:paraId="36BABD35" w14:textId="77777777" w:rsidR="00E31427" w:rsidRDefault="00000000" w:rsidP="004B1489">
      <w:pPr>
        <w:pStyle w:val="a0"/>
        <w:numPr>
          <w:ilvl w:val="0"/>
          <w:numId w:val="39"/>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errors</w:t>
      </w:r>
      <w:r w:rsidRPr="00481AF6">
        <w:rPr>
          <w:rFonts w:ascii="Times New Roman" w:hAnsi="Times New Roman" w:cs="Times New Roman"/>
          <w:sz w:val="28"/>
          <w:szCs w:val="28"/>
        </w:rPr>
        <w:t xml:space="preserve">: per-item failure messages for any records that could not be processed </w:t>
      </w:r>
    </w:p>
    <w:p w14:paraId="453EBCE4" w14:textId="6A7F750F" w:rsidR="000A6480" w:rsidRPr="00481AF6" w:rsidRDefault="00000000" w:rsidP="004B1489">
      <w:pPr>
        <w:pStyle w:val="a0"/>
        <w:numPr>
          <w:ilvl w:val="0"/>
          <w:numId w:val="39"/>
        </w:numPr>
        <w:jc w:val="both"/>
        <w:rPr>
          <w:rFonts w:ascii="Times New Roman" w:hAnsi="Times New Roman" w:cs="Times New Roman"/>
          <w:sz w:val="28"/>
          <w:szCs w:val="28"/>
        </w:rPr>
      </w:pPr>
      <w:r w:rsidRPr="00481AF6">
        <w:rPr>
          <w:rFonts w:ascii="Times New Roman" w:hAnsi="Times New Roman" w:cs="Times New Roman"/>
          <w:sz w:val="28"/>
          <w:szCs w:val="28"/>
        </w:rPr>
        <w:t xml:space="preserve">A new </w:t>
      </w:r>
      <w:proofErr w:type="spellStart"/>
      <w:r w:rsidRPr="00481AF6">
        <w:rPr>
          <w:rStyle w:val="VerbatimChar"/>
          <w:rFonts w:ascii="Times New Roman" w:hAnsi="Times New Roman" w:cs="Times New Roman"/>
          <w:sz w:val="28"/>
          <w:szCs w:val="28"/>
        </w:rPr>
        <w:t>syncedAt</w:t>
      </w:r>
      <w:proofErr w:type="spellEnd"/>
      <w:r w:rsidRPr="00481AF6">
        <w:rPr>
          <w:rFonts w:ascii="Times New Roman" w:hAnsi="Times New Roman" w:cs="Times New Roman"/>
          <w:sz w:val="28"/>
          <w:szCs w:val="28"/>
        </w:rPr>
        <w:t xml:space="preserve"> timestamp for the next call</w:t>
      </w:r>
    </w:p>
    <w:p w14:paraId="5DA31406"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On receiving the response, the sync manager: </w:t>
      </w:r>
    </w:p>
    <w:p w14:paraId="51C81510" w14:textId="0F66B9FA" w:rsidR="00E31427" w:rsidRDefault="00000000" w:rsidP="004B1489">
      <w:pPr>
        <w:pStyle w:val="a0"/>
        <w:numPr>
          <w:ilvl w:val="0"/>
          <w:numId w:val="41"/>
        </w:numPr>
        <w:jc w:val="both"/>
        <w:rPr>
          <w:rFonts w:ascii="Times New Roman" w:hAnsi="Times New Roman" w:cs="Times New Roman"/>
          <w:sz w:val="28"/>
          <w:szCs w:val="28"/>
        </w:rPr>
      </w:pPr>
      <w:r w:rsidRPr="00481AF6">
        <w:rPr>
          <w:rFonts w:ascii="Times New Roman" w:hAnsi="Times New Roman" w:cs="Times New Roman"/>
          <w:sz w:val="28"/>
          <w:szCs w:val="28"/>
        </w:rPr>
        <w:t xml:space="preserve">Updates all local rows that have </w:t>
      </w:r>
      <w:proofErr w:type="spellStart"/>
      <w:r w:rsidRPr="00481AF6">
        <w:rPr>
          <w:rStyle w:val="VerbatimChar"/>
          <w:rFonts w:ascii="Times New Roman" w:hAnsi="Times New Roman" w:cs="Times New Roman"/>
          <w:sz w:val="28"/>
          <w:szCs w:val="28"/>
        </w:rPr>
        <w:t>isDirty</w:t>
      </w:r>
      <w:proofErr w:type="spellEnd"/>
      <w:r w:rsidRPr="00481AF6">
        <w:rPr>
          <w:rStyle w:val="VerbatimChar"/>
          <w:rFonts w:ascii="Times New Roman" w:hAnsi="Times New Roman" w:cs="Times New Roman"/>
          <w:sz w:val="28"/>
          <w:szCs w:val="28"/>
        </w:rPr>
        <w:t xml:space="preserve"> = true</w:t>
      </w:r>
      <w:r w:rsidRPr="00481AF6">
        <w:rPr>
          <w:rFonts w:ascii="Times New Roman" w:hAnsi="Times New Roman" w:cs="Times New Roman"/>
          <w:sz w:val="28"/>
          <w:szCs w:val="28"/>
        </w:rPr>
        <w:t xml:space="preserve"> with their server IDs and sets </w:t>
      </w:r>
      <w:proofErr w:type="spellStart"/>
      <w:r w:rsidRPr="00481AF6">
        <w:rPr>
          <w:rStyle w:val="VerbatimChar"/>
          <w:rFonts w:ascii="Times New Roman" w:hAnsi="Times New Roman" w:cs="Times New Roman"/>
          <w:sz w:val="28"/>
          <w:szCs w:val="28"/>
        </w:rPr>
        <w:t>isDirty</w:t>
      </w:r>
      <w:proofErr w:type="spellEnd"/>
      <w:r w:rsidRPr="00481AF6">
        <w:rPr>
          <w:rStyle w:val="VerbatimChar"/>
          <w:rFonts w:ascii="Times New Roman" w:hAnsi="Times New Roman" w:cs="Times New Roman"/>
          <w:sz w:val="28"/>
          <w:szCs w:val="28"/>
        </w:rPr>
        <w:t xml:space="preserve"> = false</w:t>
      </w:r>
      <w:r w:rsidRPr="00481AF6">
        <w:rPr>
          <w:rFonts w:ascii="Times New Roman" w:hAnsi="Times New Roman" w:cs="Times New Roman"/>
          <w:sz w:val="28"/>
          <w:szCs w:val="28"/>
        </w:rPr>
        <w:t xml:space="preserve"> </w:t>
      </w:r>
    </w:p>
    <w:p w14:paraId="4DA00173" w14:textId="72F96F7A" w:rsidR="00E31427" w:rsidRDefault="00000000" w:rsidP="004B1489">
      <w:pPr>
        <w:pStyle w:val="a0"/>
        <w:numPr>
          <w:ilvl w:val="0"/>
          <w:numId w:val="41"/>
        </w:numPr>
        <w:jc w:val="both"/>
        <w:rPr>
          <w:rFonts w:ascii="Times New Roman" w:hAnsi="Times New Roman" w:cs="Times New Roman"/>
          <w:sz w:val="28"/>
          <w:szCs w:val="28"/>
        </w:rPr>
      </w:pPr>
      <w:r w:rsidRPr="00481AF6">
        <w:rPr>
          <w:rFonts w:ascii="Times New Roman" w:hAnsi="Times New Roman" w:cs="Times New Roman"/>
          <w:sz w:val="28"/>
          <w:szCs w:val="28"/>
        </w:rPr>
        <w:t xml:space="preserve">Deletes all local rows marked </w:t>
      </w:r>
      <w:proofErr w:type="spellStart"/>
      <w:r w:rsidRPr="00481AF6">
        <w:rPr>
          <w:rStyle w:val="VerbatimChar"/>
          <w:rFonts w:ascii="Times New Roman" w:hAnsi="Times New Roman" w:cs="Times New Roman"/>
          <w:sz w:val="28"/>
          <w:szCs w:val="28"/>
        </w:rPr>
        <w:t>isDeleted</w:t>
      </w:r>
      <w:proofErr w:type="spellEnd"/>
      <w:r w:rsidRPr="00481AF6">
        <w:rPr>
          <w:rStyle w:val="VerbatimChar"/>
          <w:rFonts w:ascii="Times New Roman" w:hAnsi="Times New Roman" w:cs="Times New Roman"/>
          <w:sz w:val="28"/>
          <w:szCs w:val="28"/>
        </w:rPr>
        <w:t xml:space="preserve"> = true</w:t>
      </w:r>
      <w:r w:rsidRPr="00481AF6">
        <w:rPr>
          <w:rFonts w:ascii="Times New Roman" w:hAnsi="Times New Roman" w:cs="Times New Roman"/>
          <w:sz w:val="28"/>
          <w:szCs w:val="28"/>
        </w:rPr>
        <w:t xml:space="preserve"> (tombstones confirmed by the server) </w:t>
      </w:r>
    </w:p>
    <w:p w14:paraId="3E688AC0" w14:textId="66369C58" w:rsidR="00E31427" w:rsidRDefault="00000000" w:rsidP="004B1489">
      <w:pPr>
        <w:pStyle w:val="a0"/>
        <w:numPr>
          <w:ilvl w:val="0"/>
          <w:numId w:val="41"/>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Upserts</w:t>
      </w:r>
      <w:proofErr w:type="spellEnd"/>
      <w:r w:rsidRPr="00481AF6">
        <w:rPr>
          <w:rFonts w:ascii="Times New Roman" w:hAnsi="Times New Roman" w:cs="Times New Roman"/>
          <w:sz w:val="28"/>
          <w:szCs w:val="28"/>
        </w:rPr>
        <w:t xml:space="preserve"> all </w:t>
      </w:r>
      <w:proofErr w:type="spellStart"/>
      <w:r w:rsidRPr="00481AF6">
        <w:rPr>
          <w:rStyle w:val="VerbatimChar"/>
          <w:rFonts w:ascii="Times New Roman" w:hAnsi="Times New Roman" w:cs="Times New Roman"/>
          <w:sz w:val="28"/>
          <w:szCs w:val="28"/>
        </w:rPr>
        <w:t>serverChanges</w:t>
      </w:r>
      <w:proofErr w:type="spellEnd"/>
      <w:r w:rsidRPr="00481AF6">
        <w:rPr>
          <w:rFonts w:ascii="Times New Roman" w:hAnsi="Times New Roman" w:cs="Times New Roman"/>
          <w:sz w:val="28"/>
          <w:szCs w:val="28"/>
        </w:rPr>
        <w:t xml:space="preserve"> into the local database (server wins for any conflicts) </w:t>
      </w:r>
    </w:p>
    <w:p w14:paraId="12E1504C" w14:textId="5818D3EE" w:rsidR="000A6480" w:rsidRPr="00481AF6" w:rsidRDefault="00000000" w:rsidP="004B1489">
      <w:pPr>
        <w:pStyle w:val="a0"/>
        <w:numPr>
          <w:ilvl w:val="0"/>
          <w:numId w:val="41"/>
        </w:numPr>
        <w:jc w:val="both"/>
        <w:rPr>
          <w:rFonts w:ascii="Times New Roman" w:hAnsi="Times New Roman" w:cs="Times New Roman"/>
          <w:sz w:val="28"/>
          <w:szCs w:val="28"/>
        </w:rPr>
      </w:pPr>
      <w:r w:rsidRPr="00481AF6">
        <w:rPr>
          <w:rFonts w:ascii="Times New Roman" w:hAnsi="Times New Roman" w:cs="Times New Roman"/>
          <w:sz w:val="28"/>
          <w:szCs w:val="28"/>
        </w:rPr>
        <w:t xml:space="preserve">Stores the new </w:t>
      </w:r>
      <w:proofErr w:type="spellStart"/>
      <w:r w:rsidRPr="00481AF6">
        <w:rPr>
          <w:rStyle w:val="VerbatimChar"/>
          <w:rFonts w:ascii="Times New Roman" w:hAnsi="Times New Roman" w:cs="Times New Roman"/>
          <w:sz w:val="28"/>
          <w:szCs w:val="28"/>
        </w:rPr>
        <w:t>syncedAt</w:t>
      </w:r>
      <w:proofErr w:type="spellEnd"/>
      <w:r w:rsidRPr="00481AF6">
        <w:rPr>
          <w:rFonts w:ascii="Times New Roman" w:hAnsi="Times New Roman" w:cs="Times New Roman"/>
          <w:sz w:val="28"/>
          <w:szCs w:val="28"/>
        </w:rPr>
        <w:t xml:space="preserve"> timestamp in </w:t>
      </w:r>
      <w:proofErr w:type="spellStart"/>
      <w:r w:rsidRPr="00481AF6">
        <w:rPr>
          <w:rStyle w:val="VerbatimChar"/>
          <w:rFonts w:ascii="Times New Roman" w:hAnsi="Times New Roman" w:cs="Times New Roman"/>
          <w:sz w:val="28"/>
          <w:szCs w:val="28"/>
        </w:rPr>
        <w:t>sync_metadata</w:t>
      </w:r>
      <w:proofErr w:type="spellEnd"/>
    </w:p>
    <w:p w14:paraId="68D22DE7"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Timer sync</w:t>
      </w:r>
      <w:r w:rsidRPr="00481AF6">
        <w:rPr>
          <w:rFonts w:ascii="Times New Roman" w:hAnsi="Times New Roman" w:cs="Times New Roman"/>
          <w:sz w:val="28"/>
          <w:szCs w:val="28"/>
        </w:rPr>
        <w:t xml:space="preserve"> follows the same pattern via </w:t>
      </w:r>
      <w:r w:rsidRPr="00481AF6">
        <w:rPr>
          <w:rStyle w:val="VerbatimChar"/>
          <w:rFonts w:ascii="Times New Roman" w:hAnsi="Times New Roman" w:cs="Times New Roman"/>
          <w:sz w:val="28"/>
          <w:szCs w:val="28"/>
        </w:rPr>
        <w:t>POST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/v1/pomodoro/sync</w:t>
      </w:r>
      <w:r w:rsidRPr="00481AF6">
        <w:rPr>
          <w:rFonts w:ascii="Times New Roman" w:hAnsi="Times New Roman" w:cs="Times New Roman"/>
          <w:sz w:val="28"/>
          <w:szCs w:val="28"/>
        </w:rPr>
        <w:t xml:space="preserve"> on the timer service, using </w:t>
      </w:r>
      <w:proofErr w:type="spellStart"/>
      <w:r w:rsidRPr="00481AF6">
        <w:rPr>
          <w:rStyle w:val="VerbatimChar"/>
          <w:rFonts w:ascii="Times New Roman" w:hAnsi="Times New Roman" w:cs="Times New Roman"/>
          <w:sz w:val="28"/>
          <w:szCs w:val="28"/>
        </w:rPr>
        <w:t>lastTimerSyncedAt</w:t>
      </w:r>
      <w:proofErr w:type="spellEnd"/>
      <w:r w:rsidRPr="00481AF6">
        <w:rPr>
          <w:rFonts w:ascii="Times New Roman" w:hAnsi="Times New Roman" w:cs="Times New Roman"/>
          <w:sz w:val="28"/>
          <w:szCs w:val="28"/>
        </w:rPr>
        <w:t xml:space="preserve"> from the </w:t>
      </w:r>
      <w:proofErr w:type="spellStart"/>
      <w:r w:rsidRPr="00481AF6">
        <w:rPr>
          <w:rStyle w:val="VerbatimChar"/>
          <w:rFonts w:ascii="Times New Roman" w:hAnsi="Times New Roman" w:cs="Times New Roman"/>
          <w:sz w:val="28"/>
          <w:szCs w:val="28"/>
        </w:rPr>
        <w:t>sync_metadata</w:t>
      </w:r>
      <w:proofErr w:type="spellEnd"/>
      <w:r w:rsidRPr="00481AF6">
        <w:rPr>
          <w:rFonts w:ascii="Times New Roman" w:hAnsi="Times New Roman" w:cs="Times New Roman"/>
          <w:sz w:val="28"/>
          <w:szCs w:val="28"/>
        </w:rPr>
        <w:t xml:space="preserve"> table.</w:t>
      </w:r>
    </w:p>
    <w:p w14:paraId="14221F33" w14:textId="25C4985F" w:rsidR="000A6480" w:rsidRDefault="00000000" w:rsidP="00B72362">
      <w:pPr>
        <w:pStyle w:val="a0"/>
        <w:jc w:val="both"/>
        <w:rPr>
          <w:rFonts w:ascii="Times New Roman" w:hAnsi="Times New Roman" w:cs="Times New Roman"/>
          <w:sz w:val="28"/>
          <w:szCs w:val="28"/>
        </w:rPr>
      </w:pPr>
      <w:r w:rsidRPr="00E31427">
        <w:rPr>
          <w:rFonts w:ascii="Times New Roman" w:hAnsi="Times New Roman" w:cs="Times New Roman"/>
          <w:b/>
          <w:bCs/>
          <w:sz w:val="28"/>
          <w:szCs w:val="28"/>
        </w:rPr>
        <w:t>When connectivity is unavailable</w:t>
      </w:r>
      <w:r w:rsidRPr="00481AF6">
        <w:rPr>
          <w:rFonts w:ascii="Times New Roman" w:hAnsi="Times New Roman" w:cs="Times New Roman"/>
          <w:sz w:val="28"/>
          <w:szCs w:val="28"/>
        </w:rPr>
        <w:t xml:space="preserve">, all writes go to local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with </w:t>
      </w:r>
      <w:proofErr w:type="spellStart"/>
      <w:r w:rsidRPr="00481AF6">
        <w:rPr>
          <w:rStyle w:val="VerbatimChar"/>
          <w:rFonts w:ascii="Times New Roman" w:hAnsi="Times New Roman" w:cs="Times New Roman"/>
          <w:sz w:val="28"/>
          <w:szCs w:val="28"/>
        </w:rPr>
        <w:t>isDirty</w:t>
      </w:r>
      <w:proofErr w:type="spellEnd"/>
      <w:r w:rsidRPr="00481AF6">
        <w:rPr>
          <w:rStyle w:val="VerbatimChar"/>
          <w:rFonts w:ascii="Times New Roman" w:hAnsi="Times New Roman" w:cs="Times New Roman"/>
          <w:sz w:val="28"/>
          <w:szCs w:val="28"/>
        </w:rPr>
        <w:t xml:space="preserve"> = true</w:t>
      </w:r>
      <w:r w:rsidRPr="00481AF6">
        <w:rPr>
          <w:rFonts w:ascii="Times New Roman" w:hAnsi="Times New Roman" w:cs="Times New Roman"/>
          <w:sz w:val="28"/>
          <w:szCs w:val="28"/>
        </w:rPr>
        <w:t>. The sync manager retries on a configurable interval when connectivity is restored. Because all sync operations are idempotent, there is no risk of data duplication from retries.</w:t>
      </w:r>
    </w:p>
    <w:p w14:paraId="3D30085B" w14:textId="15426413" w:rsidR="00E31427" w:rsidRDefault="00E31427" w:rsidP="00E31427">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3.</w:t>
      </w:r>
      <w:r>
        <w:rPr>
          <w:rFonts w:ascii="Times New Roman" w:hAnsi="Times New Roman" w:cs="Times New Roman"/>
          <w:b/>
          <w:bCs/>
          <w:sz w:val="28"/>
          <w:szCs w:val="28"/>
        </w:rPr>
        <w:t>6 Current Implementation State</w:t>
      </w:r>
    </w:p>
    <w:p w14:paraId="4500E4C0" w14:textId="47AA72D2" w:rsidR="00E31427" w:rsidRDefault="00E31427" w:rsidP="00E31427">
      <w:pPr>
        <w:pStyle w:val="a0"/>
      </w:pPr>
      <w:r>
        <w:rPr>
          <w:noProof/>
        </w:rPr>
        <w:drawing>
          <wp:inline distT="0" distB="0" distL="0" distR="0" wp14:anchorId="7103D022" wp14:editId="384592B7">
            <wp:extent cx="5963603" cy="5689600"/>
            <wp:effectExtent l="0" t="0" r="0" b="0"/>
            <wp:docPr id="1911687929" name="Рисунок 33" descr="Изображение выглядит как текст, снимок экрана, Шрифт, меню&#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87929" name="Рисунок 33" descr="Изображение выглядит как текст, снимок экрана, Шрифт, меню&#10;&#10;Содержимое, созданное искусственным интеллектом, может быть неверным."/>
                    <pic:cNvPicPr/>
                  </pic:nvPicPr>
                  <pic:blipFill>
                    <a:blip r:embed="rId37">
                      <a:extLst>
                        <a:ext uri="{28A0092B-C50C-407E-A947-70E740481C1C}">
                          <a14:useLocalDpi xmlns:a14="http://schemas.microsoft.com/office/drawing/2010/main" val="0"/>
                        </a:ext>
                      </a:extLst>
                    </a:blip>
                    <a:stretch>
                      <a:fillRect/>
                    </a:stretch>
                  </pic:blipFill>
                  <pic:spPr>
                    <a:xfrm>
                      <a:off x="0" y="0"/>
                      <a:ext cx="5998887" cy="5723263"/>
                    </a:xfrm>
                    <a:prstGeom prst="rect">
                      <a:avLst/>
                    </a:prstGeom>
                  </pic:spPr>
                </pic:pic>
              </a:graphicData>
            </a:graphic>
          </wp:inline>
        </w:drawing>
      </w:r>
    </w:p>
    <w:p w14:paraId="6954F051" w14:textId="77777777" w:rsidR="00E31427" w:rsidRPr="00E31427" w:rsidRDefault="00E31427" w:rsidP="00E31427">
      <w:pPr>
        <w:pStyle w:val="a0"/>
      </w:pPr>
    </w:p>
    <w:p w14:paraId="4C1E2656" w14:textId="77777777" w:rsidR="000A6480" w:rsidRPr="00E31427" w:rsidRDefault="00000000" w:rsidP="00CF633E">
      <w:pPr>
        <w:pStyle w:val="2"/>
        <w:rPr>
          <w:rFonts w:ascii="Times New Roman" w:hAnsi="Times New Roman" w:cs="Times New Roman"/>
          <w:b/>
          <w:bCs/>
          <w:sz w:val="28"/>
          <w:szCs w:val="28"/>
        </w:rPr>
      </w:pPr>
      <w:bookmarkStart w:id="72" w:name="mvp-scope-definition"/>
      <w:bookmarkEnd w:id="55"/>
      <w:bookmarkEnd w:id="71"/>
      <w:r w:rsidRPr="00E31427">
        <w:rPr>
          <w:rFonts w:ascii="Times New Roman" w:hAnsi="Times New Roman" w:cs="Times New Roman"/>
          <w:b/>
          <w:bCs/>
          <w:sz w:val="28"/>
          <w:szCs w:val="28"/>
        </w:rPr>
        <w:t>3.7 MVP Scope Definition</w:t>
      </w:r>
    </w:p>
    <w:p w14:paraId="3BB19220"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MVP of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was defined as the minimal set of capabilities that demonstrates the core value proposition — unified productivity tracking with cross-domain AI analysis — in a way that is usable by a real user.</w:t>
      </w:r>
    </w:p>
    <w:p w14:paraId="263FAA25" w14:textId="05A6953A"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MVP includes four backend services, </w:t>
      </w:r>
      <w:r w:rsidR="00B72362">
        <w:rPr>
          <w:rFonts w:ascii="Times New Roman" w:hAnsi="Times New Roman" w:cs="Times New Roman"/>
          <w:sz w:val="28"/>
          <w:szCs w:val="28"/>
        </w:rPr>
        <w:t>two</w:t>
      </w:r>
      <w:r w:rsidRPr="00481AF6">
        <w:rPr>
          <w:rFonts w:ascii="Times New Roman" w:hAnsi="Times New Roman" w:cs="Times New Roman"/>
          <w:sz w:val="28"/>
          <w:szCs w:val="28"/>
        </w:rPr>
        <w:t xml:space="preserve"> dashboards, and the API surface needed to support the mobile application. It explicitly does not include: the journal module, the social features, proprietary trained models, production-grade LLM hosting, and a fully featured</w:t>
      </w:r>
      <w:r w:rsidR="00B72362">
        <w:rPr>
          <w:rFonts w:ascii="Times New Roman" w:hAnsi="Times New Roman" w:cs="Times New Roman"/>
          <w:sz w:val="28"/>
          <w:szCs w:val="28"/>
        </w:rPr>
        <w:t xml:space="preserve"> backend services and</w:t>
      </w:r>
      <w:r w:rsidRPr="00481AF6">
        <w:rPr>
          <w:rFonts w:ascii="Times New Roman" w:hAnsi="Times New Roman" w:cs="Times New Roman"/>
          <w:sz w:val="28"/>
          <w:szCs w:val="28"/>
        </w:rPr>
        <w:t xml:space="preserve"> mobile application.</w:t>
      </w:r>
    </w:p>
    <w:p w14:paraId="736F2315"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This scope was chosen for three reasons:</w:t>
      </w:r>
    </w:p>
    <w:p w14:paraId="09A1CE13" w14:textId="77777777" w:rsidR="000A6480" w:rsidRPr="00481AF6" w:rsidRDefault="00000000" w:rsidP="004B1489">
      <w:pPr>
        <w:numPr>
          <w:ilvl w:val="0"/>
          <w:numId w:val="18"/>
        </w:numPr>
        <w:jc w:val="both"/>
        <w:rPr>
          <w:rFonts w:ascii="Times New Roman" w:hAnsi="Times New Roman" w:cs="Times New Roman"/>
          <w:sz w:val="28"/>
          <w:szCs w:val="28"/>
        </w:rPr>
      </w:pPr>
      <w:r w:rsidRPr="00481AF6">
        <w:rPr>
          <w:rFonts w:ascii="Times New Roman" w:hAnsi="Times New Roman" w:cs="Times New Roman"/>
          <w:sz w:val="28"/>
          <w:szCs w:val="28"/>
        </w:rPr>
        <w:lastRenderedPageBreak/>
        <w:t>The core value proposition (unified cross-domain AI analysis) is fully demonstrable with the current implementation. A user can add their tasks, habits, routines, and focus sessions and receive a qualitatively richer analysis than any existing application can provide.</w:t>
      </w:r>
    </w:p>
    <w:p w14:paraId="1F6B6288" w14:textId="38653CAF" w:rsidR="000A6480" w:rsidRPr="00481AF6" w:rsidRDefault="00000000" w:rsidP="004B1489">
      <w:pPr>
        <w:numPr>
          <w:ilvl w:val="0"/>
          <w:numId w:val="18"/>
        </w:numPr>
        <w:jc w:val="both"/>
        <w:rPr>
          <w:rFonts w:ascii="Times New Roman" w:hAnsi="Times New Roman" w:cs="Times New Roman"/>
          <w:sz w:val="28"/>
          <w:szCs w:val="28"/>
        </w:rPr>
      </w:pPr>
      <w:r w:rsidRPr="00481AF6">
        <w:rPr>
          <w:rFonts w:ascii="Times New Roman" w:hAnsi="Times New Roman" w:cs="Times New Roman"/>
          <w:sz w:val="28"/>
          <w:szCs w:val="28"/>
        </w:rPr>
        <w:t>The deferred features (</w:t>
      </w:r>
      <w:proofErr w:type="gramStart"/>
      <w:r w:rsidRPr="00481AF6">
        <w:rPr>
          <w:rFonts w:ascii="Times New Roman" w:hAnsi="Times New Roman" w:cs="Times New Roman"/>
          <w:sz w:val="28"/>
          <w:szCs w:val="28"/>
        </w:rPr>
        <w:t>journal,,</w:t>
      </w:r>
      <w:proofErr w:type="gramEnd"/>
      <w:r w:rsidRPr="00481AF6">
        <w:rPr>
          <w:rFonts w:ascii="Times New Roman" w:hAnsi="Times New Roman" w:cs="Times New Roman"/>
          <w:sz w:val="28"/>
          <w:szCs w:val="28"/>
        </w:rPr>
        <w:t xml:space="preserve"> social) require significant design work beyond the backend architecture — they involve complex UX challenges that are best addressed after the core productivity modules are proven.</w:t>
      </w:r>
    </w:p>
    <w:p w14:paraId="70B23BD0" w14:textId="26A6A47E" w:rsidR="000A6480" w:rsidRPr="00B72362" w:rsidRDefault="00000000" w:rsidP="004B1489">
      <w:pPr>
        <w:numPr>
          <w:ilvl w:val="0"/>
          <w:numId w:val="18"/>
        </w:numPr>
        <w:jc w:val="both"/>
        <w:rPr>
          <w:rFonts w:ascii="Times New Roman" w:hAnsi="Times New Roman" w:cs="Times New Roman"/>
          <w:sz w:val="28"/>
          <w:szCs w:val="28"/>
        </w:rPr>
      </w:pPr>
      <w:r w:rsidRPr="00481AF6">
        <w:rPr>
          <w:rFonts w:ascii="Times New Roman" w:hAnsi="Times New Roman" w:cs="Times New Roman"/>
          <w:sz w:val="28"/>
          <w:szCs w:val="28"/>
        </w:rPr>
        <w:t>The architecture explicitly accommodates the deferred features. The data model has designated slots for journal entries and notes (entities that reference the same user identity and project structure as tasks and habits). The social feature can be implemented as a new microservice without modifying any existing service.</w:t>
      </w:r>
    </w:p>
    <w:p w14:paraId="2821C11F" w14:textId="77777777" w:rsidR="00E31427" w:rsidRDefault="00E31427">
      <w:pPr>
        <w:rPr>
          <w:rFonts w:ascii="Times New Roman" w:eastAsiaTheme="majorEastAsia" w:hAnsi="Times New Roman" w:cs="Times New Roman"/>
          <w:color w:val="0F4761" w:themeColor="accent1" w:themeShade="BF"/>
          <w:sz w:val="28"/>
          <w:szCs w:val="28"/>
        </w:rPr>
      </w:pPr>
      <w:bookmarkStart w:id="73" w:name="planned-services-and-features"/>
      <w:bookmarkEnd w:id="72"/>
      <w:r>
        <w:rPr>
          <w:rFonts w:ascii="Times New Roman" w:hAnsi="Times New Roman" w:cs="Times New Roman"/>
          <w:sz w:val="28"/>
          <w:szCs w:val="28"/>
        </w:rPr>
        <w:br w:type="page"/>
      </w:r>
    </w:p>
    <w:p w14:paraId="4E091461" w14:textId="7164190B" w:rsidR="000A6480" w:rsidRPr="00E31427" w:rsidRDefault="00000000" w:rsidP="00B72362">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3.8 Planned Services and Features</w:t>
      </w:r>
    </w:p>
    <w:p w14:paraId="4D5FB99F" w14:textId="77777777" w:rsidR="000A6480" w:rsidRPr="00E31427" w:rsidRDefault="00000000" w:rsidP="00CF633E">
      <w:pPr>
        <w:pStyle w:val="3"/>
        <w:rPr>
          <w:rFonts w:ascii="Times New Roman" w:hAnsi="Times New Roman" w:cs="Times New Roman"/>
          <w:b/>
          <w:bCs/>
        </w:rPr>
      </w:pPr>
      <w:bookmarkStart w:id="74" w:name="X68035720e2f47bd1bf1d74ea45814870cea50fc"/>
      <w:r w:rsidRPr="00E31427">
        <w:rPr>
          <w:rFonts w:ascii="Times New Roman" w:hAnsi="Times New Roman" w:cs="Times New Roman"/>
          <w:b/>
          <w:bCs/>
        </w:rPr>
        <w:t xml:space="preserve">3.8.1 Extended </w:t>
      </w:r>
      <w:proofErr w:type="spellStart"/>
      <w:r w:rsidRPr="00E31427">
        <w:rPr>
          <w:rFonts w:ascii="Times New Roman" w:hAnsi="Times New Roman" w:cs="Times New Roman"/>
          <w:b/>
          <w:bCs/>
        </w:rPr>
        <w:t>Selfmanager</w:t>
      </w:r>
      <w:proofErr w:type="spellEnd"/>
      <w:r w:rsidRPr="00E31427">
        <w:rPr>
          <w:rFonts w:ascii="Times New Roman" w:hAnsi="Times New Roman" w:cs="Times New Roman"/>
          <w:b/>
          <w:bCs/>
        </w:rPr>
        <w:t>: Beyond Tasks, Habits, and Routines</w:t>
      </w:r>
    </w:p>
    <w:p w14:paraId="6C60EBF7" w14:textId="0345D0DB"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current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service owns the three structured productivity entity types — tasks, habits, and routines. These are the highest-complexity, highest-value entities in the personal productivity domain and were the right starting point. However, a full-featured task management and personal </w:t>
      </w:r>
      <w:r w:rsidR="00E31427" w:rsidRPr="00481AF6">
        <w:rPr>
          <w:rFonts w:ascii="Times New Roman" w:hAnsi="Times New Roman" w:cs="Times New Roman"/>
          <w:sz w:val="28"/>
          <w:szCs w:val="28"/>
        </w:rPr>
        <w:t>organization</w:t>
      </w:r>
      <w:r w:rsidRPr="00481AF6">
        <w:rPr>
          <w:rFonts w:ascii="Times New Roman" w:hAnsi="Times New Roman" w:cs="Times New Roman"/>
          <w:sz w:val="28"/>
          <w:szCs w:val="28"/>
        </w:rPr>
        <w:t xml:space="preserve"> application includes a wider range of entity types that serve different use cases.</w:t>
      </w:r>
    </w:p>
    <w:p w14:paraId="5D494F73"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To-do lists and quick-capture inbox</w:t>
      </w:r>
      <w:r w:rsidRPr="00481AF6">
        <w:rPr>
          <w:rFonts w:ascii="Times New Roman" w:hAnsi="Times New Roman" w:cs="Times New Roman"/>
          <w:sz w:val="28"/>
          <w:szCs w:val="28"/>
        </w:rPr>
        <w:t xml:space="preserve">. Not every item the user wants to capture is a structured task with a priority, due date, and subtasks. Many productivity needs are simpler: a shopping list, a list of book recommendations, a quick note to self. To-do lists are lightweight, unordered or arbitrarily ordered lists of single-line items, without the scheduling and priority machinery of a full task. The quick-capture inbox is a special project that receives all items that the user captures without immediately </w:t>
      </w:r>
      <w:proofErr w:type="spellStart"/>
      <w:r w:rsidRPr="00481AF6">
        <w:rPr>
          <w:rFonts w:ascii="Times New Roman" w:hAnsi="Times New Roman" w:cs="Times New Roman"/>
          <w:sz w:val="28"/>
          <w:szCs w:val="28"/>
        </w:rPr>
        <w:t>categorising</w:t>
      </w:r>
      <w:proofErr w:type="spellEnd"/>
      <w:r w:rsidRPr="00481AF6">
        <w:rPr>
          <w:rFonts w:ascii="Times New Roman" w:hAnsi="Times New Roman" w:cs="Times New Roman"/>
          <w:sz w:val="28"/>
          <w:szCs w:val="28"/>
        </w:rPr>
        <w:t xml:space="preserve"> them — a temporary staging area for thoughts and obligations that will be processed (moved to the right project and entity type) during a weekly review.</w:t>
      </w:r>
    </w:p>
    <w:p w14:paraId="6079DE32"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Checklists.</w:t>
      </w:r>
      <w:r w:rsidRPr="00481AF6">
        <w:rPr>
          <w:rFonts w:ascii="Times New Roman" w:hAnsi="Times New Roman" w:cs="Times New Roman"/>
          <w:sz w:val="28"/>
          <w:szCs w:val="28"/>
        </w:rPr>
        <w:t xml:space="preserve"> Checklists are reusable item lists that are not recurring habits or routines but are used repeatedly in similar contexts. A pre-flight checklist for a work trip, a list of things to check before submitting a report, a post-workout checklist — these are not habits (they are not tracked for daily streaks) and not routines (they are not scheduled), but they benefit from the structure of an ordered list with completion tracking.</w:t>
      </w:r>
    </w:p>
    <w:p w14:paraId="3E4E01D3"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Templates. </w:t>
      </w:r>
      <w:r w:rsidRPr="00481AF6">
        <w:rPr>
          <w:rFonts w:ascii="Times New Roman" w:hAnsi="Times New Roman" w:cs="Times New Roman"/>
          <w:sz w:val="28"/>
          <w:szCs w:val="28"/>
        </w:rPr>
        <w:t>Project templates are predefined structures that the user can instantiate when starting a new effort. A “New Project Kickoff” template might pre-populate a set of tasks (define scope, schedule kickoff meeting, identify stakeholders) that the user typically needs for every new project. Templates reduce the friction of starting recurring project types.</w:t>
      </w:r>
    </w:p>
    <w:p w14:paraId="51A8D770"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Calendar view.</w:t>
      </w:r>
      <w:r w:rsidRPr="00481AF6">
        <w:rPr>
          <w:rFonts w:ascii="Times New Roman" w:hAnsi="Times New Roman" w:cs="Times New Roman"/>
          <w:sz w:val="28"/>
          <w:szCs w:val="28"/>
        </w:rPr>
        <w:t xml:space="preserve"> The Self-Manager screen’s date-strip navigation is the current approach to temporal </w:t>
      </w:r>
      <w:proofErr w:type="spellStart"/>
      <w:r w:rsidRPr="00481AF6">
        <w:rPr>
          <w:rFonts w:ascii="Times New Roman" w:hAnsi="Times New Roman" w:cs="Times New Roman"/>
          <w:sz w:val="28"/>
          <w:szCs w:val="28"/>
        </w:rPr>
        <w:t>organisation</w:t>
      </w:r>
      <w:proofErr w:type="spellEnd"/>
      <w:r w:rsidRPr="00481AF6">
        <w:rPr>
          <w:rFonts w:ascii="Times New Roman" w:hAnsi="Times New Roman" w:cs="Times New Roman"/>
          <w:sz w:val="28"/>
          <w:szCs w:val="28"/>
        </w:rPr>
        <w:t>. A full calendar view — monthly and weekly grid formats showing scheduled tasks, habit due dates, and routine schedules across an extended time horizon — gives the user a broader temporal perspective on their commitments and helps identify over-scheduled days before they arrive.</w:t>
      </w:r>
    </w:p>
    <w:p w14:paraId="0B2AF3F7" w14:textId="4D0DC2CA" w:rsidR="000A6480" w:rsidRPr="00481AF6" w:rsidRDefault="00000000" w:rsidP="00900A40">
      <w:pPr>
        <w:pStyle w:val="a0"/>
        <w:jc w:val="both"/>
        <w:rPr>
          <w:rFonts w:ascii="Times New Roman" w:hAnsi="Times New Roman" w:cs="Times New Roman"/>
          <w:sz w:val="28"/>
          <w:szCs w:val="28"/>
        </w:rPr>
      </w:pPr>
      <w:r w:rsidRPr="00E31427">
        <w:rPr>
          <w:rFonts w:ascii="Times New Roman" w:hAnsi="Times New Roman" w:cs="Times New Roman"/>
          <w:b/>
          <w:bCs/>
          <w:sz w:val="28"/>
          <w:szCs w:val="28"/>
        </w:rPr>
        <w:t>Notes with entity linking.</w:t>
      </w:r>
      <w:r w:rsidRPr="00481AF6">
        <w:rPr>
          <w:rFonts w:ascii="Times New Roman" w:hAnsi="Times New Roman" w:cs="Times New Roman"/>
          <w:sz w:val="28"/>
          <w:szCs w:val="28"/>
        </w:rPr>
        <w:t xml:space="preserve"> Notes are free-form text documents that live within the productivity context. The distinguishing feature of notes in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(vs. a separate notes app) is entity linking: a note can be attached to a project, a task, a habit, or a routine. Meeting notes attach to the task “Attend Q3 planning meeting.” Research notes attach to the project they inform. This contextual attachment means notes are always findable through the entity they relate to, not only through a search interface.</w:t>
      </w:r>
    </w:p>
    <w:p w14:paraId="09DDFC56" w14:textId="77777777" w:rsidR="000A6480" w:rsidRPr="00E31427" w:rsidRDefault="00000000" w:rsidP="00CF633E">
      <w:pPr>
        <w:pStyle w:val="3"/>
        <w:rPr>
          <w:rFonts w:ascii="Times New Roman" w:hAnsi="Times New Roman" w:cs="Times New Roman"/>
          <w:b/>
          <w:bCs/>
        </w:rPr>
      </w:pPr>
      <w:bookmarkStart w:id="75" w:name="extended-timer-shared-focus-and-streaks"/>
      <w:bookmarkEnd w:id="74"/>
      <w:r w:rsidRPr="00E31427">
        <w:rPr>
          <w:rFonts w:ascii="Times New Roman" w:hAnsi="Times New Roman" w:cs="Times New Roman"/>
          <w:b/>
          <w:bCs/>
        </w:rPr>
        <w:lastRenderedPageBreak/>
        <w:t>3.8.2 Extended Timer: Shared Focus and Streaks</w:t>
      </w:r>
    </w:p>
    <w:p w14:paraId="24262C29"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current Pomodoro timer is a personal focus tool. Planned extensions bring social and gamification dimensions to the focus experience.</w:t>
      </w:r>
    </w:p>
    <w:p w14:paraId="6778EE38"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Focus streaks.</w:t>
      </w:r>
      <w:r w:rsidRPr="00481AF6">
        <w:rPr>
          <w:rFonts w:ascii="Times New Roman" w:hAnsi="Times New Roman" w:cs="Times New Roman"/>
          <w:sz w:val="28"/>
          <w:szCs w:val="28"/>
        </w:rPr>
        <w:t xml:space="preserve"> A focus streak counts consecutive days on which the user completed at least one Pomodoro session. Like habit streaks, focus streaks leverage loss aversion to encourage consistent daily engagement. The streak counter will be displayed prominently on the timer home screen and will be visible on the user’s public profile.</w:t>
      </w:r>
    </w:p>
    <w:p w14:paraId="2557C591"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Session goals.</w:t>
      </w:r>
      <w:r w:rsidRPr="00481AF6">
        <w:rPr>
          <w:rFonts w:ascii="Times New Roman" w:hAnsi="Times New Roman" w:cs="Times New Roman"/>
          <w:sz w:val="28"/>
          <w:szCs w:val="28"/>
        </w:rPr>
        <w:t xml:space="preserve"> Before starting a session, the user can set a session goal — a brief text description of what they intend to accomplish in this block. When the session completes, the goal is presented alongside the session summary, allowing the user to reflect on whether they achieved what they set out to do. Session goals are stored on the session record and become part of the data available to the analytics service when generating AI analyses.</w:t>
      </w:r>
    </w:p>
    <w:p w14:paraId="3198AF69" w14:textId="7356B1C5" w:rsidR="000A6480" w:rsidRPr="00481AF6" w:rsidRDefault="00000000" w:rsidP="00900A40">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Shared focus rooms.</w:t>
      </w:r>
      <w:r w:rsidRPr="00481AF6">
        <w:rPr>
          <w:rFonts w:ascii="Times New Roman" w:hAnsi="Times New Roman" w:cs="Times New Roman"/>
          <w:sz w:val="28"/>
          <w:szCs w:val="28"/>
        </w:rPr>
        <w:t xml:space="preserve"> A focus room is a virtual shared space where multiple users commit to focusing simultaneously. Each participant’s timer runs independently (they may have different durations and break patterns), but the room shows all </w:t>
      </w:r>
      <w:r w:rsidR="00E31427" w:rsidRPr="00481AF6">
        <w:rPr>
          <w:rFonts w:ascii="Times New Roman" w:hAnsi="Times New Roman" w:cs="Times New Roman"/>
          <w:sz w:val="28"/>
          <w:szCs w:val="28"/>
        </w:rPr>
        <w:t>participants</w:t>
      </w:r>
      <w:r w:rsidRPr="00481AF6">
        <w:rPr>
          <w:rFonts w:ascii="Times New Roman" w:hAnsi="Times New Roman" w:cs="Times New Roman"/>
          <w:sz w:val="28"/>
          <w:szCs w:val="28"/>
        </w:rPr>
        <w:t xml:space="preserve"> live status (focusing / on break / completed). The social visibility creates a mild accountability effect — knowing that others can see whether you are focusing or have abandoned your session increases the cost of abandonment. Focus rooms will be implemented as part of the </w:t>
      </w:r>
      <w:r w:rsidRPr="00481AF6">
        <w:rPr>
          <w:rStyle w:val="VerbatimChar"/>
          <w:rFonts w:ascii="Times New Roman" w:hAnsi="Times New Roman" w:cs="Times New Roman"/>
          <w:sz w:val="28"/>
          <w:szCs w:val="28"/>
        </w:rPr>
        <w:t>social</w:t>
      </w:r>
      <w:r w:rsidRPr="00481AF6">
        <w:rPr>
          <w:rFonts w:ascii="Times New Roman" w:hAnsi="Times New Roman" w:cs="Times New Roman"/>
          <w:sz w:val="28"/>
          <w:szCs w:val="28"/>
        </w:rPr>
        <w:t xml:space="preserve"> service.</w:t>
      </w:r>
    </w:p>
    <w:p w14:paraId="498E278F" w14:textId="28D7A160" w:rsidR="000A6480" w:rsidRPr="00E31427" w:rsidRDefault="00000000" w:rsidP="00CF633E">
      <w:pPr>
        <w:pStyle w:val="3"/>
        <w:rPr>
          <w:rFonts w:ascii="Times New Roman" w:hAnsi="Times New Roman" w:cs="Times New Roman"/>
          <w:b/>
          <w:bCs/>
        </w:rPr>
      </w:pPr>
      <w:bookmarkStart w:id="76" w:name="the-social-layer-psocial_social"/>
      <w:bookmarkEnd w:id="75"/>
      <w:r w:rsidRPr="00E31427">
        <w:rPr>
          <w:rFonts w:ascii="Times New Roman" w:hAnsi="Times New Roman" w:cs="Times New Roman"/>
          <w:b/>
          <w:bCs/>
        </w:rPr>
        <w:t xml:space="preserve">3.8.3 The Social Layer </w:t>
      </w:r>
    </w:p>
    <w:p w14:paraId="6D907FAC"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social module is the feature that most clearly distinguishes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from a personal productivity tool and makes it a platform. Its design is driven by one principle: harness the motivational power of social accountability without introducing the attention fragmentation of mainstream social media.</w:t>
      </w:r>
    </w:p>
    <w:p w14:paraId="5B7EEACF" w14:textId="6AA01AD2"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The fragmentation problem with social media</w:t>
      </w:r>
      <w:r w:rsidRPr="00481AF6">
        <w:rPr>
          <w:rFonts w:ascii="Times New Roman" w:hAnsi="Times New Roman" w:cs="Times New Roman"/>
          <w:sz w:val="28"/>
          <w:szCs w:val="28"/>
        </w:rPr>
        <w:t xml:space="preserve">. Mainstream social platforms (Instagram, Twitter/X, TikTok) are designed to </w:t>
      </w:r>
      <w:r w:rsidR="00E31427" w:rsidRPr="00481AF6">
        <w:rPr>
          <w:rFonts w:ascii="Times New Roman" w:hAnsi="Times New Roman" w:cs="Times New Roman"/>
          <w:sz w:val="28"/>
          <w:szCs w:val="28"/>
        </w:rPr>
        <w:t>maximize</w:t>
      </w:r>
      <w:r w:rsidRPr="00481AF6">
        <w:rPr>
          <w:rFonts w:ascii="Times New Roman" w:hAnsi="Times New Roman" w:cs="Times New Roman"/>
          <w:sz w:val="28"/>
          <w:szCs w:val="28"/>
        </w:rPr>
        <w:t xml:space="preserve"> time-on-platform through infinite scroll, algorithmic feed injection, and notification-driven re-engagement. These mechanics are directly opposed to the goal of focused productive work. Embedding a conventional social feed into a productivity app would undermine the app’s own purpose.</w:t>
      </w:r>
    </w:p>
    <w:p w14:paraId="2F02F4AC" w14:textId="2F5BF372"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The </w:t>
      </w:r>
      <w:proofErr w:type="spellStart"/>
      <w:r w:rsidRPr="00E31427">
        <w:rPr>
          <w:rFonts w:ascii="Times New Roman" w:hAnsi="Times New Roman" w:cs="Times New Roman"/>
          <w:b/>
          <w:bCs/>
          <w:sz w:val="28"/>
          <w:szCs w:val="28"/>
        </w:rPr>
        <w:t>ProductiveSocial</w:t>
      </w:r>
      <w:proofErr w:type="spellEnd"/>
      <w:r w:rsidRPr="00E31427">
        <w:rPr>
          <w:rFonts w:ascii="Times New Roman" w:hAnsi="Times New Roman" w:cs="Times New Roman"/>
          <w:b/>
          <w:bCs/>
          <w:sz w:val="28"/>
          <w:szCs w:val="28"/>
        </w:rPr>
        <w:t xml:space="preserve"> social design. </w:t>
      </w:r>
      <w:r w:rsidRPr="00481AF6">
        <w:rPr>
          <w:rFonts w:ascii="Times New Roman" w:hAnsi="Times New Roman" w:cs="Times New Roman"/>
          <w:sz w:val="28"/>
          <w:szCs w:val="28"/>
        </w:rPr>
        <w:t>The social module is architecturally separated from the productivity workspace. There is no social feed embedded in the Self-Manager or Timer screens. Social features are opt-in, accessed through the dedicated Page, and designed around sharing completed work and consistent habits — not ephemeral content.</w:t>
      </w:r>
    </w:p>
    <w:p w14:paraId="1F712C6C"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planned social features are:</w:t>
      </w:r>
    </w:p>
    <w:p w14:paraId="53C1FF1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lastRenderedPageBreak/>
        <w:t>Public profiles.</w:t>
      </w:r>
      <w:r w:rsidRPr="00481AF6">
        <w:rPr>
          <w:rFonts w:ascii="Times New Roman" w:hAnsi="Times New Roman" w:cs="Times New Roman"/>
          <w:sz w:val="28"/>
          <w:szCs w:val="28"/>
        </w:rPr>
        <w:t xml:space="preserve"> Each user has a public profile page showing their display name, bio, and public achievements. The profile does not show real-time status or a live activity feed — it is a summary of accomplishments, not a surveillance interface.</w:t>
      </w:r>
    </w:p>
    <w:p w14:paraId="546385E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Achievement sharing.</w:t>
      </w:r>
      <w:r w:rsidRPr="00481AF6">
        <w:rPr>
          <w:rFonts w:ascii="Times New Roman" w:hAnsi="Times New Roman" w:cs="Times New Roman"/>
          <w:sz w:val="28"/>
          <w:szCs w:val="28"/>
        </w:rPr>
        <w:t xml:space="preserve"> The platform will define a set of achievements earned by reaching milestones: completing a certain number of tasks, maintaining a habit streak for 30 days, accumulating 100 hours of focus time, completing a full week of morning routines. Earned achievements appear as badges on the user’s public profile and can be posted to a community feed.</w:t>
      </w:r>
    </w:p>
    <w:p w14:paraId="0915788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Habit blueprints.</w:t>
      </w:r>
      <w:r w:rsidRPr="00481AF6">
        <w:rPr>
          <w:rFonts w:ascii="Times New Roman" w:hAnsi="Times New Roman" w:cs="Times New Roman"/>
          <w:sz w:val="28"/>
          <w:szCs w:val="28"/>
        </w:rPr>
        <w:t xml:space="preserve"> Users who have built successful habits can publish them as blueprints — shared templates that other users can adopt. A “30-minute daily reading” habit blueprint published by one user can be adopted by another with a single tap, pre-populating all the habit configuration (type, recurrency, scheduled time, reminders). This creates a peer-to-peer knowledge base of effective habits.</w:t>
      </w:r>
    </w:p>
    <w:p w14:paraId="17BE1CC1"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Community feed.</w:t>
      </w:r>
      <w:r w:rsidRPr="00481AF6">
        <w:rPr>
          <w:rFonts w:ascii="Times New Roman" w:hAnsi="Times New Roman" w:cs="Times New Roman"/>
          <w:sz w:val="28"/>
          <w:szCs w:val="28"/>
        </w:rPr>
        <w:t xml:space="preserve"> A simple chronological feed of achievements shared by users the current user follows. Unlike algorithmic social feeds, the community feed has no ranking, no promoted content, and no notification pressure. It is a low-stakes ambient awareness of what others in your network are accomplishing — designed to be glanced at once a day, not compulsively checked.</w:t>
      </w:r>
    </w:p>
    <w:p w14:paraId="7361CAB0" w14:textId="65487215"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Accountability partners</w:t>
      </w:r>
      <w:r w:rsidRPr="00481AF6">
        <w:rPr>
          <w:rFonts w:ascii="Times New Roman" w:hAnsi="Times New Roman" w:cs="Times New Roman"/>
          <w:sz w:val="28"/>
          <w:szCs w:val="28"/>
        </w:rPr>
        <w:t xml:space="preserve">. A user can designate specific connections as accountability partners for a specific habit or goal. Accountability partners receive a weekly summary of each other’s progress on the shared goal — a quiet, low-friction nudge that has stronger empirical support for </w:t>
      </w:r>
      <w:r w:rsidR="00E31427" w:rsidRPr="00481AF6">
        <w:rPr>
          <w:rFonts w:ascii="Times New Roman" w:hAnsi="Times New Roman" w:cs="Times New Roman"/>
          <w:sz w:val="28"/>
          <w:szCs w:val="28"/>
        </w:rPr>
        <w:t>behavior</w:t>
      </w:r>
      <w:r w:rsidRPr="00481AF6">
        <w:rPr>
          <w:rFonts w:ascii="Times New Roman" w:hAnsi="Times New Roman" w:cs="Times New Roman"/>
          <w:sz w:val="28"/>
          <w:szCs w:val="28"/>
        </w:rPr>
        <w:t xml:space="preserve"> change than public social pressure.</w:t>
      </w:r>
    </w:p>
    <w:p w14:paraId="4E47EABE" w14:textId="64243606" w:rsidR="000A6480" w:rsidRPr="00481AF6" w:rsidRDefault="00000000" w:rsidP="00900A40">
      <w:pPr>
        <w:pStyle w:val="a0"/>
        <w:jc w:val="both"/>
        <w:rPr>
          <w:rFonts w:ascii="Times New Roman" w:hAnsi="Times New Roman" w:cs="Times New Roman"/>
          <w:sz w:val="28"/>
          <w:szCs w:val="28"/>
        </w:rPr>
      </w:pPr>
      <w:r w:rsidRPr="00E31427">
        <w:rPr>
          <w:rFonts w:ascii="Times New Roman" w:hAnsi="Times New Roman" w:cs="Times New Roman"/>
          <w:b/>
          <w:bCs/>
          <w:sz w:val="28"/>
          <w:szCs w:val="28"/>
        </w:rPr>
        <w:t>Architecture.</w:t>
      </w:r>
      <w:r w:rsidRPr="00481AF6">
        <w:rPr>
          <w:rFonts w:ascii="Times New Roman" w:hAnsi="Times New Roman" w:cs="Times New Roman"/>
          <w:sz w:val="28"/>
          <w:szCs w:val="28"/>
        </w:rPr>
        <w:t xml:space="preserve"> The </w:t>
      </w:r>
      <w:r w:rsidRPr="00481AF6">
        <w:rPr>
          <w:rStyle w:val="VerbatimChar"/>
          <w:rFonts w:ascii="Times New Roman" w:hAnsi="Times New Roman" w:cs="Times New Roman"/>
          <w:sz w:val="28"/>
          <w:szCs w:val="28"/>
        </w:rPr>
        <w:t>social</w:t>
      </w:r>
      <w:r w:rsidRPr="00481AF6">
        <w:rPr>
          <w:rFonts w:ascii="Times New Roman" w:hAnsi="Times New Roman" w:cs="Times New Roman"/>
          <w:sz w:val="28"/>
          <w:szCs w:val="28"/>
        </w:rPr>
        <w:t xml:space="preserve"> service will be a new</w:t>
      </w:r>
      <w:r w:rsidR="00E31427">
        <w:rPr>
          <w:rFonts w:ascii="Times New Roman" w:hAnsi="Times New Roman" w:cs="Times New Roman"/>
          <w:sz w:val="28"/>
          <w:szCs w:val="28"/>
        </w:rPr>
        <w:t xml:space="preserve"> set of</w:t>
      </w:r>
      <w:r w:rsidRPr="00481AF6">
        <w:rPr>
          <w:rFonts w:ascii="Times New Roman" w:hAnsi="Times New Roman" w:cs="Times New Roman"/>
          <w:sz w:val="28"/>
          <w:szCs w:val="28"/>
        </w:rPr>
        <w:t xml:space="preserve"> independent microservice, following the same patterns as the existing services: Kotlin/</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its own PostgreSQL database, JWT authentication via the shared secret, and internal endpoints for the analytics service to incorporate social data (e.g., accountability partner streaks) into AI analyses. It will consume data from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and the timer via internal APIs but will own no copy of productivity data — it will reference entity IDs and user IDs without duplicating the entities themselves.</w:t>
      </w:r>
    </w:p>
    <w:p w14:paraId="38056B1E" w14:textId="274D70F6" w:rsidR="000A6480" w:rsidRPr="00E31427" w:rsidRDefault="00000000" w:rsidP="00CF633E">
      <w:pPr>
        <w:pStyle w:val="3"/>
        <w:rPr>
          <w:rFonts w:ascii="Times New Roman" w:hAnsi="Times New Roman" w:cs="Times New Roman"/>
          <w:b/>
          <w:bCs/>
        </w:rPr>
      </w:pPr>
      <w:bookmarkStart w:id="77" w:name="the-user-profile-service-psocial_user"/>
      <w:bookmarkEnd w:id="76"/>
      <w:r w:rsidRPr="00E31427">
        <w:rPr>
          <w:rFonts w:ascii="Times New Roman" w:hAnsi="Times New Roman" w:cs="Times New Roman"/>
          <w:b/>
          <w:bCs/>
        </w:rPr>
        <w:t>3.8.4 The User Service</w:t>
      </w:r>
    </w:p>
    <w:p w14:paraId="42EB2D8C"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Currently, user identity in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is minimal: an email address, a server-assigned integer ID, and a JWT. This is sufficient for the current phase, where the platform has no social dimension and no public-facing profile.</w:t>
      </w:r>
    </w:p>
    <w:p w14:paraId="533F30EB" w14:textId="6CCD5F38"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When social features are introduced, a richer concept of a user is required: a display name, a profile photo, a bio, a </w:t>
      </w:r>
      <w:r w:rsidR="00E31427" w:rsidRPr="00481AF6">
        <w:rPr>
          <w:rFonts w:ascii="Times New Roman" w:hAnsi="Times New Roman" w:cs="Times New Roman"/>
          <w:sz w:val="28"/>
          <w:szCs w:val="28"/>
        </w:rPr>
        <w:t>time zone</w:t>
      </w:r>
      <w:r w:rsidRPr="00481AF6">
        <w:rPr>
          <w:rFonts w:ascii="Times New Roman" w:hAnsi="Times New Roman" w:cs="Times New Roman"/>
          <w:sz w:val="28"/>
          <w:szCs w:val="28"/>
        </w:rPr>
        <w:t xml:space="preserve">, notification preferences, privacy settings, and the social graph (who follows whom). This data should not live in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 </w:t>
      </w:r>
      <w:r w:rsidRPr="00481AF6">
        <w:rPr>
          <w:rFonts w:ascii="Times New Roman" w:hAnsi="Times New Roman" w:cs="Times New Roman"/>
          <w:sz w:val="28"/>
          <w:szCs w:val="28"/>
        </w:rPr>
        <w:lastRenderedPageBreak/>
        <w:t xml:space="preserve">the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service owns productivity data, not user identity enrichment — nor should it live in the social service, which owns social interactions, not profile data.</w:t>
      </w:r>
    </w:p>
    <w:p w14:paraId="2B3BD274" w14:textId="77777777" w:rsidR="00E31427"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w:t>
      </w:r>
      <w:proofErr w:type="spellStart"/>
      <w:r w:rsidRPr="00481AF6">
        <w:rPr>
          <w:rStyle w:val="VerbatimChar"/>
          <w:rFonts w:ascii="Times New Roman" w:hAnsi="Times New Roman" w:cs="Times New Roman"/>
          <w:sz w:val="28"/>
          <w:szCs w:val="28"/>
        </w:rPr>
        <w:t>psocial_user</w:t>
      </w:r>
      <w:proofErr w:type="spellEnd"/>
      <w:r w:rsidRPr="00481AF6">
        <w:rPr>
          <w:rFonts w:ascii="Times New Roman" w:hAnsi="Times New Roman" w:cs="Times New Roman"/>
          <w:sz w:val="28"/>
          <w:szCs w:val="28"/>
        </w:rPr>
        <w:t xml:space="preserve"> service will be the dedicated owner of user profile data. It will expose: </w:t>
      </w:r>
    </w:p>
    <w:p w14:paraId="73826507" w14:textId="77777777" w:rsidR="00E31427" w:rsidRDefault="00000000" w:rsidP="004B1489">
      <w:pPr>
        <w:pStyle w:val="a0"/>
        <w:numPr>
          <w:ilvl w:val="0"/>
          <w:numId w:val="42"/>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GET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/v1/users/me</w:t>
      </w:r>
      <w:r w:rsidRPr="00481AF6">
        <w:rPr>
          <w:rFonts w:ascii="Times New Roman" w:hAnsi="Times New Roman" w:cs="Times New Roman"/>
          <w:sz w:val="28"/>
          <w:szCs w:val="28"/>
        </w:rPr>
        <w:t xml:space="preserve"> — the authenticated user’s own profile </w:t>
      </w:r>
    </w:p>
    <w:p w14:paraId="7BBA706E" w14:textId="77777777" w:rsidR="00E31427" w:rsidRDefault="00000000" w:rsidP="004B1489">
      <w:pPr>
        <w:pStyle w:val="a0"/>
        <w:numPr>
          <w:ilvl w:val="0"/>
          <w:numId w:val="42"/>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PATCH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/v1/users/me</w:t>
      </w:r>
      <w:r w:rsidRPr="00481AF6">
        <w:rPr>
          <w:rFonts w:ascii="Times New Roman" w:hAnsi="Times New Roman" w:cs="Times New Roman"/>
          <w:sz w:val="28"/>
          <w:szCs w:val="28"/>
        </w:rPr>
        <w:t xml:space="preserve"> — update profile fields (display name, bio, photo) </w:t>
      </w:r>
    </w:p>
    <w:p w14:paraId="2B56FACB" w14:textId="77777777" w:rsidR="00E31427" w:rsidRDefault="00000000" w:rsidP="004B1489">
      <w:pPr>
        <w:pStyle w:val="a0"/>
        <w:numPr>
          <w:ilvl w:val="0"/>
          <w:numId w:val="42"/>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GET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/v1/users/{id}</w:t>
      </w:r>
      <w:r w:rsidRPr="00481AF6">
        <w:rPr>
          <w:rFonts w:ascii="Times New Roman" w:hAnsi="Times New Roman" w:cs="Times New Roman"/>
          <w:sz w:val="28"/>
          <w:szCs w:val="28"/>
        </w:rPr>
        <w:t xml:space="preserve"> — public profile view of another user </w:t>
      </w:r>
    </w:p>
    <w:p w14:paraId="026727EE" w14:textId="77777777" w:rsidR="00E31427" w:rsidRDefault="00000000" w:rsidP="004B1489">
      <w:pPr>
        <w:pStyle w:val="a0"/>
        <w:numPr>
          <w:ilvl w:val="0"/>
          <w:numId w:val="42"/>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POST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/v1/users/{id}/follow</w:t>
      </w:r>
      <w:r w:rsidRPr="00481AF6">
        <w:rPr>
          <w:rFonts w:ascii="Times New Roman" w:hAnsi="Times New Roman" w:cs="Times New Roman"/>
          <w:sz w:val="28"/>
          <w:szCs w:val="28"/>
        </w:rPr>
        <w:t xml:space="preserve"> — follow a user </w:t>
      </w:r>
    </w:p>
    <w:p w14:paraId="661DFC1F" w14:textId="77777777" w:rsidR="00E31427" w:rsidRDefault="00000000" w:rsidP="004B1489">
      <w:pPr>
        <w:pStyle w:val="a0"/>
        <w:numPr>
          <w:ilvl w:val="0"/>
          <w:numId w:val="42"/>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DELETE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/v1/users/{id}/follow</w:t>
      </w:r>
      <w:r w:rsidRPr="00481AF6">
        <w:rPr>
          <w:rFonts w:ascii="Times New Roman" w:hAnsi="Times New Roman" w:cs="Times New Roman"/>
          <w:sz w:val="28"/>
          <w:szCs w:val="28"/>
        </w:rPr>
        <w:t xml:space="preserve"> — unfollow </w:t>
      </w:r>
    </w:p>
    <w:p w14:paraId="3A449824" w14:textId="77A73EB7" w:rsidR="000A6480" w:rsidRPr="00481AF6" w:rsidRDefault="00000000" w:rsidP="004B1489">
      <w:pPr>
        <w:pStyle w:val="a0"/>
        <w:numPr>
          <w:ilvl w:val="0"/>
          <w:numId w:val="42"/>
        </w:numPr>
        <w:jc w:val="both"/>
        <w:rPr>
          <w:rFonts w:ascii="Times New Roman" w:hAnsi="Times New Roman" w:cs="Times New Roman"/>
          <w:sz w:val="28"/>
          <w:szCs w:val="28"/>
        </w:rPr>
      </w:pPr>
      <w:r w:rsidRPr="00481AF6">
        <w:rPr>
          <w:rStyle w:val="VerbatimChar"/>
          <w:rFonts w:ascii="Times New Roman" w:hAnsi="Times New Roman" w:cs="Times New Roman"/>
          <w:sz w:val="28"/>
          <w:szCs w:val="28"/>
        </w:rPr>
        <w:t>GET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/v1/users/me/followers</w:t>
      </w:r>
      <w:r w:rsidRPr="00481AF6">
        <w:rPr>
          <w:rFonts w:ascii="Times New Roman" w:hAnsi="Times New Roman" w:cs="Times New Roman"/>
          <w:sz w:val="28"/>
          <w:szCs w:val="28"/>
        </w:rPr>
        <w:t xml:space="preserve"> / </w:t>
      </w:r>
      <w:r w:rsidRPr="00481AF6">
        <w:rPr>
          <w:rStyle w:val="VerbatimChar"/>
          <w:rFonts w:ascii="Times New Roman" w:hAnsi="Times New Roman" w:cs="Times New Roman"/>
          <w:sz w:val="28"/>
          <w:szCs w:val="28"/>
        </w:rPr>
        <w:t>/following</w:t>
      </w:r>
      <w:r w:rsidRPr="00481AF6">
        <w:rPr>
          <w:rFonts w:ascii="Times New Roman" w:hAnsi="Times New Roman" w:cs="Times New Roman"/>
          <w:sz w:val="28"/>
          <w:szCs w:val="28"/>
        </w:rPr>
        <w:t xml:space="preserve"> — social graph queries</w:t>
      </w:r>
    </w:p>
    <w:p w14:paraId="6E7770D0" w14:textId="7D1FCAFA" w:rsidR="000A6480" w:rsidRPr="00481AF6" w:rsidRDefault="00000000" w:rsidP="00900A40">
      <w:pPr>
        <w:pStyle w:val="a0"/>
        <w:jc w:val="both"/>
        <w:rPr>
          <w:rFonts w:ascii="Times New Roman" w:hAnsi="Times New Roman" w:cs="Times New Roman"/>
          <w:sz w:val="28"/>
          <w:szCs w:val="28"/>
        </w:rPr>
      </w:pPr>
      <w:r w:rsidRPr="00481AF6">
        <w:rPr>
          <w:rFonts w:ascii="Times New Roman" w:hAnsi="Times New Roman" w:cs="Times New Roman"/>
          <w:sz w:val="28"/>
          <w:szCs w:val="28"/>
        </w:rPr>
        <w:t>The service will share the same JWT secret as the other services and will be accessed by the social service for profile data and by the analytics service for including profile metadata in analyses.</w:t>
      </w:r>
    </w:p>
    <w:p w14:paraId="772FCFC6" w14:textId="77777777" w:rsidR="000A6480" w:rsidRPr="00E31427" w:rsidRDefault="00000000" w:rsidP="00CF633E">
      <w:pPr>
        <w:pStyle w:val="3"/>
        <w:rPr>
          <w:rFonts w:ascii="Times New Roman" w:hAnsi="Times New Roman" w:cs="Times New Roman"/>
          <w:b/>
          <w:bCs/>
        </w:rPr>
      </w:pPr>
      <w:bookmarkStart w:id="78" w:name="Xbac600d9d06b01c4e240b81724cd9ba4002a32b"/>
      <w:bookmarkEnd w:id="77"/>
      <w:r w:rsidRPr="00E31427">
        <w:rPr>
          <w:rFonts w:ascii="Times New Roman" w:hAnsi="Times New Roman" w:cs="Times New Roman"/>
          <w:b/>
          <w:bCs/>
        </w:rPr>
        <w:t>3.8.5 Proprietary ML Models: The Data Accumulation Strategy</w:t>
      </w:r>
    </w:p>
    <w:p w14:paraId="0042D4A5"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current AI analysis pipeline uses large language models for all analysis — a deliberate choice for the early stage of the platform, when no user behavioral data exists to train on. As the platform accumulates real usage data, a parallel track of proprietary predictive model development becomes viable.</w:t>
      </w:r>
    </w:p>
    <w:p w14:paraId="1EE47F35"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planned transition is not a replacement of LLM-based analysis but an augmentation. Certain prediction tasks that LLMs approach qualitatively (“your habit looks at risk”) can be addressed more precisely by trained models that have learned from thousands of real user trajectories:</w:t>
      </w:r>
    </w:p>
    <w:tbl>
      <w:tblPr>
        <w:tblStyle w:val="Table"/>
        <w:tblW w:w="5000" w:type="pct"/>
        <w:tblLook w:val="0020" w:firstRow="1" w:lastRow="0" w:firstColumn="0" w:lastColumn="0" w:noHBand="0" w:noVBand="0"/>
      </w:tblPr>
      <w:tblGrid>
        <w:gridCol w:w="3301"/>
        <w:gridCol w:w="3302"/>
        <w:gridCol w:w="3302"/>
      </w:tblGrid>
      <w:tr w:rsidR="000A6480" w:rsidRPr="00481AF6" w14:paraId="25C12AF5" w14:textId="77777777" w:rsidTr="00E419B5">
        <w:trPr>
          <w:cnfStyle w:val="100000000000" w:firstRow="1" w:lastRow="0" w:firstColumn="0" w:lastColumn="0" w:oddVBand="0" w:evenVBand="0" w:oddHBand="0" w:evenHBand="0" w:firstRowFirstColumn="0" w:firstRowLastColumn="0" w:lastRowFirstColumn="0" w:lastRowLastColumn="0"/>
          <w:tblHeader/>
        </w:trPr>
        <w:tc>
          <w:tcPr>
            <w:tcW w:w="1666" w:type="pct"/>
          </w:tcPr>
          <w:p w14:paraId="3EF0CFC0"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Predictive task</w:t>
            </w:r>
          </w:p>
        </w:tc>
        <w:tc>
          <w:tcPr>
            <w:tcW w:w="1667" w:type="pct"/>
          </w:tcPr>
          <w:p w14:paraId="375EC328"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Model type</w:t>
            </w:r>
          </w:p>
        </w:tc>
        <w:tc>
          <w:tcPr>
            <w:tcW w:w="1667" w:type="pct"/>
          </w:tcPr>
          <w:p w14:paraId="4971972B"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Training signal</w:t>
            </w:r>
          </w:p>
        </w:tc>
      </w:tr>
      <w:tr w:rsidR="000A6480" w:rsidRPr="00481AF6" w14:paraId="50F3891E" w14:textId="77777777" w:rsidTr="00E419B5">
        <w:tc>
          <w:tcPr>
            <w:tcW w:w="1666" w:type="pct"/>
          </w:tcPr>
          <w:p w14:paraId="7E99C6C7"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Habit continuation probability</w:t>
            </w:r>
          </w:p>
        </w:tc>
        <w:tc>
          <w:tcPr>
            <w:tcW w:w="1667" w:type="pct"/>
          </w:tcPr>
          <w:p w14:paraId="6C6BAEF6"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Logistic regression / gradient boosting</w:t>
            </w:r>
          </w:p>
        </w:tc>
        <w:tc>
          <w:tcPr>
            <w:tcW w:w="1667" w:type="pct"/>
          </w:tcPr>
          <w:p w14:paraId="7A23F82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Completion logs with streak history</w:t>
            </w:r>
          </w:p>
        </w:tc>
      </w:tr>
      <w:tr w:rsidR="000A6480" w:rsidRPr="00481AF6" w14:paraId="5616CAFB" w14:textId="77777777" w:rsidTr="00E419B5">
        <w:tc>
          <w:tcPr>
            <w:tcW w:w="1666" w:type="pct"/>
          </w:tcPr>
          <w:p w14:paraId="29E03079"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Task completion likelihood given current load</w:t>
            </w:r>
          </w:p>
        </w:tc>
        <w:tc>
          <w:tcPr>
            <w:tcW w:w="1667" w:type="pct"/>
          </w:tcPr>
          <w:p w14:paraId="18B04D01"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Gradient boosting</w:t>
            </w:r>
          </w:p>
        </w:tc>
        <w:tc>
          <w:tcPr>
            <w:tcW w:w="1667" w:type="pct"/>
          </w:tcPr>
          <w:p w14:paraId="3E86D7EF"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Task completion logs with context features</w:t>
            </w:r>
          </w:p>
        </w:tc>
      </w:tr>
      <w:tr w:rsidR="000A6480" w:rsidRPr="00481AF6" w14:paraId="634ECFAF" w14:textId="77777777" w:rsidTr="00E419B5">
        <w:tc>
          <w:tcPr>
            <w:tcW w:w="1666" w:type="pct"/>
          </w:tcPr>
          <w:p w14:paraId="4375F33F"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Optimal focus session duration for this user</w:t>
            </w:r>
          </w:p>
        </w:tc>
        <w:tc>
          <w:tcPr>
            <w:tcW w:w="1667" w:type="pct"/>
          </w:tcPr>
          <w:p w14:paraId="1F019F97"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Regression</w:t>
            </w:r>
          </w:p>
        </w:tc>
        <w:tc>
          <w:tcPr>
            <w:tcW w:w="1667" w:type="pct"/>
          </w:tcPr>
          <w:p w14:paraId="1C542652"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Completed vs. abandoned session history</w:t>
            </w:r>
          </w:p>
        </w:tc>
      </w:tr>
      <w:tr w:rsidR="000A6480" w:rsidRPr="00481AF6" w14:paraId="59023FFC" w14:textId="77777777" w:rsidTr="00E419B5">
        <w:tc>
          <w:tcPr>
            <w:tcW w:w="1666" w:type="pct"/>
          </w:tcPr>
          <w:p w14:paraId="618259BE"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Daily productivity score</w:t>
            </w:r>
          </w:p>
        </w:tc>
        <w:tc>
          <w:tcPr>
            <w:tcW w:w="1667" w:type="pct"/>
          </w:tcPr>
          <w:p w14:paraId="60B9C0D0"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Neural network</w:t>
            </w:r>
          </w:p>
        </w:tc>
        <w:tc>
          <w:tcPr>
            <w:tcW w:w="1667" w:type="pct"/>
          </w:tcPr>
          <w:p w14:paraId="5126CFE4"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Composite of task, habit, and focus signals</w:t>
            </w:r>
          </w:p>
        </w:tc>
      </w:tr>
      <w:tr w:rsidR="000A6480" w:rsidRPr="00481AF6" w14:paraId="6226F043" w14:textId="77777777" w:rsidTr="00E419B5">
        <w:tc>
          <w:tcPr>
            <w:tcW w:w="1666" w:type="pct"/>
          </w:tcPr>
          <w:p w14:paraId="465D7E70"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Abandonment risk during session</w:t>
            </w:r>
          </w:p>
        </w:tc>
        <w:tc>
          <w:tcPr>
            <w:tcW w:w="1667" w:type="pct"/>
          </w:tcPr>
          <w:p w14:paraId="0BC86B01"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Gradient boosting</w:t>
            </w:r>
          </w:p>
        </w:tc>
        <w:tc>
          <w:tcPr>
            <w:tcW w:w="1667" w:type="pct"/>
          </w:tcPr>
          <w:p w14:paraId="22BDB073" w14:textId="77777777" w:rsidR="000A6480" w:rsidRPr="00481AF6" w:rsidRDefault="00000000" w:rsidP="008D5783">
            <w:pPr>
              <w:pStyle w:val="Compact"/>
              <w:jc w:val="both"/>
              <w:rPr>
                <w:rFonts w:ascii="Times New Roman" w:hAnsi="Times New Roman" w:cs="Times New Roman"/>
                <w:sz w:val="28"/>
                <w:szCs w:val="28"/>
              </w:rPr>
            </w:pPr>
            <w:r w:rsidRPr="00481AF6">
              <w:rPr>
                <w:rFonts w:ascii="Times New Roman" w:hAnsi="Times New Roman" w:cs="Times New Roman"/>
                <w:sz w:val="28"/>
                <w:szCs w:val="28"/>
              </w:rPr>
              <w:t>Pause count and session duration at abandonment</w:t>
            </w:r>
          </w:p>
        </w:tc>
      </w:tr>
    </w:tbl>
    <w:p w14:paraId="381BB917" w14:textId="2EA78FD9" w:rsidR="000A6480" w:rsidRPr="00481AF6" w:rsidRDefault="00000000" w:rsidP="00900A40">
      <w:pPr>
        <w:pStyle w:val="a0"/>
        <w:jc w:val="both"/>
        <w:rPr>
          <w:rFonts w:ascii="Times New Roman" w:hAnsi="Times New Roman" w:cs="Times New Roman"/>
          <w:sz w:val="28"/>
          <w:szCs w:val="28"/>
        </w:rPr>
      </w:pPr>
      <w:r w:rsidRPr="00481AF6">
        <w:rPr>
          <w:rFonts w:ascii="Times New Roman" w:hAnsi="Times New Roman" w:cs="Times New Roman"/>
          <w:sz w:val="28"/>
          <w:szCs w:val="28"/>
        </w:rPr>
        <w:lastRenderedPageBreak/>
        <w:t xml:space="preserve">These models will be trained externally and uploaded to the billing service’s model registry as </w:t>
      </w:r>
      <w:r w:rsidRPr="00481AF6">
        <w:rPr>
          <w:rStyle w:val="VerbatimChar"/>
          <w:rFonts w:ascii="Times New Roman" w:hAnsi="Times New Roman" w:cs="Times New Roman"/>
          <w:sz w:val="28"/>
          <w:szCs w:val="28"/>
        </w:rPr>
        <w:t>.</w:t>
      </w:r>
      <w:proofErr w:type="spellStart"/>
      <w:r w:rsidRPr="00481AF6">
        <w:rPr>
          <w:rStyle w:val="VerbatimChar"/>
          <w:rFonts w:ascii="Times New Roman" w:hAnsi="Times New Roman" w:cs="Times New Roman"/>
          <w:sz w:val="28"/>
          <w:szCs w:val="28"/>
        </w:rPr>
        <w:t>pkl</w:t>
      </w:r>
      <w:proofErr w:type="spellEnd"/>
      <w:r w:rsidRPr="00481AF6">
        <w:rPr>
          <w:rFonts w:ascii="Times New Roman" w:hAnsi="Times New Roman" w:cs="Times New Roman"/>
          <w:sz w:val="28"/>
          <w:szCs w:val="28"/>
        </w:rPr>
        <w:t xml:space="preserve"> files via the existing </w:t>
      </w:r>
      <w:r w:rsidRPr="00481AF6">
        <w:rPr>
          <w:rStyle w:val="VerbatimChar"/>
          <w:rFonts w:ascii="Times New Roman" w:hAnsi="Times New Roman" w:cs="Times New Roman"/>
          <w:sz w:val="28"/>
          <w:szCs w:val="28"/>
        </w:rPr>
        <w:t>POST /</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/v1/models/{id}/upload</w:t>
      </w:r>
      <w:r w:rsidRPr="00481AF6">
        <w:rPr>
          <w:rFonts w:ascii="Times New Roman" w:hAnsi="Times New Roman" w:cs="Times New Roman"/>
          <w:sz w:val="28"/>
          <w:szCs w:val="28"/>
        </w:rPr>
        <w:t xml:space="preserve"> endpoint. The billing service’s </w:t>
      </w:r>
      <w:proofErr w:type="spellStart"/>
      <w:r w:rsidRPr="00481AF6">
        <w:rPr>
          <w:rFonts w:ascii="Times New Roman" w:hAnsi="Times New Roman" w:cs="Times New Roman"/>
          <w:sz w:val="28"/>
          <w:szCs w:val="28"/>
        </w:rPr>
        <w:t>sklearn</w:t>
      </w:r>
      <w:proofErr w:type="spellEnd"/>
      <w:r w:rsidRPr="00481AF6">
        <w:rPr>
          <w:rFonts w:ascii="Times New Roman" w:hAnsi="Times New Roman" w:cs="Times New Roman"/>
          <w:sz w:val="28"/>
          <w:szCs w:val="28"/>
        </w:rPr>
        <w:t xml:space="preserve"> inference pathway — already implemented and ready to receive models — will load them via </w:t>
      </w:r>
      <w:proofErr w:type="spellStart"/>
      <w:r w:rsidRPr="00481AF6">
        <w:rPr>
          <w:rFonts w:ascii="Times New Roman" w:hAnsi="Times New Roman" w:cs="Times New Roman"/>
          <w:sz w:val="28"/>
          <w:szCs w:val="28"/>
        </w:rPr>
        <w:t>joblib</w:t>
      </w:r>
      <w:proofErr w:type="spellEnd"/>
      <w:r w:rsidRPr="00481AF6">
        <w:rPr>
          <w:rFonts w:ascii="Times New Roman" w:hAnsi="Times New Roman" w:cs="Times New Roman"/>
          <w:sz w:val="28"/>
          <w:szCs w:val="28"/>
        </w:rPr>
        <w:t xml:space="preserve"> and invoke them with the user’s structured activity data as features. The rest of the system (analytics, mobile app, dashboards) requires no changes; the model appears in the model picker alongside the LLM options.</w:t>
      </w:r>
    </w:p>
    <w:p w14:paraId="1A987DE6" w14:textId="77777777" w:rsidR="000A6480" w:rsidRPr="00E31427" w:rsidRDefault="00000000" w:rsidP="00CF633E">
      <w:pPr>
        <w:pStyle w:val="2"/>
        <w:rPr>
          <w:rFonts w:ascii="Times New Roman" w:hAnsi="Times New Roman" w:cs="Times New Roman"/>
          <w:b/>
          <w:bCs/>
          <w:sz w:val="28"/>
          <w:szCs w:val="28"/>
        </w:rPr>
      </w:pPr>
      <w:bookmarkStart w:id="79" w:name="web-dashboards"/>
      <w:bookmarkEnd w:id="73"/>
      <w:bookmarkEnd w:id="78"/>
      <w:r w:rsidRPr="00E31427">
        <w:rPr>
          <w:rFonts w:ascii="Times New Roman" w:hAnsi="Times New Roman" w:cs="Times New Roman"/>
          <w:b/>
          <w:bCs/>
          <w:sz w:val="28"/>
          <w:szCs w:val="28"/>
        </w:rPr>
        <w:t>3.9 Web Dashboards</w:t>
      </w:r>
    </w:p>
    <w:p w14:paraId="6722B286" w14:textId="77777777" w:rsidR="000A6480" w:rsidRPr="00481AF6" w:rsidRDefault="00000000" w:rsidP="008D5783">
      <w:pPr>
        <w:pStyle w:val="FirstParagraph"/>
        <w:jc w:val="both"/>
        <w:rPr>
          <w:rFonts w:ascii="Times New Roman" w:hAnsi="Times New Roman" w:cs="Times New Roman"/>
          <w:sz w:val="28"/>
          <w:szCs w:val="28"/>
        </w:rPr>
      </w:pP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ships two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-based web dashboards: an admin dashboard (</w:t>
      </w:r>
      <w:proofErr w:type="spellStart"/>
      <w:r w:rsidRPr="00481AF6">
        <w:rPr>
          <w:rStyle w:val="VerbatimChar"/>
          <w:rFonts w:ascii="Times New Roman" w:hAnsi="Times New Roman" w:cs="Times New Roman"/>
          <w:sz w:val="28"/>
          <w:szCs w:val="28"/>
        </w:rPr>
        <w:t>psocial_dashboard</w:t>
      </w:r>
      <w:proofErr w:type="spellEnd"/>
      <w:r w:rsidRPr="00481AF6">
        <w:rPr>
          <w:rFonts w:ascii="Times New Roman" w:hAnsi="Times New Roman" w:cs="Times New Roman"/>
          <w:sz w:val="28"/>
          <w:szCs w:val="28"/>
        </w:rPr>
        <w:t>, port 1230) for system operators and a user dashboard (</w:t>
      </w:r>
      <w:proofErr w:type="spellStart"/>
      <w:r w:rsidRPr="00481AF6">
        <w:rPr>
          <w:rStyle w:val="VerbatimChar"/>
          <w:rFonts w:ascii="Times New Roman" w:hAnsi="Times New Roman" w:cs="Times New Roman"/>
          <w:sz w:val="28"/>
          <w:szCs w:val="28"/>
        </w:rPr>
        <w:t>psocial_user_dashboard</w:t>
      </w:r>
      <w:proofErr w:type="spellEnd"/>
      <w:r w:rsidRPr="00481AF6">
        <w:rPr>
          <w:rFonts w:ascii="Times New Roman" w:hAnsi="Times New Roman" w:cs="Times New Roman"/>
          <w:sz w:val="28"/>
          <w:szCs w:val="28"/>
        </w:rPr>
        <w:t xml:space="preserve">, port 1231) for end users. Both are Python applications built with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xml:space="preserve"> and communicate with the backend services exclusively via the same HTTP APIs that the mobile client uses — they are genuine API clients, not a special internal interface.</w:t>
      </w:r>
    </w:p>
    <w:p w14:paraId="3927B3F1"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Why dashboards were built instead of native interfaces.</w:t>
      </w:r>
      <w:r w:rsidRPr="00481AF6">
        <w:rPr>
          <w:rFonts w:ascii="Times New Roman" w:hAnsi="Times New Roman" w:cs="Times New Roman"/>
          <w:sz w:val="28"/>
          <w:szCs w:val="28"/>
        </w:rPr>
        <w:t xml:space="preserve"> The KMP mobile application is the intended long-term interface for both users and administrators, but at the current stage of development it is not yet feature-complete or available to users — </w:t>
      </w:r>
      <w:proofErr w:type="gramStart"/>
      <w:r w:rsidRPr="00481AF6">
        <w:rPr>
          <w:rFonts w:ascii="Times New Roman" w:hAnsi="Times New Roman" w:cs="Times New Roman"/>
          <w:sz w:val="28"/>
          <w:szCs w:val="28"/>
        </w:rPr>
        <w:t>the majority of</w:t>
      </w:r>
      <w:proofErr w:type="gramEnd"/>
      <w:r w:rsidRPr="00481AF6">
        <w:rPr>
          <w:rFonts w:ascii="Times New Roman" w:hAnsi="Times New Roman" w:cs="Times New Roman"/>
          <w:sz w:val="28"/>
          <w:szCs w:val="28"/>
        </w:rPr>
        <w:t xml:space="preserve"> its screens are still in progress. Building a fully featured native admin interface in KMP in parallel with the rest of the platform would have significantly delayed the development of the backend services, which are the core of the project’s value proposition.</w:t>
      </w:r>
    </w:p>
    <w:p w14:paraId="432F08A8"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two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xml:space="preserve"> dashboards are therefore explicitly short-term solutions designed to bridge the gap: they make the platform usable and demonstrable now, while the mobile application continues to be developed.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xml:space="preserve"> was chosen specifically because it allows a functional, multi-page web interface to be written in a few hundred lines of Python without any frontend development overhead — a single developer can produce a working admin and user interface in a fraction of the time it would take to build the equivalent native screens. Once the KMP application is feature-complete, the dashboards will be superseded by the mobile app as the primary user interface, though the admin dashboard may continue to serve as a monitoring and operations tool.</w:t>
      </w:r>
    </w:p>
    <w:p w14:paraId="40047634" w14:textId="47B77D06" w:rsidR="000A6480" w:rsidRDefault="00000000" w:rsidP="00900A40">
      <w:pPr>
        <w:pStyle w:val="a0"/>
        <w:jc w:val="both"/>
        <w:rPr>
          <w:rFonts w:ascii="Times New Roman" w:hAnsi="Times New Roman" w:cs="Times New Roman"/>
          <w:sz w:val="28"/>
          <w:szCs w:val="28"/>
        </w:rPr>
      </w:pPr>
      <w:r w:rsidRPr="00481AF6">
        <w:rPr>
          <w:rFonts w:ascii="Times New Roman" w:hAnsi="Times New Roman" w:cs="Times New Roman"/>
          <w:sz w:val="28"/>
          <w:szCs w:val="28"/>
        </w:rPr>
        <w:t>This design choice has two important consequences: the dashboards provide ongoing integration test coverage of every API endpoint they call, and they demonstrate that the system’s API surface is sufficient for all use cases without any privileged bypasses (with the single exception of the admin dashboard’s direct billing calls, which use X-Internal-Key as intended for trusted service-level clients).</w:t>
      </w:r>
      <w:bookmarkStart w:id="80" w:name="user-dashboard-psocial_user_dashboard"/>
    </w:p>
    <w:p w14:paraId="7775F567" w14:textId="5974354E" w:rsidR="00E31427" w:rsidRDefault="00E31427">
      <w:pPr>
        <w:rPr>
          <w:rFonts w:ascii="Times New Roman" w:eastAsiaTheme="majorEastAsia" w:hAnsi="Times New Roman" w:cs="Times New Roman"/>
          <w:b/>
          <w:bCs/>
          <w:color w:val="0F4761" w:themeColor="accent1" w:themeShade="BF"/>
          <w:sz w:val="28"/>
          <w:szCs w:val="28"/>
        </w:rPr>
      </w:pPr>
      <w:bookmarkStart w:id="81" w:name="deployment"/>
      <w:bookmarkEnd w:id="79"/>
      <w:bookmarkEnd w:id="80"/>
      <w:r>
        <w:rPr>
          <w:rFonts w:ascii="Times New Roman" w:hAnsi="Times New Roman" w:cs="Times New Roman"/>
          <w:b/>
          <w:bCs/>
          <w:sz w:val="28"/>
          <w:szCs w:val="28"/>
        </w:rPr>
        <w:br w:type="page"/>
      </w:r>
    </w:p>
    <w:p w14:paraId="06376F2D" w14:textId="06DA1576" w:rsidR="000A6480" w:rsidRPr="00E31427" w:rsidRDefault="00000000" w:rsidP="00CF633E">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3.10 Deployment</w:t>
      </w:r>
    </w:p>
    <w:p w14:paraId="75A94B3B" w14:textId="33106EA8" w:rsidR="000A6480" w:rsidRPr="00481AF6" w:rsidRDefault="00000000" w:rsidP="00900A40">
      <w:pPr>
        <w:pStyle w:val="FirstParagraph"/>
        <w:jc w:val="both"/>
        <w:rPr>
          <w:rFonts w:ascii="Times New Roman" w:hAnsi="Times New Roman" w:cs="Times New Roman"/>
          <w:sz w:val="28"/>
          <w:szCs w:val="28"/>
        </w:rPr>
      </w:pPr>
      <w:r w:rsidRPr="00E31427">
        <w:rPr>
          <w:rFonts w:ascii="Times New Roman" w:hAnsi="Times New Roman" w:cs="Times New Roman"/>
          <w:b/>
          <w:bCs/>
          <w:sz w:val="28"/>
          <w:szCs w:val="28"/>
        </w:rPr>
        <w:t>Local development with Docker Compose.</w:t>
      </w:r>
      <w:r w:rsidRPr="00481AF6">
        <w:rPr>
          <w:rFonts w:ascii="Times New Roman" w:hAnsi="Times New Roman" w:cs="Times New Roman"/>
          <w:sz w:val="28"/>
          <w:szCs w:val="28"/>
        </w:rPr>
        <w:t xml:space="preserve"> All services and databases run in Docker containers on a shared bridge network. See Section 3.12 for full Docker and Colima detail.</w:t>
      </w:r>
    </w:p>
    <w:p w14:paraId="7AB81C54" w14:textId="77777777" w:rsidR="000A6480" w:rsidRPr="00E31427" w:rsidRDefault="00000000" w:rsidP="00CF633E">
      <w:pPr>
        <w:pStyle w:val="2"/>
        <w:rPr>
          <w:rFonts w:ascii="Times New Roman" w:hAnsi="Times New Roman" w:cs="Times New Roman"/>
          <w:b/>
          <w:bCs/>
          <w:sz w:val="28"/>
          <w:szCs w:val="28"/>
        </w:rPr>
      </w:pPr>
      <w:bookmarkStart w:id="82" w:name="testing"/>
      <w:bookmarkEnd w:id="81"/>
      <w:r w:rsidRPr="00E31427">
        <w:rPr>
          <w:rFonts w:ascii="Times New Roman" w:hAnsi="Times New Roman" w:cs="Times New Roman"/>
          <w:b/>
          <w:bCs/>
          <w:sz w:val="28"/>
          <w:szCs w:val="28"/>
        </w:rPr>
        <w:t>3.11 Testing</w:t>
      </w:r>
    </w:p>
    <w:p w14:paraId="0423B323" w14:textId="77777777" w:rsidR="000A6480" w:rsidRPr="00481AF6" w:rsidRDefault="00000000" w:rsidP="008D5783">
      <w:pPr>
        <w:pStyle w:val="FirstParagraph"/>
        <w:jc w:val="both"/>
        <w:rPr>
          <w:rFonts w:ascii="Times New Roman" w:hAnsi="Times New Roman" w:cs="Times New Roman"/>
          <w:sz w:val="28"/>
          <w:szCs w:val="28"/>
        </w:rPr>
      </w:pPr>
      <w:r w:rsidRPr="00E31427">
        <w:rPr>
          <w:rFonts w:ascii="Times New Roman" w:hAnsi="Times New Roman" w:cs="Times New Roman"/>
          <w:b/>
          <w:bCs/>
          <w:sz w:val="28"/>
          <w:szCs w:val="28"/>
        </w:rPr>
        <w:t>Manual API testing.</w:t>
      </w:r>
      <w:r w:rsidRPr="00481AF6">
        <w:rPr>
          <w:rFonts w:ascii="Times New Roman" w:hAnsi="Times New Roman" w:cs="Times New Roman"/>
          <w:sz w:val="28"/>
          <w:szCs w:val="28"/>
        </w:rPr>
        <w:t xml:space="preserve"> All service endpoints were tested manually using HTTP clients (Postman and curl) during development. The testing approach was endpoint-by-endpoint, verifying both the happy path and key error cases (invalid JWT, insufficient credits, missing required fields, unknown entity IDs).</w:t>
      </w:r>
    </w:p>
    <w:p w14:paraId="689BF97D"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End-to-end pipeline test.</w:t>
      </w:r>
      <w:r w:rsidRPr="00481AF6">
        <w:rPr>
          <w:rFonts w:ascii="Times New Roman" w:hAnsi="Times New Roman" w:cs="Times New Roman"/>
          <w:sz w:val="28"/>
          <w:szCs w:val="28"/>
        </w:rPr>
        <w:t xml:space="preserve"> The most important test was the full end-to-end analysis pipeline: create test data in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 create Pomodoro sessions in timer → call analytics from the user dashboard → verify the LLM output references specific user data. This test was run successfully both locally (via Docker Compose) and in production (on Render with the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tunnel).</w:t>
      </w:r>
    </w:p>
    <w:p w14:paraId="42BF1DF5"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Sync idempotency test.</w:t>
      </w:r>
      <w:r w:rsidRPr="00481AF6">
        <w:rPr>
          <w:rFonts w:ascii="Times New Roman" w:hAnsi="Times New Roman" w:cs="Times New Roman"/>
          <w:sz w:val="28"/>
          <w:szCs w:val="28"/>
        </w:rPr>
        <w:t xml:space="preserve"> The batch sync endpoint was tested by submitting the same sync request twice and verifying that no duplicate records were created. The test passed for all entity types.</w:t>
      </w:r>
    </w:p>
    <w:p w14:paraId="38ED08E9"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Credit arithmetic verification.</w:t>
      </w:r>
      <w:r w:rsidRPr="00481AF6">
        <w:rPr>
          <w:rFonts w:ascii="Times New Roman" w:hAnsi="Times New Roman" w:cs="Times New Roman"/>
          <w:sz w:val="28"/>
          <w:szCs w:val="28"/>
        </w:rPr>
        <w:t xml:space="preserve"> For each prediction in the test set, the pre-prediction balance, the prediction cost, and the post-prediction balance were manually verified to satisfy </w:t>
      </w:r>
      <w:proofErr w:type="spellStart"/>
      <w:r w:rsidRPr="00481AF6">
        <w:rPr>
          <w:rStyle w:val="VerbatimChar"/>
          <w:rFonts w:ascii="Times New Roman" w:hAnsi="Times New Roman" w:cs="Times New Roman"/>
          <w:sz w:val="28"/>
          <w:szCs w:val="28"/>
        </w:rPr>
        <w:t>balance_before</w:t>
      </w:r>
      <w:proofErr w:type="spellEnd"/>
      <w:r w:rsidRPr="00481AF6">
        <w:rPr>
          <w:rStyle w:val="VerbatimChar"/>
          <w:rFonts w:ascii="Times New Roman" w:hAnsi="Times New Roman" w:cs="Times New Roman"/>
          <w:sz w:val="28"/>
          <w:szCs w:val="28"/>
        </w:rPr>
        <w:t xml:space="preserve"> − cost = </w:t>
      </w:r>
      <w:proofErr w:type="spellStart"/>
      <w:r w:rsidRPr="00481AF6">
        <w:rPr>
          <w:rStyle w:val="VerbatimChar"/>
          <w:rFonts w:ascii="Times New Roman" w:hAnsi="Times New Roman" w:cs="Times New Roman"/>
          <w:sz w:val="28"/>
          <w:szCs w:val="28"/>
        </w:rPr>
        <w:t>balance_after</w:t>
      </w:r>
      <w:proofErr w:type="spellEnd"/>
      <w:r w:rsidRPr="00481AF6">
        <w:rPr>
          <w:rFonts w:ascii="Times New Roman" w:hAnsi="Times New Roman" w:cs="Times New Roman"/>
          <w:sz w:val="28"/>
          <w:szCs w:val="28"/>
        </w:rPr>
        <w:t>.</w:t>
      </w:r>
    </w:p>
    <w:p w14:paraId="3A10D42E" w14:textId="3342DF82" w:rsidR="000A6480" w:rsidRPr="00481AF6" w:rsidRDefault="00000000" w:rsidP="00900A40">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What was not tested. </w:t>
      </w:r>
      <w:r w:rsidRPr="00481AF6">
        <w:rPr>
          <w:rFonts w:ascii="Times New Roman" w:hAnsi="Times New Roman" w:cs="Times New Roman"/>
          <w:sz w:val="28"/>
          <w:szCs w:val="28"/>
        </w:rPr>
        <w:t>Load testing, performance testing under concurrent requests, and chaos testing (simulating partial service failures under load) were not conducted. These are standard practices for production systems and would be conducted before any public release.</w:t>
      </w:r>
    </w:p>
    <w:p w14:paraId="32A8AF12" w14:textId="77777777" w:rsidR="000A6480" w:rsidRPr="00E31427" w:rsidRDefault="00000000" w:rsidP="00CF633E">
      <w:pPr>
        <w:pStyle w:val="2"/>
        <w:rPr>
          <w:rFonts w:ascii="Times New Roman" w:hAnsi="Times New Roman" w:cs="Times New Roman"/>
          <w:b/>
          <w:bCs/>
          <w:sz w:val="28"/>
          <w:szCs w:val="28"/>
        </w:rPr>
      </w:pPr>
      <w:bookmarkStart w:id="83" w:name="Xdf4956a09b4c6adac5b98df6ac7a5b097e02ec2"/>
      <w:bookmarkEnd w:id="82"/>
      <w:r w:rsidRPr="00E31427">
        <w:rPr>
          <w:rFonts w:ascii="Times New Roman" w:hAnsi="Times New Roman" w:cs="Times New Roman"/>
          <w:b/>
          <w:bCs/>
          <w:sz w:val="28"/>
          <w:szCs w:val="28"/>
        </w:rPr>
        <w:t>3.12 Service Integration: End-to-End Request Flows</w:t>
      </w:r>
    </w:p>
    <w:p w14:paraId="0C510E86"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This section traces the complete path of the two most important user-facing operations in the system — authentication and AI analysis — from the client’s request to the final response, showing exactly how each service participates.</w:t>
      </w:r>
    </w:p>
    <w:p w14:paraId="2A8E6FDC" w14:textId="640AF634" w:rsidR="000A6480" w:rsidRPr="00E31427" w:rsidRDefault="00000000" w:rsidP="00CF633E">
      <w:pPr>
        <w:pStyle w:val="3"/>
        <w:rPr>
          <w:rFonts w:ascii="Times New Roman" w:hAnsi="Times New Roman" w:cs="Times New Roman"/>
          <w:b/>
          <w:bCs/>
        </w:rPr>
      </w:pPr>
      <w:bookmarkStart w:id="84" w:name="X51b9d25c24954b5a2931dc61126063c756d5817"/>
      <w:r w:rsidRPr="00E31427">
        <w:rPr>
          <w:rFonts w:ascii="Times New Roman" w:hAnsi="Times New Roman" w:cs="Times New Roman"/>
          <w:b/>
          <w:bCs/>
        </w:rPr>
        <w:t xml:space="preserve">Flow </w:t>
      </w:r>
      <w:r w:rsidR="00E31427">
        <w:rPr>
          <w:rFonts w:ascii="Times New Roman" w:hAnsi="Times New Roman" w:cs="Times New Roman"/>
          <w:b/>
          <w:bCs/>
        </w:rPr>
        <w:t>1</w:t>
      </w:r>
      <w:r w:rsidRPr="00E31427">
        <w:rPr>
          <w:rFonts w:ascii="Times New Roman" w:hAnsi="Times New Roman" w:cs="Times New Roman"/>
          <w:b/>
          <w:bCs/>
        </w:rPr>
        <w:t>: Running an AI Analysis (Complete End-to-End)</w:t>
      </w:r>
    </w:p>
    <w:p w14:paraId="356605F7"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This is the central operation of the platform. It involves all four services, two cross-service data collection calls, and an LLM inference. Each step is traced in full.</w:t>
      </w:r>
    </w:p>
    <w:p w14:paraId="5D9C5FEA"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total end-to-end latency for this flow on the Render free tier with warm services is approximately 15–30 seconds, dominated by the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inference step. With a cloud-hosted LLM provider (Anthropic or OpenAI), this would reduce to approximately 5–10 seconds.</w:t>
      </w:r>
    </w:p>
    <w:p w14:paraId="53188812" w14:textId="34D41C95" w:rsidR="000A6480" w:rsidRPr="00E31427" w:rsidRDefault="00000000" w:rsidP="00CF633E">
      <w:pPr>
        <w:pStyle w:val="3"/>
        <w:rPr>
          <w:rFonts w:ascii="Times New Roman" w:hAnsi="Times New Roman" w:cs="Times New Roman"/>
          <w:b/>
          <w:bCs/>
        </w:rPr>
      </w:pPr>
      <w:bookmarkStart w:id="85" w:name="X0a5bcb37f53cd867315a5b7e02d4bf7e99f215e"/>
      <w:bookmarkEnd w:id="84"/>
      <w:r w:rsidRPr="00E31427">
        <w:rPr>
          <w:rFonts w:ascii="Times New Roman" w:hAnsi="Times New Roman" w:cs="Times New Roman"/>
          <w:b/>
          <w:bCs/>
        </w:rPr>
        <w:lastRenderedPageBreak/>
        <w:t xml:space="preserve">Flow </w:t>
      </w:r>
      <w:r w:rsidR="00E31427">
        <w:rPr>
          <w:rFonts w:ascii="Times New Roman" w:hAnsi="Times New Roman" w:cs="Times New Roman"/>
          <w:b/>
          <w:bCs/>
        </w:rPr>
        <w:t>2</w:t>
      </w:r>
      <w:r w:rsidRPr="00E31427">
        <w:rPr>
          <w:rFonts w:ascii="Times New Roman" w:hAnsi="Times New Roman" w:cs="Times New Roman"/>
          <w:b/>
          <w:bCs/>
        </w:rPr>
        <w:t>: Timer Time-Log (Cross-Service Write)</w:t>
      </w:r>
    </w:p>
    <w:p w14:paraId="6F29023D"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When a Pomodoro work interval is completed and was linked to a task, the timer automatically updates the task’s accumulated time in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w:t>
      </w:r>
    </w:p>
    <w:p w14:paraId="6CBB7414" w14:textId="216E3FBA" w:rsidR="000A6480" w:rsidRPr="00481AF6" w:rsidRDefault="00000000" w:rsidP="00900A40">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fire-and-forget pattern means the timer’s response to the user is not blocked by the time-log call to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If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is temporarily unavailable, the time-log update is lost — the trade-off accepted for this proof-of-concept is that focus time attribution may be slightly underestimated during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downtime, rather than causing the timer’s core functionality to fail.</w:t>
      </w:r>
      <w:bookmarkStart w:id="86" w:name="X18357c65c29d606e4f0e91ded1aaefb5d3fac8c"/>
      <w:bookmarkStart w:id="87" w:name="production-deployment-on-render"/>
      <w:bookmarkEnd w:id="83"/>
      <w:bookmarkEnd w:id="85"/>
    </w:p>
    <w:p w14:paraId="268CD463" w14:textId="77777777" w:rsidR="00E31427" w:rsidRDefault="00E31427">
      <w:pPr>
        <w:rPr>
          <w:rFonts w:ascii="Times New Roman" w:eastAsiaTheme="majorEastAsia" w:hAnsi="Times New Roman" w:cs="Times New Roman"/>
          <w:b/>
          <w:bCs/>
          <w:color w:val="0F4761" w:themeColor="accent1" w:themeShade="BF"/>
          <w:sz w:val="28"/>
          <w:szCs w:val="28"/>
        </w:rPr>
      </w:pPr>
      <w:bookmarkStart w:id="88" w:name="security-considerations"/>
      <w:bookmarkEnd w:id="86"/>
      <w:bookmarkEnd w:id="87"/>
      <w:r>
        <w:rPr>
          <w:rFonts w:ascii="Times New Roman" w:hAnsi="Times New Roman" w:cs="Times New Roman"/>
          <w:b/>
          <w:bCs/>
          <w:sz w:val="28"/>
          <w:szCs w:val="28"/>
        </w:rPr>
        <w:br w:type="page"/>
      </w:r>
    </w:p>
    <w:p w14:paraId="6E61045F" w14:textId="485957DF" w:rsidR="000A6480" w:rsidRPr="00E31427" w:rsidRDefault="00000000" w:rsidP="00CF633E">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3.14 Security Considerations</w:t>
      </w:r>
    </w:p>
    <w:p w14:paraId="1AF199F0"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This section documents the security properties of the current implementation and the security improvements that would be necessary before a public production release.</w:t>
      </w:r>
    </w:p>
    <w:p w14:paraId="41AB558B" w14:textId="77777777" w:rsidR="000A6480" w:rsidRPr="00E31427" w:rsidRDefault="00000000" w:rsidP="00CF633E">
      <w:pPr>
        <w:pStyle w:val="3"/>
        <w:rPr>
          <w:rFonts w:ascii="Times New Roman" w:hAnsi="Times New Roman" w:cs="Times New Roman"/>
          <w:b/>
          <w:bCs/>
        </w:rPr>
      </w:pPr>
      <w:bookmarkStart w:id="89" w:name="current-security-posture"/>
      <w:r w:rsidRPr="00E31427">
        <w:rPr>
          <w:rFonts w:ascii="Times New Roman" w:hAnsi="Times New Roman" w:cs="Times New Roman"/>
          <w:b/>
          <w:bCs/>
        </w:rPr>
        <w:t>Current Security Posture</w:t>
      </w:r>
    </w:p>
    <w:p w14:paraId="64FD88AA" w14:textId="77777777" w:rsidR="000A6480" w:rsidRPr="00481AF6" w:rsidRDefault="00000000" w:rsidP="008D5783">
      <w:pPr>
        <w:pStyle w:val="FirstParagraph"/>
        <w:jc w:val="both"/>
        <w:rPr>
          <w:rFonts w:ascii="Times New Roman" w:hAnsi="Times New Roman" w:cs="Times New Roman"/>
          <w:sz w:val="28"/>
          <w:szCs w:val="28"/>
        </w:rPr>
      </w:pPr>
      <w:r w:rsidRPr="00E31427">
        <w:rPr>
          <w:rFonts w:ascii="Times New Roman" w:hAnsi="Times New Roman" w:cs="Times New Roman"/>
          <w:b/>
          <w:bCs/>
          <w:sz w:val="28"/>
          <w:szCs w:val="28"/>
        </w:rPr>
        <w:t>Authentication boundaries are enforced at the HTTP layer.</w:t>
      </w:r>
      <w:r w:rsidRPr="00481AF6">
        <w:rPr>
          <w:rFonts w:ascii="Times New Roman" w:hAnsi="Times New Roman" w:cs="Times New Roman"/>
          <w:sz w:val="28"/>
          <w:szCs w:val="28"/>
        </w:rPr>
        <w:t xml:space="preserve"> Every internal endpoint requires the X-Internal-Key header. Every user-facing endpoint (except </w:t>
      </w:r>
      <w:r w:rsidRPr="00481AF6">
        <w:rPr>
          <w:rStyle w:val="VerbatimChar"/>
          <w:rFonts w:ascii="Times New Roman" w:hAnsi="Times New Roman" w:cs="Times New Roman"/>
          <w:sz w:val="28"/>
          <w:szCs w:val="28"/>
        </w:rPr>
        <w:t>/</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/v1/auth/identify</w:t>
      </w:r>
      <w:r w:rsidRPr="00481AF6">
        <w:rPr>
          <w:rFonts w:ascii="Times New Roman" w:hAnsi="Times New Roman" w:cs="Times New Roman"/>
          <w:sz w:val="28"/>
          <w:szCs w:val="28"/>
        </w:rPr>
        <w:t xml:space="preserve"> and </w:t>
      </w:r>
      <w:r w:rsidRPr="00481AF6">
        <w:rPr>
          <w:rStyle w:val="VerbatimChar"/>
          <w:rFonts w:ascii="Times New Roman" w:hAnsi="Times New Roman" w:cs="Times New Roman"/>
          <w:sz w:val="28"/>
          <w:szCs w:val="28"/>
        </w:rPr>
        <w:t>/</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/v1/models</w:t>
      </w:r>
      <w:r w:rsidRPr="00481AF6">
        <w:rPr>
          <w:rFonts w:ascii="Times New Roman" w:hAnsi="Times New Roman" w:cs="Times New Roman"/>
          <w:sz w:val="28"/>
          <w:szCs w:val="28"/>
        </w:rPr>
        <w:t>) requires a valid JWT. Unauthenticated requests receive 401 responses with no information about what the endpoint does.</w:t>
      </w:r>
    </w:p>
    <w:p w14:paraId="6D70D36C"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Secrets are stored in environment variables, not code.</w:t>
      </w:r>
      <w:r w:rsidRPr="00481AF6">
        <w:rPr>
          <w:rFonts w:ascii="Times New Roman" w:hAnsi="Times New Roman" w:cs="Times New Roman"/>
          <w:sz w:val="28"/>
          <w:szCs w:val="28"/>
        </w:rPr>
        <w:t xml:space="preserve"> The JWT secret, internal API key, database passwords, and LLM provider API keys are loaded from environment variables at startup. They are never committed to git, never returned in API responses, and never logged.</w:t>
      </w:r>
    </w:p>
    <w:p w14:paraId="1C6BC521"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The billing service has no public endpoints.</w:t>
      </w:r>
      <w:r w:rsidRPr="00481AF6">
        <w:rPr>
          <w:rFonts w:ascii="Times New Roman" w:hAnsi="Times New Roman" w:cs="Times New Roman"/>
          <w:sz w:val="28"/>
          <w:szCs w:val="28"/>
        </w:rPr>
        <w:t xml:space="preserve"> Even if the billing service’s URL were somehow disclosed (e.g., via a browser network tab), none of its endpoints respond to requests without the X-Internal-Key header. This eliminates the possibility of direct credit manipulation by users.</w:t>
      </w:r>
    </w:p>
    <w:p w14:paraId="6D76563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JWT expiration is enforced. </w:t>
      </w:r>
      <w:r w:rsidRPr="00481AF6">
        <w:rPr>
          <w:rFonts w:ascii="Times New Roman" w:hAnsi="Times New Roman" w:cs="Times New Roman"/>
          <w:sz w:val="28"/>
          <w:szCs w:val="28"/>
        </w:rPr>
        <w:t>Access tokens expire after 24 hours. A stolen token has a bounded window of misuse.</w:t>
      </w:r>
    </w:p>
    <w:p w14:paraId="6FD70E11" w14:textId="77777777" w:rsidR="000A6480" w:rsidRPr="00E31427" w:rsidRDefault="00000000" w:rsidP="00CF633E">
      <w:pPr>
        <w:pStyle w:val="3"/>
        <w:rPr>
          <w:rFonts w:ascii="Times New Roman" w:hAnsi="Times New Roman" w:cs="Times New Roman"/>
          <w:b/>
          <w:bCs/>
        </w:rPr>
      </w:pPr>
      <w:bookmarkStart w:id="90" w:name="X1135041ea7b8e1c975b781568935d15ae93e750"/>
      <w:bookmarkEnd w:id="89"/>
      <w:r w:rsidRPr="00E31427">
        <w:rPr>
          <w:rFonts w:ascii="Times New Roman" w:hAnsi="Times New Roman" w:cs="Times New Roman"/>
          <w:b/>
          <w:bCs/>
        </w:rPr>
        <w:t>Security Limitations in the Proof-of-Concept</w:t>
      </w:r>
    </w:p>
    <w:p w14:paraId="28438CF3" w14:textId="77777777" w:rsidR="000A6480" w:rsidRPr="00481AF6" w:rsidRDefault="00000000" w:rsidP="008D5783">
      <w:pPr>
        <w:pStyle w:val="FirstParagraph"/>
        <w:jc w:val="both"/>
        <w:rPr>
          <w:rFonts w:ascii="Times New Roman" w:hAnsi="Times New Roman" w:cs="Times New Roman"/>
          <w:sz w:val="28"/>
          <w:szCs w:val="28"/>
        </w:rPr>
      </w:pPr>
      <w:r w:rsidRPr="00E31427">
        <w:rPr>
          <w:rFonts w:ascii="Times New Roman" w:hAnsi="Times New Roman" w:cs="Times New Roman"/>
          <w:b/>
          <w:bCs/>
          <w:sz w:val="28"/>
          <w:szCs w:val="28"/>
        </w:rPr>
        <w:t>Email-only authentication is not production-grade.</w:t>
      </w:r>
      <w:r w:rsidRPr="00481AF6">
        <w:rPr>
          <w:rFonts w:ascii="Times New Roman" w:hAnsi="Times New Roman" w:cs="Times New Roman"/>
          <w:sz w:val="28"/>
          <w:szCs w:val="28"/>
        </w:rPr>
        <w:t xml:space="preserve"> The current authentication mechanism accepts any email address without verification. In production, email verification (or an OAuth2 provider like Google) would be required to prevent account impersonation.</w:t>
      </w:r>
    </w:p>
    <w:p w14:paraId="428319F9"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The shared JWT secret is a single point of trust. </w:t>
      </w:r>
      <w:r w:rsidRPr="00481AF6">
        <w:rPr>
          <w:rFonts w:ascii="Times New Roman" w:hAnsi="Times New Roman" w:cs="Times New Roman"/>
          <w:sz w:val="28"/>
          <w:szCs w:val="28"/>
        </w:rPr>
        <w:t>If the JWT secret is compromised, all services are compromised simultaneously. In production, rotating the secret requires redeploying all three user-facing services simultaneously. A more robust approach would use asymmetric JWT (RS256) with a public/private key pair, allowing the secret signing key to be held by only the issuing service.</w:t>
      </w:r>
    </w:p>
    <w:p w14:paraId="3A883B2D"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No rate limiting on authentication.</w:t>
      </w:r>
      <w:r w:rsidRPr="00481AF6">
        <w:rPr>
          <w:rFonts w:ascii="Times New Roman" w:hAnsi="Times New Roman" w:cs="Times New Roman"/>
          <w:sz w:val="28"/>
          <w:szCs w:val="28"/>
        </w:rPr>
        <w:t xml:space="preserve"> The </w:t>
      </w:r>
      <w:r w:rsidRPr="00481AF6">
        <w:rPr>
          <w:rStyle w:val="VerbatimChar"/>
          <w:rFonts w:ascii="Times New Roman" w:hAnsi="Times New Roman" w:cs="Times New Roman"/>
          <w:sz w:val="28"/>
          <w:szCs w:val="28"/>
        </w:rPr>
        <w:t>/</w:t>
      </w:r>
      <w:proofErr w:type="spellStart"/>
      <w:r w:rsidRPr="00481AF6">
        <w:rPr>
          <w:rStyle w:val="VerbatimChar"/>
          <w:rFonts w:ascii="Times New Roman" w:hAnsi="Times New Roman" w:cs="Times New Roman"/>
          <w:sz w:val="28"/>
          <w:szCs w:val="28"/>
        </w:rPr>
        <w:t>api</w:t>
      </w:r>
      <w:proofErr w:type="spellEnd"/>
      <w:r w:rsidRPr="00481AF6">
        <w:rPr>
          <w:rStyle w:val="VerbatimChar"/>
          <w:rFonts w:ascii="Times New Roman" w:hAnsi="Times New Roman" w:cs="Times New Roman"/>
          <w:sz w:val="28"/>
          <w:szCs w:val="28"/>
        </w:rPr>
        <w:t>/v1/auth/identify</w:t>
      </w:r>
      <w:r w:rsidRPr="00481AF6">
        <w:rPr>
          <w:rFonts w:ascii="Times New Roman" w:hAnsi="Times New Roman" w:cs="Times New Roman"/>
          <w:sz w:val="28"/>
          <w:szCs w:val="28"/>
        </w:rPr>
        <w:t xml:space="preserve"> endpoint has no rate limiting, making it susceptible to enumeration attacks (discovering which email addresses have accounts). Rate limiting and CAPTCHA would be required in production.</w:t>
      </w:r>
    </w:p>
    <w:p w14:paraId="1752FF66"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No HTTPS enforcement in local development. </w:t>
      </w:r>
      <w:r w:rsidRPr="00481AF6">
        <w:rPr>
          <w:rFonts w:ascii="Times New Roman" w:hAnsi="Times New Roman" w:cs="Times New Roman"/>
          <w:sz w:val="28"/>
          <w:szCs w:val="28"/>
        </w:rPr>
        <w:t>Local Docker Compose runs on HTTP. In production on Render, all services are served over HTTPS by Render’s reverse proxy. However, the services themselves do not enforce HTTPS, so if deployed behind a non-HTTPS proxy, data would be transmitted in plaintext.</w:t>
      </w:r>
    </w:p>
    <w:p w14:paraId="72889CEE" w14:textId="419898AB" w:rsidR="000A6480" w:rsidRPr="00481AF6" w:rsidRDefault="00000000" w:rsidP="00E31427">
      <w:pPr>
        <w:pStyle w:val="a0"/>
        <w:jc w:val="both"/>
        <w:rPr>
          <w:rFonts w:ascii="Times New Roman" w:hAnsi="Times New Roman" w:cs="Times New Roman"/>
          <w:sz w:val="28"/>
          <w:szCs w:val="28"/>
        </w:rPr>
      </w:pPr>
      <w:r w:rsidRPr="00E31427">
        <w:rPr>
          <w:rFonts w:ascii="Times New Roman" w:hAnsi="Times New Roman" w:cs="Times New Roman"/>
          <w:b/>
          <w:bCs/>
          <w:sz w:val="28"/>
          <w:szCs w:val="28"/>
        </w:rPr>
        <w:lastRenderedPageBreak/>
        <w:t xml:space="preserve">The </w:t>
      </w:r>
      <w:proofErr w:type="spellStart"/>
      <w:r w:rsidRPr="00E31427">
        <w:rPr>
          <w:rFonts w:ascii="Times New Roman" w:hAnsi="Times New Roman" w:cs="Times New Roman"/>
          <w:b/>
          <w:bCs/>
          <w:sz w:val="28"/>
          <w:szCs w:val="28"/>
        </w:rPr>
        <w:t>ngrok</w:t>
      </w:r>
      <w:proofErr w:type="spellEnd"/>
      <w:r w:rsidRPr="00E31427">
        <w:rPr>
          <w:rFonts w:ascii="Times New Roman" w:hAnsi="Times New Roman" w:cs="Times New Roman"/>
          <w:b/>
          <w:bCs/>
          <w:sz w:val="28"/>
          <w:szCs w:val="28"/>
        </w:rPr>
        <w:t xml:space="preserve"> tunnel for </w:t>
      </w:r>
      <w:proofErr w:type="spellStart"/>
      <w:r w:rsidRPr="00E31427">
        <w:rPr>
          <w:rFonts w:ascii="Times New Roman" w:hAnsi="Times New Roman" w:cs="Times New Roman"/>
          <w:b/>
          <w:bCs/>
          <w:sz w:val="28"/>
          <w:szCs w:val="28"/>
        </w:rPr>
        <w:t>Ollama</w:t>
      </w:r>
      <w:proofErr w:type="spellEnd"/>
      <w:r w:rsidRPr="00E31427">
        <w:rPr>
          <w:rFonts w:ascii="Times New Roman" w:hAnsi="Times New Roman" w:cs="Times New Roman"/>
          <w:b/>
          <w:bCs/>
          <w:sz w:val="28"/>
          <w:szCs w:val="28"/>
        </w:rPr>
        <w:t xml:space="preserve"> is not secure for multi-user deployment. </w:t>
      </w:r>
      <w:r w:rsidRPr="00481AF6">
        <w:rPr>
          <w:rFonts w:ascii="Times New Roman" w:hAnsi="Times New Roman" w:cs="Times New Roman"/>
          <w:sz w:val="28"/>
          <w:szCs w:val="28"/>
        </w:rPr>
        <w:t xml:space="preserve">The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URL is shared in the billing service’s environment variable. Any service with the correct X-Internal-Key can make inference calls through this tunnel, and all inference traffic passes through </w:t>
      </w:r>
      <w:proofErr w:type="spellStart"/>
      <w:r w:rsidRPr="00481AF6">
        <w:rPr>
          <w:rFonts w:ascii="Times New Roman" w:hAnsi="Times New Roman" w:cs="Times New Roman"/>
          <w:sz w:val="28"/>
          <w:szCs w:val="28"/>
        </w:rPr>
        <w:t>ngrok’s</w:t>
      </w:r>
      <w:proofErr w:type="spellEnd"/>
      <w:r w:rsidRPr="00481AF6">
        <w:rPr>
          <w:rFonts w:ascii="Times New Roman" w:hAnsi="Times New Roman" w:cs="Times New Roman"/>
          <w:sz w:val="28"/>
          <w:szCs w:val="28"/>
        </w:rPr>
        <w:t xml:space="preserve"> infrastructure. For a production deployment, a dedicated cloud-hosted model serving endpoint (with proper authentication and rate limiting) would replace the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arrangement.</w:t>
      </w:r>
    </w:p>
    <w:p w14:paraId="6DA9EFC7" w14:textId="77777777" w:rsidR="00E31427" w:rsidRDefault="00E31427">
      <w:pPr>
        <w:rPr>
          <w:rFonts w:ascii="Times New Roman" w:eastAsiaTheme="majorEastAsia" w:hAnsi="Times New Roman" w:cs="Times New Roman"/>
          <w:color w:val="0F4761" w:themeColor="accent1" w:themeShade="BF"/>
          <w:sz w:val="28"/>
          <w:szCs w:val="28"/>
        </w:rPr>
      </w:pPr>
      <w:bookmarkStart w:id="91" w:name="final-validation"/>
      <w:bookmarkEnd w:id="88"/>
      <w:bookmarkEnd w:id="90"/>
      <w:r>
        <w:rPr>
          <w:rFonts w:ascii="Times New Roman" w:hAnsi="Times New Roman" w:cs="Times New Roman"/>
          <w:sz w:val="28"/>
          <w:szCs w:val="28"/>
        </w:rPr>
        <w:br w:type="page"/>
      </w:r>
    </w:p>
    <w:p w14:paraId="7DF94A72" w14:textId="141E68DF" w:rsidR="000A6480" w:rsidRPr="00E31427" w:rsidRDefault="00000000" w:rsidP="00CF633E">
      <w:pPr>
        <w:pStyle w:val="2"/>
        <w:rPr>
          <w:rFonts w:ascii="Times New Roman" w:hAnsi="Times New Roman" w:cs="Times New Roman"/>
          <w:b/>
          <w:bCs/>
          <w:sz w:val="28"/>
          <w:szCs w:val="28"/>
        </w:rPr>
      </w:pPr>
      <w:r w:rsidRPr="00E31427">
        <w:rPr>
          <w:rFonts w:ascii="Times New Roman" w:hAnsi="Times New Roman" w:cs="Times New Roman"/>
          <w:b/>
          <w:bCs/>
          <w:sz w:val="28"/>
          <w:szCs w:val="28"/>
        </w:rPr>
        <w:lastRenderedPageBreak/>
        <w:t>3.15 Final Validation</w:t>
      </w:r>
    </w:p>
    <w:p w14:paraId="5FA9FE82"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The final validation of the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proof-of-concept addresses the four specific concerns raised by the supervisor:</w:t>
      </w:r>
    </w:p>
    <w:p w14:paraId="1795AE40" w14:textId="7777777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1. Verifiable validation and baseline (addressed in Section 2.7)</w:t>
      </w:r>
    </w:p>
    <w:p w14:paraId="644A8BBD"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The experiment table in Section 2.7 documents 12 specific tests with explicit baselines, metrics, results, and conclusions. The most significant validation — the quality of LLM-generated analyses versus a rule-based baseline — shows a clear and substantial improvement: LLM scores of 3.9–4.2/5 versus baseline scores of 1.0–1.5/5 across three analysis types.</w:t>
      </w:r>
    </w:p>
    <w:p w14:paraId="1ADFBE3C" w14:textId="7777777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2. Named competitors and comparative analysis (addressed in Section 1.3)</w:t>
      </w:r>
    </w:p>
    <w:p w14:paraId="1491BED8" w14:textId="77777777"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Seven specific competing applications were analyzed across six dimensions, producing a comparison table that substantiates the claim of novelty. The unique combination of four productivity modules with a cross-domain AI analysis layer is not present in any of the analyzed competitors.</w:t>
      </w:r>
    </w:p>
    <w:p w14:paraId="36531D0A" w14:textId="7777777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3. Microservices architecture description (addressed in Sections 3.2, 3.3, 3.4)</w:t>
      </w:r>
    </w:p>
    <w:p w14:paraId="2D8DE7CB" w14:textId="6B711C74" w:rsidR="000A6480" w:rsidRPr="00481AF6" w:rsidRDefault="00000000" w:rsidP="008D5783">
      <w:pPr>
        <w:pStyle w:val="a0"/>
        <w:jc w:val="both"/>
        <w:rPr>
          <w:rFonts w:ascii="Times New Roman" w:hAnsi="Times New Roman" w:cs="Times New Roman"/>
          <w:sz w:val="28"/>
          <w:szCs w:val="28"/>
        </w:rPr>
      </w:pPr>
      <w:r w:rsidRPr="00481AF6">
        <w:rPr>
          <w:rFonts w:ascii="Times New Roman" w:hAnsi="Times New Roman" w:cs="Times New Roman"/>
          <w:sz w:val="28"/>
          <w:szCs w:val="28"/>
        </w:rPr>
        <w:t xml:space="preserve">The architecture is described in detail: services with explicit data model descriptions, inter-service communication protocols (JWT for client-to-service, X-Internal-Key for service-to-service), and the </w:t>
      </w:r>
      <w:proofErr w:type="spellStart"/>
      <w:r w:rsidRPr="00481AF6">
        <w:rPr>
          <w:rFonts w:ascii="Times New Roman" w:hAnsi="Times New Roman" w:cs="Times New Roman"/>
          <w:sz w:val="28"/>
          <w:szCs w:val="28"/>
        </w:rPr>
        <w:t>UserRegistry</w:t>
      </w:r>
      <w:proofErr w:type="spellEnd"/>
      <w:r w:rsidRPr="00481AF6">
        <w:rPr>
          <w:rFonts w:ascii="Times New Roman" w:hAnsi="Times New Roman" w:cs="Times New Roman"/>
          <w:sz w:val="28"/>
          <w:szCs w:val="28"/>
        </w:rPr>
        <w:t xml:space="preserve"> mechanism for cross-service identity. The service interaction diagram is:</w:t>
      </w:r>
    </w:p>
    <w:p w14:paraId="35AF7FCF" w14:textId="51430FBE" w:rsidR="00900A40" w:rsidRDefault="00E31427" w:rsidP="008D5783">
      <w:pPr>
        <w:pStyle w:val="FirstParagraph"/>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4BFC318" wp14:editId="77382CA1">
            <wp:extent cx="5554134" cy="2277819"/>
            <wp:effectExtent l="0" t="0" r="0" b="0"/>
            <wp:docPr id="1475262512" name="Рисунок 34" descr="Изображение выглядит как текст, чек, Шрифт, алгебр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2512" name="Рисунок 34" descr="Изображение выглядит как текст, чек, Шрифт, алгебра&#10;&#10;Содержимое, созданное искусственным интеллектом, может быть неверным."/>
                    <pic:cNvPicPr/>
                  </pic:nvPicPr>
                  <pic:blipFill>
                    <a:blip r:embed="rId38">
                      <a:extLst>
                        <a:ext uri="{28A0092B-C50C-407E-A947-70E740481C1C}">
                          <a14:useLocalDpi xmlns:a14="http://schemas.microsoft.com/office/drawing/2010/main" val="0"/>
                        </a:ext>
                      </a:extLst>
                    </a:blip>
                    <a:stretch>
                      <a:fillRect/>
                    </a:stretch>
                  </pic:blipFill>
                  <pic:spPr>
                    <a:xfrm>
                      <a:off x="0" y="0"/>
                      <a:ext cx="5579935" cy="2288400"/>
                    </a:xfrm>
                    <a:prstGeom prst="rect">
                      <a:avLst/>
                    </a:prstGeom>
                  </pic:spPr>
                </pic:pic>
              </a:graphicData>
            </a:graphic>
          </wp:inline>
        </w:drawing>
      </w:r>
    </w:p>
    <w:p w14:paraId="453D111D" w14:textId="6D5D771D"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Fault tolerance is achieved through: non-blocking upstream calls in the analytics service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and timer failures return empty data rather than failing the request), fire-and-forget time-log calls from the timer (timer is not blocked by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availability), independent databases per service (no shared state that could cause cascading failures), and service-level independent deployment (each service can be restarted without affecting the others).</w:t>
      </w:r>
    </w:p>
    <w:p w14:paraId="52C66E5C" w14:textId="77777777" w:rsidR="000A6480" w:rsidRP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lastRenderedPageBreak/>
        <w:t>4. ML/LLM end-to-end scenario (addressed in Sections 2.4, 2.5, 2.7)</w:t>
      </w:r>
    </w:p>
    <w:p w14:paraId="77A20961" w14:textId="729DEE38" w:rsidR="000A6480" w:rsidRPr="00481AF6" w:rsidRDefault="00000000" w:rsidP="00900A40">
      <w:pPr>
        <w:pStyle w:val="a0"/>
        <w:jc w:val="both"/>
        <w:rPr>
          <w:rFonts w:ascii="Times New Roman" w:hAnsi="Times New Roman" w:cs="Times New Roman"/>
          <w:sz w:val="28"/>
          <w:szCs w:val="28"/>
        </w:rPr>
      </w:pPr>
      <w:r w:rsidRPr="00481AF6">
        <w:rPr>
          <w:rFonts w:ascii="Times New Roman" w:hAnsi="Times New Roman" w:cs="Times New Roman"/>
          <w:sz w:val="28"/>
          <w:szCs w:val="28"/>
        </w:rPr>
        <w:t>A complete end-to-end scenario is documented: input data → prompt construction → LLM invocation → output extraction → credit deduction → report persistence → user display. The actual prompt structure, the actual LLM output for PRODUCTIVITY_SUMMARY, and the comparison with the rule-based baseline are presented in Section 2.7.</w:t>
      </w:r>
    </w:p>
    <w:p w14:paraId="652293B9" w14:textId="77777777" w:rsidR="00900A40" w:rsidRDefault="00900A40">
      <w:pPr>
        <w:rPr>
          <w:rFonts w:ascii="Times New Roman" w:eastAsiaTheme="majorEastAsia" w:hAnsi="Times New Roman" w:cs="Times New Roman"/>
          <w:color w:val="0F4761" w:themeColor="accent1" w:themeShade="BF"/>
          <w:sz w:val="28"/>
          <w:szCs w:val="28"/>
        </w:rPr>
      </w:pPr>
      <w:bookmarkStart w:id="92" w:name="conclusion"/>
      <w:bookmarkEnd w:id="43"/>
      <w:bookmarkEnd w:id="91"/>
      <w:r>
        <w:rPr>
          <w:rFonts w:ascii="Times New Roman" w:hAnsi="Times New Roman" w:cs="Times New Roman"/>
          <w:sz w:val="28"/>
          <w:szCs w:val="28"/>
        </w:rPr>
        <w:br w:type="page"/>
      </w:r>
    </w:p>
    <w:p w14:paraId="1E4EC108" w14:textId="3CCED087" w:rsidR="000A6480" w:rsidRPr="00E31427" w:rsidRDefault="00000000" w:rsidP="00CF633E">
      <w:pPr>
        <w:pStyle w:val="10"/>
        <w:rPr>
          <w:rFonts w:ascii="Times New Roman" w:hAnsi="Times New Roman" w:cs="Times New Roman"/>
          <w:b/>
          <w:bCs/>
          <w:sz w:val="28"/>
          <w:szCs w:val="28"/>
        </w:rPr>
      </w:pPr>
      <w:r w:rsidRPr="00E31427">
        <w:rPr>
          <w:rFonts w:ascii="Times New Roman" w:hAnsi="Times New Roman" w:cs="Times New Roman"/>
          <w:b/>
          <w:bCs/>
          <w:sz w:val="28"/>
          <w:szCs w:val="28"/>
        </w:rPr>
        <w:lastRenderedPageBreak/>
        <w:t>Conclusion</w:t>
      </w:r>
    </w:p>
    <w:p w14:paraId="4E500DDF"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 xml:space="preserve">This report has documented the full lifecycle of </w:t>
      </w:r>
      <w:proofErr w:type="spellStart"/>
      <w:r w:rsidRPr="00481AF6">
        <w:rPr>
          <w:rFonts w:ascii="Times New Roman" w:hAnsi="Times New Roman" w:cs="Times New Roman"/>
          <w:sz w:val="28"/>
          <w:szCs w:val="28"/>
        </w:rPr>
        <w:t>ProductiveSocial’s</w:t>
      </w:r>
      <w:proofErr w:type="spellEnd"/>
      <w:r w:rsidRPr="00481AF6">
        <w:rPr>
          <w:rFonts w:ascii="Times New Roman" w:hAnsi="Times New Roman" w:cs="Times New Roman"/>
          <w:sz w:val="28"/>
          <w:szCs w:val="28"/>
        </w:rPr>
        <w:t xml:space="preserve"> first proof-of-concept: from the identification of the problem domain and a structured analysis of the competitive landscape, through the architectural design and technical implementation of four independent microservices, to end-to-end validation of the system’s core value proposition.</w:t>
      </w:r>
    </w:p>
    <w:p w14:paraId="7031062A" w14:textId="77777777" w:rsidR="000A6480" w:rsidRPr="00E31427" w:rsidRDefault="00000000" w:rsidP="00CF633E">
      <w:pPr>
        <w:pStyle w:val="2"/>
        <w:rPr>
          <w:rFonts w:ascii="Times New Roman" w:hAnsi="Times New Roman" w:cs="Times New Roman"/>
          <w:b/>
          <w:bCs/>
          <w:sz w:val="28"/>
          <w:szCs w:val="28"/>
        </w:rPr>
      </w:pPr>
      <w:bookmarkStart w:id="93" w:name="summary-of-contributions"/>
      <w:r w:rsidRPr="00E31427">
        <w:rPr>
          <w:rFonts w:ascii="Times New Roman" w:hAnsi="Times New Roman" w:cs="Times New Roman"/>
          <w:b/>
          <w:bCs/>
          <w:sz w:val="28"/>
          <w:szCs w:val="28"/>
        </w:rPr>
        <w:t>Summary of Contributions</w:t>
      </w:r>
    </w:p>
    <w:p w14:paraId="23C67784" w14:textId="77777777" w:rsidR="000A6480" w:rsidRPr="00481AF6" w:rsidRDefault="00000000" w:rsidP="008D5783">
      <w:pPr>
        <w:pStyle w:val="FirstParagraph"/>
        <w:jc w:val="both"/>
        <w:rPr>
          <w:rFonts w:ascii="Times New Roman" w:hAnsi="Times New Roman" w:cs="Times New Roman"/>
          <w:sz w:val="28"/>
          <w:szCs w:val="28"/>
        </w:rPr>
      </w:pPr>
      <w:r w:rsidRPr="00E31427">
        <w:rPr>
          <w:rFonts w:ascii="Times New Roman" w:hAnsi="Times New Roman" w:cs="Times New Roman"/>
          <w:b/>
          <w:bCs/>
          <w:sz w:val="28"/>
          <w:szCs w:val="28"/>
        </w:rPr>
        <w:t xml:space="preserve">Domain and problem definition. </w:t>
      </w:r>
      <w:r w:rsidRPr="00481AF6">
        <w:rPr>
          <w:rFonts w:ascii="Times New Roman" w:hAnsi="Times New Roman" w:cs="Times New Roman"/>
          <w:sz w:val="28"/>
          <w:szCs w:val="28"/>
        </w:rPr>
        <w:t xml:space="preserve">The report identified and documented a structural gap in the personal productivity tooling market: no existing application provides all four core productivity modules (task management, habit tracking, Pomodoro timing, and AI analysis) in a single platform, and no existing application provides an AI layer with simultaneous access to cross-domain behavioral data. This gap was substantiated through a comparative analysis of seven leading products — </w:t>
      </w:r>
      <w:proofErr w:type="spellStart"/>
      <w:r w:rsidRPr="00481AF6">
        <w:rPr>
          <w:rFonts w:ascii="Times New Roman" w:hAnsi="Times New Roman" w:cs="Times New Roman"/>
          <w:sz w:val="28"/>
          <w:szCs w:val="28"/>
        </w:rPr>
        <w:t>Todoist</w:t>
      </w:r>
      <w:proofErr w:type="spellEnd"/>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Habitica</w:t>
      </w:r>
      <w:proofErr w:type="spellEnd"/>
      <w:r w:rsidRPr="00481AF6">
        <w:rPr>
          <w:rFonts w:ascii="Times New Roman" w:hAnsi="Times New Roman" w:cs="Times New Roman"/>
          <w:sz w:val="28"/>
          <w:szCs w:val="28"/>
        </w:rPr>
        <w:t xml:space="preserve">, Forest, Notion, Day One, </w:t>
      </w:r>
      <w:proofErr w:type="spellStart"/>
      <w:r w:rsidRPr="00481AF6">
        <w:rPr>
          <w:rFonts w:ascii="Times New Roman" w:hAnsi="Times New Roman" w:cs="Times New Roman"/>
          <w:sz w:val="28"/>
          <w:szCs w:val="28"/>
        </w:rPr>
        <w:t>RescueTime</w:t>
      </w:r>
      <w:proofErr w:type="spellEnd"/>
      <w:r w:rsidRPr="00481AF6">
        <w:rPr>
          <w:rFonts w:ascii="Times New Roman" w:hAnsi="Times New Roman" w:cs="Times New Roman"/>
          <w:sz w:val="28"/>
          <w:szCs w:val="28"/>
        </w:rPr>
        <w:t xml:space="preserve">, and </w:t>
      </w:r>
      <w:proofErr w:type="spellStart"/>
      <w:r w:rsidRPr="00481AF6">
        <w:rPr>
          <w:rFonts w:ascii="Times New Roman" w:hAnsi="Times New Roman" w:cs="Times New Roman"/>
          <w:sz w:val="28"/>
          <w:szCs w:val="28"/>
        </w:rPr>
        <w:t>Sunsama</w:t>
      </w:r>
      <w:proofErr w:type="spellEnd"/>
      <w:r w:rsidRPr="00481AF6">
        <w:rPr>
          <w:rFonts w:ascii="Times New Roman" w:hAnsi="Times New Roman" w:cs="Times New Roman"/>
          <w:sz w:val="28"/>
          <w:szCs w:val="28"/>
        </w:rPr>
        <w:t xml:space="preserve"> — each analyzed across six capability dimensions.</w:t>
      </w:r>
    </w:p>
    <w:p w14:paraId="0FE3B8F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Architectural design. </w:t>
      </w:r>
      <w:r w:rsidRPr="00481AF6">
        <w:rPr>
          <w:rFonts w:ascii="Times New Roman" w:hAnsi="Times New Roman" w:cs="Times New Roman"/>
          <w:sz w:val="28"/>
          <w:szCs w:val="28"/>
        </w:rPr>
        <w:t xml:space="preserve">The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architecture was designed around five explicit principles — service independence, single source of truth per domain, authenticated access boundaries, offline-first data ownership, and the credit system as a behavioral incentive. These principles produced specific, defensible design decisions: the </w:t>
      </w:r>
      <w:proofErr w:type="spellStart"/>
      <w:r w:rsidRPr="00481AF6">
        <w:rPr>
          <w:rFonts w:ascii="Times New Roman" w:hAnsi="Times New Roman" w:cs="Times New Roman"/>
          <w:sz w:val="28"/>
          <w:szCs w:val="28"/>
        </w:rPr>
        <w:t>UserRegistry’s</w:t>
      </w:r>
      <w:proofErr w:type="spellEnd"/>
      <w:r w:rsidRPr="00481AF6">
        <w:rPr>
          <w:rFonts w:ascii="Times New Roman" w:hAnsi="Times New Roman" w:cs="Times New Roman"/>
          <w:sz w:val="28"/>
          <w:szCs w:val="28"/>
        </w:rPr>
        <w:t xml:space="preserve"> cross-database JDBC connection for canonical user identity; the billing service’s transaction-log-as-balance model for provably consistent credit accounting; the analytics service’s non-blocking upstream data collection for graceful degradation; and the shared JWT secret for cross-service authentication without a centralized identity provider.</w:t>
      </w:r>
    </w:p>
    <w:p w14:paraId="2E3C273D"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Technical implementation.</w:t>
      </w:r>
      <w:r w:rsidRPr="00481AF6">
        <w:rPr>
          <w:rFonts w:ascii="Times New Roman" w:hAnsi="Times New Roman" w:cs="Times New Roman"/>
          <w:sz w:val="28"/>
          <w:szCs w:val="28"/>
        </w:rPr>
        <w:t xml:space="preserve"> The implementation spans four backend services (Kotlin/</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for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timer, and analytics; Python/</w:t>
      </w:r>
      <w:proofErr w:type="spellStart"/>
      <w:r w:rsidRPr="00481AF6">
        <w:rPr>
          <w:rFonts w:ascii="Times New Roman" w:hAnsi="Times New Roman" w:cs="Times New Roman"/>
          <w:sz w:val="28"/>
          <w:szCs w:val="28"/>
        </w:rPr>
        <w:t>FastAPI</w:t>
      </w:r>
      <w:proofErr w:type="spellEnd"/>
      <w:r w:rsidRPr="00481AF6">
        <w:rPr>
          <w:rFonts w:ascii="Times New Roman" w:hAnsi="Times New Roman" w:cs="Times New Roman"/>
          <w:sz w:val="28"/>
          <w:szCs w:val="28"/>
        </w:rPr>
        <w:t xml:space="preserve"> for billing), two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xml:space="preserve"> web dashboards (admin and user), and a scaffolded Kotlin Multiplatform mobile application. The technology choices — Kotlin, </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FastAPI</w:t>
      </w:r>
      <w:proofErr w:type="spellEnd"/>
      <w:r w:rsidRPr="00481AF6">
        <w:rPr>
          <w:rFonts w:ascii="Times New Roman" w:hAnsi="Times New Roman" w:cs="Times New Roman"/>
          <w:sz w:val="28"/>
          <w:szCs w:val="28"/>
        </w:rPr>
        <w:t xml:space="preserve">, PostgreSQL, Docker, Colima,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xml:space="preserve">, KMP,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 were each made for specific technical reasons documented in Section 2.2, with the overarching goal of using the best tool for each job rather than forcing one language or framework on the entire system.</w:t>
      </w:r>
    </w:p>
    <w:p w14:paraId="54BA0F86"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ML integration.</w:t>
      </w:r>
      <w:r w:rsidRPr="00481AF6">
        <w:rPr>
          <w:rFonts w:ascii="Times New Roman" w:hAnsi="Times New Roman" w:cs="Times New Roman"/>
          <w:sz w:val="28"/>
          <w:szCs w:val="28"/>
        </w:rPr>
        <w:t xml:space="preserve"> The AI analysis pipeline implements a retrieval-augmented generation (RAG) pattern in which live user data is assembled at inference time rather than from a vector database. Six analysis types with distinct prompts were designed and tested. Validation against a rule-based baseline demonstrated substantial quality improvement: LLM scores of 3.9–4.2/5 versus baseline scores of 1.0–1.5/5 across three analysis types. The analyses identified cross-domain behavioral correlations and </w:t>
      </w:r>
      <w:r w:rsidRPr="00481AF6">
        <w:rPr>
          <w:rFonts w:ascii="Times New Roman" w:hAnsi="Times New Roman" w:cs="Times New Roman"/>
          <w:sz w:val="28"/>
          <w:szCs w:val="28"/>
        </w:rPr>
        <w:lastRenderedPageBreak/>
        <w:t>produced specific, actionable recommendations — capabilities that are definitively beyond any rule-based approach.</w:t>
      </w:r>
    </w:p>
    <w:p w14:paraId="00F262A6"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Validation. </w:t>
      </w:r>
      <w:r w:rsidRPr="00481AF6">
        <w:rPr>
          <w:rFonts w:ascii="Times New Roman" w:hAnsi="Times New Roman" w:cs="Times New Roman"/>
          <w:sz w:val="28"/>
          <w:szCs w:val="28"/>
        </w:rPr>
        <w:t>Twelve documented experiments verified functional correctness (JWT cross-service auth, credit arithmetic, sync idempotency, graceful degradation), LLM quality (three analysis type comparisons with example inputs and outputs), and operational behavior (cold start latency, warm latency, failed prediction credit exemption).</w:t>
      </w:r>
    </w:p>
    <w:p w14:paraId="6DBF1B0C" w14:textId="77777777" w:rsidR="000A6480" w:rsidRPr="00E31427" w:rsidRDefault="00000000" w:rsidP="00CF633E">
      <w:pPr>
        <w:pStyle w:val="2"/>
        <w:rPr>
          <w:rFonts w:ascii="Times New Roman" w:hAnsi="Times New Roman" w:cs="Times New Roman"/>
          <w:b/>
          <w:bCs/>
          <w:sz w:val="28"/>
          <w:szCs w:val="28"/>
        </w:rPr>
      </w:pPr>
      <w:bookmarkStart w:id="94" w:name="current-limitations"/>
      <w:bookmarkEnd w:id="93"/>
      <w:r w:rsidRPr="00E31427">
        <w:rPr>
          <w:rFonts w:ascii="Times New Roman" w:hAnsi="Times New Roman" w:cs="Times New Roman"/>
          <w:b/>
          <w:bCs/>
          <w:sz w:val="28"/>
          <w:szCs w:val="28"/>
        </w:rPr>
        <w:t>Current Limitations</w:t>
      </w:r>
    </w:p>
    <w:p w14:paraId="577D83A9"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proof-of-concept demonstrates the core value proposition in a fully functional system but has several limitations that distinguish it from a production-ready platform:</w:t>
      </w:r>
    </w:p>
    <w:p w14:paraId="0530C9C8" w14:textId="77777777" w:rsidR="000A6480" w:rsidRPr="00481AF6" w:rsidRDefault="00000000" w:rsidP="004B1489">
      <w:pPr>
        <w:numPr>
          <w:ilvl w:val="0"/>
          <w:numId w:val="19"/>
        </w:numPr>
        <w:jc w:val="both"/>
        <w:rPr>
          <w:rFonts w:ascii="Times New Roman" w:hAnsi="Times New Roman" w:cs="Times New Roman"/>
          <w:sz w:val="28"/>
          <w:szCs w:val="28"/>
        </w:rPr>
      </w:pPr>
      <w:r w:rsidRPr="00E31427">
        <w:rPr>
          <w:rFonts w:ascii="Times New Roman" w:hAnsi="Times New Roman" w:cs="Times New Roman"/>
          <w:b/>
          <w:bCs/>
          <w:sz w:val="28"/>
          <w:szCs w:val="28"/>
        </w:rPr>
        <w:t>Mobile application completeness.</w:t>
      </w:r>
      <w:r w:rsidRPr="00481AF6">
        <w:rPr>
          <w:rFonts w:ascii="Times New Roman" w:hAnsi="Times New Roman" w:cs="Times New Roman"/>
          <w:sz w:val="28"/>
          <w:szCs w:val="28"/>
        </w:rPr>
        <w:t xml:space="preserve"> The KMP application is scaffolded with the authentication flow and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schema in place, but the task, habit, routine, timer, and analytics screens are not yet implemented. The primary user interface for end users remains incomplete.</w:t>
      </w:r>
    </w:p>
    <w:p w14:paraId="3BB9B9E6" w14:textId="77777777" w:rsidR="000A6480" w:rsidRPr="00481AF6" w:rsidRDefault="00000000" w:rsidP="004B1489">
      <w:pPr>
        <w:numPr>
          <w:ilvl w:val="0"/>
          <w:numId w:val="19"/>
        </w:numPr>
        <w:jc w:val="both"/>
        <w:rPr>
          <w:rFonts w:ascii="Times New Roman" w:hAnsi="Times New Roman" w:cs="Times New Roman"/>
          <w:sz w:val="28"/>
          <w:szCs w:val="28"/>
        </w:rPr>
      </w:pPr>
      <w:r w:rsidRPr="00E31427">
        <w:rPr>
          <w:rFonts w:ascii="Times New Roman" w:hAnsi="Times New Roman" w:cs="Times New Roman"/>
          <w:b/>
          <w:bCs/>
          <w:sz w:val="28"/>
          <w:szCs w:val="28"/>
        </w:rPr>
        <w:t>LLM hosting.</w:t>
      </w:r>
      <w:r w:rsidRPr="00481AF6">
        <w:rPr>
          <w:rFonts w:ascii="Times New Roman" w:hAnsi="Times New Roman" w:cs="Times New Roman"/>
          <w:sz w:val="28"/>
          <w:szCs w:val="28"/>
        </w:rPr>
        <w:t xml:space="preserve"> The production deployment uses a personal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instance exposed via </w:t>
      </w:r>
      <w:proofErr w:type="spellStart"/>
      <w:r w:rsidRPr="00481AF6">
        <w:rPr>
          <w:rFonts w:ascii="Times New Roman" w:hAnsi="Times New Roman" w:cs="Times New Roman"/>
          <w:sz w:val="28"/>
          <w:szCs w:val="28"/>
        </w:rPr>
        <w:t>ngrok</w:t>
      </w:r>
      <w:proofErr w:type="spellEnd"/>
      <w:r w:rsidRPr="00481AF6">
        <w:rPr>
          <w:rFonts w:ascii="Times New Roman" w:hAnsi="Times New Roman" w:cs="Times New Roman"/>
          <w:sz w:val="28"/>
          <w:szCs w:val="28"/>
        </w:rPr>
        <w:t xml:space="preserve">. This is not scalable (one developer’s machine), not reliable (the machine must be running and connected), and not appropriate for a multi-user system. Production readiness requires switching to a cloud-hosted LLM provider (Anthropic Claude or OpenAI GPT-4o) or a cloud-hosted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deployment.</w:t>
      </w:r>
    </w:p>
    <w:p w14:paraId="5F1D87E4" w14:textId="77777777" w:rsidR="000A6480" w:rsidRPr="00481AF6" w:rsidRDefault="00000000" w:rsidP="004B1489">
      <w:pPr>
        <w:numPr>
          <w:ilvl w:val="0"/>
          <w:numId w:val="19"/>
        </w:numPr>
        <w:jc w:val="both"/>
        <w:rPr>
          <w:rFonts w:ascii="Times New Roman" w:hAnsi="Times New Roman" w:cs="Times New Roman"/>
          <w:sz w:val="28"/>
          <w:szCs w:val="28"/>
        </w:rPr>
      </w:pPr>
      <w:r w:rsidRPr="00E31427">
        <w:rPr>
          <w:rFonts w:ascii="Times New Roman" w:hAnsi="Times New Roman" w:cs="Times New Roman"/>
          <w:b/>
          <w:bCs/>
          <w:sz w:val="28"/>
          <w:szCs w:val="28"/>
        </w:rPr>
        <w:t>Deployment tier.</w:t>
      </w:r>
      <w:r w:rsidRPr="00481AF6">
        <w:rPr>
          <w:rFonts w:ascii="Times New Roman" w:hAnsi="Times New Roman" w:cs="Times New Roman"/>
          <w:sz w:val="28"/>
          <w:szCs w:val="28"/>
        </w:rPr>
        <w:t xml:space="preserve"> Render’s free tier introduces 50-second cold starts for JVM services after 15 minutes of inactivity. A paid deployment tier with persistent containers would eliminate this user experience problem.</w:t>
      </w:r>
    </w:p>
    <w:p w14:paraId="0AF31FC8" w14:textId="77777777" w:rsidR="000A6480" w:rsidRPr="00481AF6" w:rsidRDefault="00000000" w:rsidP="004B1489">
      <w:pPr>
        <w:numPr>
          <w:ilvl w:val="0"/>
          <w:numId w:val="19"/>
        </w:numPr>
        <w:jc w:val="both"/>
        <w:rPr>
          <w:rFonts w:ascii="Times New Roman" w:hAnsi="Times New Roman" w:cs="Times New Roman"/>
          <w:sz w:val="28"/>
          <w:szCs w:val="28"/>
        </w:rPr>
      </w:pPr>
      <w:r w:rsidRPr="00E31427">
        <w:rPr>
          <w:rFonts w:ascii="Times New Roman" w:hAnsi="Times New Roman" w:cs="Times New Roman"/>
          <w:b/>
          <w:bCs/>
          <w:sz w:val="28"/>
          <w:szCs w:val="28"/>
        </w:rPr>
        <w:t>Authentication model.</w:t>
      </w:r>
      <w:r w:rsidRPr="00481AF6">
        <w:rPr>
          <w:rFonts w:ascii="Times New Roman" w:hAnsi="Times New Roman" w:cs="Times New Roman"/>
          <w:sz w:val="28"/>
          <w:szCs w:val="28"/>
        </w:rPr>
        <w:t xml:space="preserve"> The email-only find-or-create authentication is suitable for a proof-of-concept but not for a system with real user data. Email verification, OAuth2 provider integration, or password-based authentication would be required.</w:t>
      </w:r>
    </w:p>
    <w:p w14:paraId="2C16E8FD" w14:textId="77777777" w:rsidR="000A6480" w:rsidRPr="00E31427" w:rsidRDefault="00000000" w:rsidP="00CF633E">
      <w:pPr>
        <w:pStyle w:val="2"/>
        <w:rPr>
          <w:rFonts w:ascii="Times New Roman" w:hAnsi="Times New Roman" w:cs="Times New Roman"/>
          <w:b/>
          <w:bCs/>
          <w:sz w:val="28"/>
          <w:szCs w:val="28"/>
        </w:rPr>
      </w:pPr>
      <w:bookmarkStart w:id="95" w:name="roadmap-next-development-phase"/>
      <w:bookmarkEnd w:id="94"/>
      <w:r w:rsidRPr="00E31427">
        <w:rPr>
          <w:rFonts w:ascii="Times New Roman" w:hAnsi="Times New Roman" w:cs="Times New Roman"/>
          <w:b/>
          <w:bCs/>
          <w:sz w:val="28"/>
          <w:szCs w:val="28"/>
        </w:rPr>
        <w:t>Roadmap: Next Development Phase</w:t>
      </w:r>
    </w:p>
    <w:p w14:paraId="05F507A2"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next phase of development addresses the above limitations in priority order:</w:t>
      </w:r>
    </w:p>
    <w:p w14:paraId="62B55B91" w14:textId="77777777" w:rsid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 xml:space="preserve">Phase 2 (Immediate): </w:t>
      </w:r>
    </w:p>
    <w:p w14:paraId="6244703C" w14:textId="435D8A9B" w:rsidR="00E31427"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Complete KMP mobile application screens for tasks, habits, routines, and the Pomodoro timer</w:t>
      </w:r>
    </w:p>
    <w:p w14:paraId="723E7DC9" w14:textId="3E2262D4" w:rsidR="00E31427"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 xml:space="preserve">Configure Anthropic Claude as the production LLM provider in the billing service </w:t>
      </w:r>
    </w:p>
    <w:p w14:paraId="7503EEDF" w14:textId="483626DF" w:rsidR="00E31427"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lastRenderedPageBreak/>
        <w:t xml:space="preserve">Upgrade Render deployment to eliminate cold starts </w:t>
      </w:r>
    </w:p>
    <w:p w14:paraId="24327D89" w14:textId="607E1A44" w:rsidR="000A6480" w:rsidRPr="00481AF6"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Implement email verification in the authentication flow</w:t>
      </w:r>
    </w:p>
    <w:p w14:paraId="44AFD3CC" w14:textId="77777777" w:rsidR="00E31427"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Phase 3 (Medium-term):</w:t>
      </w:r>
      <w:r w:rsidRPr="00481AF6">
        <w:rPr>
          <w:rFonts w:ascii="Times New Roman" w:hAnsi="Times New Roman" w:cs="Times New Roman"/>
          <w:sz w:val="28"/>
          <w:szCs w:val="28"/>
        </w:rPr>
        <w:t xml:space="preserve"> </w:t>
      </w:r>
    </w:p>
    <w:p w14:paraId="143436E5" w14:textId="51AB2C8C" w:rsidR="00E31427"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Implement the social module as a new microservice (public profiles, achievement sharing, community feed)</w:t>
      </w:r>
    </w:p>
    <w:p w14:paraId="290867C9" w14:textId="2136CFB6" w:rsidR="00E31427"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 xml:space="preserve">Add the journal module with AI-assisted day synthesis </w:t>
      </w:r>
    </w:p>
    <w:p w14:paraId="1D46B73A" w14:textId="4ECB2C25" w:rsidR="00E31427"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 xml:space="preserve">Implement push notifications for habit reminders and routine start times </w:t>
      </w:r>
    </w:p>
    <w:p w14:paraId="4006C6A3" w14:textId="636955AA" w:rsidR="000A6480" w:rsidRPr="00481AF6"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Add the notes module with entity cross-linking</w:t>
      </w:r>
    </w:p>
    <w:p w14:paraId="5DE63B69" w14:textId="77777777" w:rsidR="00E31427" w:rsidRDefault="00000000" w:rsidP="008D5783">
      <w:pPr>
        <w:pStyle w:val="a0"/>
        <w:jc w:val="both"/>
        <w:rPr>
          <w:rFonts w:ascii="Times New Roman" w:hAnsi="Times New Roman" w:cs="Times New Roman"/>
          <w:b/>
          <w:bCs/>
          <w:sz w:val="28"/>
          <w:szCs w:val="28"/>
        </w:rPr>
      </w:pPr>
      <w:r w:rsidRPr="00E31427">
        <w:rPr>
          <w:rFonts w:ascii="Times New Roman" w:hAnsi="Times New Roman" w:cs="Times New Roman"/>
          <w:b/>
          <w:bCs/>
          <w:sz w:val="28"/>
          <w:szCs w:val="28"/>
        </w:rPr>
        <w:t>Phase 4 (Long-term):</w:t>
      </w:r>
    </w:p>
    <w:p w14:paraId="6F083B0C" w14:textId="0D8FC242" w:rsidR="00E31427"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 xml:space="preserve">Accumulate real user behavioral data and begin training proprietary predictive models </w:t>
      </w:r>
    </w:p>
    <w:p w14:paraId="65BC0CE8" w14:textId="2DECA535" w:rsidR="00E31427"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 xml:space="preserve">Deploy trained </w:t>
      </w:r>
      <w:proofErr w:type="spellStart"/>
      <w:r w:rsidRPr="00481AF6">
        <w:rPr>
          <w:rFonts w:ascii="Times New Roman" w:hAnsi="Times New Roman" w:cs="Times New Roman"/>
          <w:sz w:val="28"/>
          <w:szCs w:val="28"/>
        </w:rPr>
        <w:t>sklearn</w:t>
      </w:r>
      <w:proofErr w:type="spellEnd"/>
      <w:r w:rsidRPr="00481AF6">
        <w:rPr>
          <w:rFonts w:ascii="Times New Roman" w:hAnsi="Times New Roman" w:cs="Times New Roman"/>
          <w:sz w:val="28"/>
          <w:szCs w:val="28"/>
        </w:rPr>
        <w:t xml:space="preserve"> models via the billing service’s existing inference pathway </w:t>
      </w:r>
    </w:p>
    <w:p w14:paraId="3B46EFE7" w14:textId="6A8ABC8A" w:rsidR="00E31427"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 xml:space="preserve">Build on-device model inference for fully offline AI features </w:t>
      </w:r>
    </w:p>
    <w:p w14:paraId="5EFF3B32" w14:textId="676FF59D" w:rsidR="000A6480" w:rsidRDefault="00000000" w:rsidP="004B1489">
      <w:pPr>
        <w:pStyle w:val="a0"/>
        <w:numPr>
          <w:ilvl w:val="0"/>
          <w:numId w:val="43"/>
        </w:numPr>
        <w:jc w:val="both"/>
        <w:rPr>
          <w:rFonts w:ascii="Times New Roman" w:hAnsi="Times New Roman" w:cs="Times New Roman"/>
          <w:sz w:val="28"/>
          <w:szCs w:val="28"/>
        </w:rPr>
      </w:pPr>
      <w:r w:rsidRPr="00481AF6">
        <w:rPr>
          <w:rFonts w:ascii="Times New Roman" w:hAnsi="Times New Roman" w:cs="Times New Roman"/>
          <w:sz w:val="28"/>
          <w:szCs w:val="28"/>
        </w:rPr>
        <w:t>Third-party integrations (Google Calendar, wearables)</w:t>
      </w:r>
    </w:p>
    <w:p w14:paraId="7077E14A" w14:textId="77777777" w:rsidR="00E31427" w:rsidRPr="00481AF6" w:rsidRDefault="00E31427" w:rsidP="00E31427">
      <w:pPr>
        <w:pStyle w:val="a0"/>
        <w:jc w:val="both"/>
        <w:rPr>
          <w:rFonts w:ascii="Times New Roman" w:hAnsi="Times New Roman" w:cs="Times New Roman"/>
          <w:sz w:val="28"/>
          <w:szCs w:val="28"/>
        </w:rPr>
      </w:pPr>
    </w:p>
    <w:p w14:paraId="008EE128" w14:textId="77777777" w:rsidR="000A6480" w:rsidRPr="00E31427" w:rsidRDefault="00000000" w:rsidP="00CF633E">
      <w:pPr>
        <w:pStyle w:val="2"/>
        <w:rPr>
          <w:rFonts w:ascii="Times New Roman" w:hAnsi="Times New Roman" w:cs="Times New Roman"/>
          <w:b/>
          <w:bCs/>
          <w:sz w:val="28"/>
          <w:szCs w:val="28"/>
        </w:rPr>
      </w:pPr>
      <w:bookmarkStart w:id="96" w:name="architectural-readiness-for-growth"/>
      <w:bookmarkEnd w:id="95"/>
      <w:r w:rsidRPr="00E31427">
        <w:rPr>
          <w:rFonts w:ascii="Times New Roman" w:hAnsi="Times New Roman" w:cs="Times New Roman"/>
          <w:b/>
          <w:bCs/>
          <w:sz w:val="28"/>
          <w:szCs w:val="28"/>
        </w:rPr>
        <w:t>Architectural Readiness for Growth</w:t>
      </w:r>
    </w:p>
    <w:p w14:paraId="046075E8" w14:textId="77777777" w:rsidR="000A6480" w:rsidRPr="00481AF6" w:rsidRDefault="00000000" w:rsidP="008D5783">
      <w:pPr>
        <w:pStyle w:val="FirstParagraph"/>
        <w:jc w:val="both"/>
        <w:rPr>
          <w:rFonts w:ascii="Times New Roman" w:hAnsi="Times New Roman" w:cs="Times New Roman"/>
          <w:sz w:val="28"/>
          <w:szCs w:val="28"/>
        </w:rPr>
      </w:pPr>
      <w:r w:rsidRPr="00481AF6">
        <w:rPr>
          <w:rFonts w:ascii="Times New Roman" w:hAnsi="Times New Roman" w:cs="Times New Roman"/>
          <w:sz w:val="28"/>
          <w:szCs w:val="28"/>
        </w:rPr>
        <w:t>The architecture is explicitly designed to accommodate the Phase 3 and Phase 4 additions without requiring structural changes to the existing services. New services (social, journal, notes) can be added as independent microservices that share the same user identity model (</w:t>
      </w:r>
      <w:proofErr w:type="spellStart"/>
      <w:r w:rsidRPr="00481AF6">
        <w:rPr>
          <w:rFonts w:ascii="Times New Roman" w:hAnsi="Times New Roman" w:cs="Times New Roman"/>
          <w:sz w:val="28"/>
          <w:szCs w:val="28"/>
        </w:rPr>
        <w:t>selfmanager</w:t>
      </w:r>
      <w:proofErr w:type="spellEnd"/>
      <w:r w:rsidRPr="00481AF6">
        <w:rPr>
          <w:rFonts w:ascii="Times New Roman" w:hAnsi="Times New Roman" w:cs="Times New Roman"/>
          <w:sz w:val="28"/>
          <w:szCs w:val="28"/>
        </w:rPr>
        <w:t xml:space="preserve"> integer user IDs) and the same authentication mechanism (shared JWT secret or X-Internal-Key). The billing service’s model registry and </w:t>
      </w:r>
      <w:proofErr w:type="spellStart"/>
      <w:r w:rsidRPr="00481AF6">
        <w:rPr>
          <w:rFonts w:ascii="Times New Roman" w:hAnsi="Times New Roman" w:cs="Times New Roman"/>
          <w:sz w:val="28"/>
          <w:szCs w:val="28"/>
        </w:rPr>
        <w:t>sklearn</w:t>
      </w:r>
      <w:proofErr w:type="spellEnd"/>
      <w:r w:rsidRPr="00481AF6">
        <w:rPr>
          <w:rFonts w:ascii="Times New Roman" w:hAnsi="Times New Roman" w:cs="Times New Roman"/>
          <w:sz w:val="28"/>
          <w:szCs w:val="28"/>
        </w:rPr>
        <w:t xml:space="preserve"> inference pathway are already in place to receive trained models when they are ready. The analytics service’s prompt system can be extended with new analysis types by adding a new case to the </w:t>
      </w:r>
      <w:proofErr w:type="spellStart"/>
      <w:proofErr w:type="gramStart"/>
      <w:r w:rsidRPr="00481AF6">
        <w:rPr>
          <w:rStyle w:val="VerbatimChar"/>
          <w:rFonts w:ascii="Times New Roman" w:hAnsi="Times New Roman" w:cs="Times New Roman"/>
          <w:sz w:val="28"/>
          <w:szCs w:val="28"/>
        </w:rPr>
        <w:t>buildPrompt</w:t>
      </w:r>
      <w:proofErr w:type="spellEnd"/>
      <w:r w:rsidRPr="00481AF6">
        <w:rPr>
          <w:rStyle w:val="VerbatimChar"/>
          <w:rFonts w:ascii="Times New Roman" w:hAnsi="Times New Roman" w:cs="Times New Roman"/>
          <w:sz w:val="28"/>
          <w:szCs w:val="28"/>
        </w:rPr>
        <w:t>(</w:t>
      </w:r>
      <w:proofErr w:type="gramEnd"/>
      <w:r w:rsidRPr="00481AF6">
        <w:rPr>
          <w:rStyle w:val="VerbatimChar"/>
          <w:rFonts w:ascii="Times New Roman" w:hAnsi="Times New Roman" w:cs="Times New Roman"/>
          <w:sz w:val="28"/>
          <w:szCs w:val="28"/>
        </w:rPr>
        <w:t>)</w:t>
      </w:r>
      <w:r w:rsidRPr="00481AF6">
        <w:rPr>
          <w:rFonts w:ascii="Times New Roman" w:hAnsi="Times New Roman" w:cs="Times New Roman"/>
          <w:sz w:val="28"/>
          <w:szCs w:val="28"/>
        </w:rPr>
        <w:t xml:space="preserve"> function and a new analysis type constant — no other service changes are required.</w:t>
      </w:r>
    </w:p>
    <w:p w14:paraId="754C48E2" w14:textId="05ACC237" w:rsidR="000A6480" w:rsidRPr="00481AF6" w:rsidRDefault="00000000" w:rsidP="00900A40">
      <w:pPr>
        <w:pStyle w:val="a0"/>
        <w:jc w:val="both"/>
        <w:rPr>
          <w:rFonts w:ascii="Times New Roman" w:hAnsi="Times New Roman" w:cs="Times New Roman"/>
          <w:sz w:val="28"/>
          <w:szCs w:val="28"/>
        </w:rPr>
      </w:pP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is, at its core, a platform built for what it will become as much as for what it already is. The decisions made in this first phase — the shared user identity model, the internal API boundaries, the transaction-based credit ledger, the offline-first sync protocol — are not implementation choices that will need to be revisited as the platform grows. They are the architectural foundation on which the full vision of an intelligent productivity operating system can be built.</w:t>
      </w:r>
    </w:p>
    <w:p w14:paraId="721361C1" w14:textId="77777777" w:rsidR="00900A40" w:rsidRDefault="00900A40">
      <w:pPr>
        <w:rPr>
          <w:rFonts w:ascii="Times New Roman" w:eastAsiaTheme="majorEastAsia" w:hAnsi="Times New Roman" w:cs="Times New Roman"/>
          <w:color w:val="0F4761" w:themeColor="accent1" w:themeShade="BF"/>
          <w:sz w:val="28"/>
          <w:szCs w:val="28"/>
        </w:rPr>
      </w:pPr>
      <w:bookmarkStart w:id="97" w:name="references"/>
      <w:bookmarkEnd w:id="92"/>
      <w:bookmarkEnd w:id="96"/>
      <w:r>
        <w:rPr>
          <w:rFonts w:ascii="Times New Roman" w:hAnsi="Times New Roman" w:cs="Times New Roman"/>
          <w:sz w:val="28"/>
          <w:szCs w:val="28"/>
        </w:rPr>
        <w:br w:type="page"/>
      </w:r>
    </w:p>
    <w:p w14:paraId="0A950572" w14:textId="351E9A54" w:rsidR="00CF633E" w:rsidRDefault="00CF633E" w:rsidP="00CF633E">
      <w:pPr>
        <w:pStyle w:val="10"/>
        <w:rPr>
          <w:rFonts w:ascii="Times New Roman" w:hAnsi="Times New Roman" w:cs="Times New Roman"/>
          <w:b/>
          <w:bCs/>
          <w:sz w:val="28"/>
          <w:szCs w:val="28"/>
        </w:rPr>
      </w:pPr>
      <w:r w:rsidRPr="00E31427">
        <w:rPr>
          <w:rFonts w:ascii="Times New Roman" w:hAnsi="Times New Roman" w:cs="Times New Roman"/>
          <w:b/>
          <w:bCs/>
          <w:sz w:val="28"/>
          <w:szCs w:val="28"/>
        </w:rPr>
        <w:lastRenderedPageBreak/>
        <w:t>References</w:t>
      </w:r>
    </w:p>
    <w:p w14:paraId="52D94EC8" w14:textId="77777777" w:rsidR="00E31427" w:rsidRPr="00E31427" w:rsidRDefault="00E31427" w:rsidP="00E31427">
      <w:pPr>
        <w:pStyle w:val="a0"/>
      </w:pPr>
    </w:p>
    <w:p w14:paraId="11FEA189"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Allen, D. (2001). Getting Things Done: The Art of Stress-Free Productivity. Viking.</w:t>
      </w:r>
    </w:p>
    <w:p w14:paraId="7087C44E"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Cirillo, F. (2006). The Pomodoro Technique. FC Garage.</w:t>
      </w:r>
    </w:p>
    <w:p w14:paraId="2382E5BD"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Newport, C. (2016). Deep Work: Rules for Focused Success in a Distracted World. Grand Central Publishing.</w:t>
      </w:r>
    </w:p>
    <w:p w14:paraId="6FB451CF"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Clear, J. (2018). Atomic Habits: An Easy and Proven Way to Build Good Habits and Break Bad Ones. Avery.</w:t>
      </w:r>
    </w:p>
    <w:p w14:paraId="73B35D58"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Leroy, S. (2009). Why is it so hard to do my work? The challenge of attention residue when switching between work tasks. Organizational Behavior and Human Decision Processes, 109(2), 168–181.</w:t>
      </w:r>
    </w:p>
    <w:p w14:paraId="4310EF6E"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Newman, S. (2021). Building Microservices: Designing Fine-Grained Systems (2nd ed.). O’Reilly Media.</w:t>
      </w:r>
    </w:p>
    <w:p w14:paraId="7BBE2F8A"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Richardson, C. (2018). Microservices Patterns: With Examples in Java. Manning Publications.</w:t>
      </w:r>
    </w:p>
    <w:p w14:paraId="4A32C681"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Lewis, J., &amp; Fowler, M. (2014). Microservices: a definition of this new architectural term. martinfowler.com. https://martinfowler.com/articles/microservices.html</w:t>
      </w:r>
    </w:p>
    <w:p w14:paraId="18F628FE"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Brown, T., Mann, B., Ryder, N., et al. (2020). Language Models are Few-Shot Learners. Advances in Neural Information Processing Systems, 33, 1877–1901.</w:t>
      </w:r>
    </w:p>
    <w:p w14:paraId="368F61DB"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 xml:space="preserve">Vaswani, A., </w:t>
      </w:r>
      <w:proofErr w:type="spellStart"/>
      <w:r w:rsidRPr="00481AF6">
        <w:rPr>
          <w:rFonts w:ascii="Times New Roman" w:hAnsi="Times New Roman" w:cs="Times New Roman"/>
          <w:sz w:val="28"/>
          <w:szCs w:val="28"/>
        </w:rPr>
        <w:t>Shazeer</w:t>
      </w:r>
      <w:proofErr w:type="spellEnd"/>
      <w:r w:rsidRPr="00481AF6">
        <w:rPr>
          <w:rFonts w:ascii="Times New Roman" w:hAnsi="Times New Roman" w:cs="Times New Roman"/>
          <w:sz w:val="28"/>
          <w:szCs w:val="28"/>
        </w:rPr>
        <w:t>, N., Parmar, N., et al. (2017). Attention Is All You Need. Advances in Neural Information Processing Systems, 30.</w:t>
      </w:r>
    </w:p>
    <w:p w14:paraId="35A9D046"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Todoist</w:t>
      </w:r>
      <w:proofErr w:type="spellEnd"/>
      <w:r w:rsidRPr="00481AF6">
        <w:rPr>
          <w:rFonts w:ascii="Times New Roman" w:hAnsi="Times New Roman" w:cs="Times New Roman"/>
          <w:sz w:val="28"/>
          <w:szCs w:val="28"/>
        </w:rPr>
        <w:t xml:space="preserve"> Product Team. (2024). </w:t>
      </w:r>
      <w:proofErr w:type="spellStart"/>
      <w:r w:rsidRPr="00481AF6">
        <w:rPr>
          <w:rFonts w:ascii="Times New Roman" w:hAnsi="Times New Roman" w:cs="Times New Roman"/>
          <w:sz w:val="28"/>
          <w:szCs w:val="28"/>
        </w:rPr>
        <w:t>Todoist</w:t>
      </w:r>
      <w:proofErr w:type="spellEnd"/>
      <w:r w:rsidRPr="00481AF6">
        <w:rPr>
          <w:rFonts w:ascii="Times New Roman" w:hAnsi="Times New Roman" w:cs="Times New Roman"/>
          <w:sz w:val="28"/>
          <w:szCs w:val="28"/>
        </w:rPr>
        <w:t>: The to-do list to organize work and life. https://todoist.com</w:t>
      </w:r>
    </w:p>
    <w:p w14:paraId="4EA7CC5E"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Habitica</w:t>
      </w:r>
      <w:proofErr w:type="spellEnd"/>
      <w:r w:rsidRPr="00481AF6">
        <w:rPr>
          <w:rFonts w:ascii="Times New Roman" w:hAnsi="Times New Roman" w:cs="Times New Roman"/>
          <w:sz w:val="28"/>
          <w:szCs w:val="28"/>
        </w:rPr>
        <w:t xml:space="preserve"> Team. (2024). </w:t>
      </w:r>
      <w:proofErr w:type="spellStart"/>
      <w:r w:rsidRPr="00481AF6">
        <w:rPr>
          <w:rFonts w:ascii="Times New Roman" w:hAnsi="Times New Roman" w:cs="Times New Roman"/>
          <w:sz w:val="28"/>
          <w:szCs w:val="28"/>
        </w:rPr>
        <w:t>Habitica</w:t>
      </w:r>
      <w:proofErr w:type="spellEnd"/>
      <w:r w:rsidRPr="00481AF6">
        <w:rPr>
          <w:rFonts w:ascii="Times New Roman" w:hAnsi="Times New Roman" w:cs="Times New Roman"/>
          <w:sz w:val="28"/>
          <w:szCs w:val="28"/>
        </w:rPr>
        <w:t>: Gamify Your Life. https://habitica.com</w:t>
      </w:r>
    </w:p>
    <w:p w14:paraId="1658222B"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Notion Labs, Inc. (2024). Notion: Connected workspace for your notes, docs, and projects. https://notion.so</w:t>
      </w:r>
    </w:p>
    <w:p w14:paraId="4E23944D"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Day One Team. (2024). Day One: Journal App. https://dayoneapp.com</w:t>
      </w:r>
    </w:p>
    <w:p w14:paraId="45FD2F28"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RescueTime</w:t>
      </w:r>
      <w:proofErr w:type="spellEnd"/>
      <w:r w:rsidRPr="00481AF6">
        <w:rPr>
          <w:rFonts w:ascii="Times New Roman" w:hAnsi="Times New Roman" w:cs="Times New Roman"/>
          <w:sz w:val="28"/>
          <w:szCs w:val="28"/>
        </w:rPr>
        <w:t xml:space="preserve"> Team. (2024). </w:t>
      </w:r>
      <w:proofErr w:type="spellStart"/>
      <w:r w:rsidRPr="00481AF6">
        <w:rPr>
          <w:rFonts w:ascii="Times New Roman" w:hAnsi="Times New Roman" w:cs="Times New Roman"/>
          <w:sz w:val="28"/>
          <w:szCs w:val="28"/>
        </w:rPr>
        <w:t>RescueTime</w:t>
      </w:r>
      <w:proofErr w:type="spellEnd"/>
      <w:r w:rsidRPr="00481AF6">
        <w:rPr>
          <w:rFonts w:ascii="Times New Roman" w:hAnsi="Times New Roman" w:cs="Times New Roman"/>
          <w:sz w:val="28"/>
          <w:szCs w:val="28"/>
        </w:rPr>
        <w:t>: Time Management Software. https://rescuetime.com</w:t>
      </w:r>
    </w:p>
    <w:p w14:paraId="1D06DB90"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lastRenderedPageBreak/>
        <w:t>Touchlight</w:t>
      </w:r>
      <w:proofErr w:type="spellEnd"/>
      <w:r w:rsidRPr="00481AF6">
        <w:rPr>
          <w:rFonts w:ascii="Times New Roman" w:hAnsi="Times New Roman" w:cs="Times New Roman"/>
          <w:sz w:val="28"/>
          <w:szCs w:val="28"/>
        </w:rPr>
        <w:t xml:space="preserve"> Ltd. (2024). </w:t>
      </w:r>
      <w:proofErr w:type="spellStart"/>
      <w:r w:rsidRPr="00481AF6">
        <w:rPr>
          <w:rFonts w:ascii="Times New Roman" w:hAnsi="Times New Roman" w:cs="Times New Roman"/>
          <w:sz w:val="28"/>
          <w:szCs w:val="28"/>
        </w:rPr>
        <w:t>Sunsama</w:t>
      </w:r>
      <w:proofErr w:type="spellEnd"/>
      <w:r w:rsidRPr="00481AF6">
        <w:rPr>
          <w:rFonts w:ascii="Times New Roman" w:hAnsi="Times New Roman" w:cs="Times New Roman"/>
          <w:sz w:val="28"/>
          <w:szCs w:val="28"/>
        </w:rPr>
        <w:t>: Daily Planner. https://sunsama.com</w:t>
      </w:r>
    </w:p>
    <w:p w14:paraId="2B21E879"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Kotlin Foundation. (2024). Kotlin Multiplatform. https://kotlinlang.org/docs/multiplatform.html</w:t>
      </w:r>
    </w:p>
    <w:p w14:paraId="4EE03688"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 xml:space="preserve">JetBrains. (2024). </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A framework for building asynchronous server applications. https://ktor.io</w:t>
      </w:r>
    </w:p>
    <w:p w14:paraId="0A98F1AD"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FastAPI</w:t>
      </w:r>
      <w:proofErr w:type="spellEnd"/>
      <w:r w:rsidRPr="00481AF6">
        <w:rPr>
          <w:rFonts w:ascii="Times New Roman" w:hAnsi="Times New Roman" w:cs="Times New Roman"/>
          <w:sz w:val="28"/>
          <w:szCs w:val="28"/>
        </w:rPr>
        <w:t xml:space="preserve">. (2024). </w:t>
      </w:r>
      <w:proofErr w:type="spellStart"/>
      <w:r w:rsidRPr="00481AF6">
        <w:rPr>
          <w:rFonts w:ascii="Times New Roman" w:hAnsi="Times New Roman" w:cs="Times New Roman"/>
          <w:sz w:val="28"/>
          <w:szCs w:val="28"/>
        </w:rPr>
        <w:t>FastAPI</w:t>
      </w:r>
      <w:proofErr w:type="spellEnd"/>
      <w:r w:rsidRPr="00481AF6">
        <w:rPr>
          <w:rFonts w:ascii="Times New Roman" w:hAnsi="Times New Roman" w:cs="Times New Roman"/>
          <w:sz w:val="28"/>
          <w:szCs w:val="28"/>
        </w:rPr>
        <w:t>: Modern, fast web framework for building APIs with Python. https://fastapi.tiangolo.com</w:t>
      </w:r>
    </w:p>
    <w:p w14:paraId="287C2D66"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xml:space="preserve">. (2024). </w:t>
      </w:r>
      <w:proofErr w:type="spellStart"/>
      <w:r w:rsidRPr="00481AF6">
        <w:rPr>
          <w:rFonts w:ascii="Times New Roman" w:hAnsi="Times New Roman" w:cs="Times New Roman"/>
          <w:sz w:val="28"/>
          <w:szCs w:val="28"/>
        </w:rPr>
        <w:t>Ollama</w:t>
      </w:r>
      <w:proofErr w:type="spellEnd"/>
      <w:r w:rsidRPr="00481AF6">
        <w:rPr>
          <w:rFonts w:ascii="Times New Roman" w:hAnsi="Times New Roman" w:cs="Times New Roman"/>
          <w:sz w:val="28"/>
          <w:szCs w:val="28"/>
        </w:rPr>
        <w:t>: Get up and running with large language models. https://ollama.ai</w:t>
      </w:r>
    </w:p>
    <w:p w14:paraId="3EE67AB2"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Anthropic. (2024). Claude: AI assistant by Anthropic. https://anthropic.com</w:t>
      </w:r>
    </w:p>
    <w:p w14:paraId="2AFDD3EF"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(2024).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Typesafe</w:t>
      </w:r>
      <w:proofErr w:type="spellEnd"/>
      <w:r w:rsidRPr="00481AF6">
        <w:rPr>
          <w:rFonts w:ascii="Times New Roman" w:hAnsi="Times New Roman" w:cs="Times New Roman"/>
          <w:sz w:val="28"/>
          <w:szCs w:val="28"/>
        </w:rPr>
        <w:t xml:space="preserve"> SQL for Kotlin Multiplatform. https://cashapp.github.io/sqldelight/</w:t>
      </w:r>
    </w:p>
    <w:p w14:paraId="66B8466C"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Render. (2024). Render: The fastest way to host all your web apps. https://render.com</w:t>
      </w:r>
    </w:p>
    <w:p w14:paraId="46728BD4"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Neon. (2024). Neon: Serverless Postgres. https://neon.tech</w:t>
      </w:r>
    </w:p>
    <w:p w14:paraId="336B21C1"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Fowler, M. (2002). Patterns of Enterprise Application Architecture. Addison-Wesley.</w:t>
      </w:r>
    </w:p>
    <w:p w14:paraId="2FFAA582"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Deci, E. L., &amp; Ryan, R. M. (1985). Intrinsic Motivation and Self-Determination in Human Behavior. Springer.</w:t>
      </w:r>
    </w:p>
    <w:p w14:paraId="3DAC2F23"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Sweller</w:t>
      </w:r>
      <w:proofErr w:type="spellEnd"/>
      <w:r w:rsidRPr="00481AF6">
        <w:rPr>
          <w:rFonts w:ascii="Times New Roman" w:hAnsi="Times New Roman" w:cs="Times New Roman"/>
          <w:sz w:val="28"/>
          <w:szCs w:val="28"/>
        </w:rPr>
        <w:t>, J. (1988). Cognitive load during problem solving: Effects on learning. Cognitive Science, 12(2), 257–285.</w:t>
      </w:r>
    </w:p>
    <w:p w14:paraId="1199336D"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Cirillo, F. (2018). The Pomodoro Technique: The Acclaimed Time-Management System That Has Transformed How We Work. Currency.</w:t>
      </w:r>
    </w:p>
    <w:p w14:paraId="3D568AAE"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JetBrains. (2024). Kotlin Multiplatform overview. https://kotlinlang.org/docs/multiplatform.html</w:t>
      </w:r>
    </w:p>
    <w:p w14:paraId="3C1303E3"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 xml:space="preserve">JetBrains. (2024). </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documentation: Kotlin asynchronous framework. https://ktor.io/docs/</w:t>
      </w:r>
    </w:p>
    <w:p w14:paraId="4088EAAA"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FastAPI</w:t>
      </w:r>
      <w:proofErr w:type="spellEnd"/>
      <w:r w:rsidRPr="00481AF6">
        <w:rPr>
          <w:rFonts w:ascii="Times New Roman" w:hAnsi="Times New Roman" w:cs="Times New Roman"/>
          <w:sz w:val="28"/>
          <w:szCs w:val="28"/>
        </w:rPr>
        <w:t xml:space="preserve">. (2024). </w:t>
      </w:r>
      <w:proofErr w:type="spellStart"/>
      <w:r w:rsidRPr="00481AF6">
        <w:rPr>
          <w:rFonts w:ascii="Times New Roman" w:hAnsi="Times New Roman" w:cs="Times New Roman"/>
          <w:sz w:val="28"/>
          <w:szCs w:val="28"/>
        </w:rPr>
        <w:t>FastAPI</w:t>
      </w:r>
      <w:proofErr w:type="spellEnd"/>
      <w:r w:rsidRPr="00481AF6">
        <w:rPr>
          <w:rFonts w:ascii="Times New Roman" w:hAnsi="Times New Roman" w:cs="Times New Roman"/>
          <w:sz w:val="28"/>
          <w:szCs w:val="28"/>
        </w:rPr>
        <w:t xml:space="preserve"> documentation. https://fastapi.tiangolo.com/</w:t>
      </w:r>
    </w:p>
    <w:p w14:paraId="5F9F555F"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Docker Inc. (2024). Docker documentation: Get started. https://docs.docker.com/</w:t>
      </w:r>
    </w:p>
    <w:p w14:paraId="7E9B00A3"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lastRenderedPageBreak/>
        <w:t>Colima. (2024). Colima: Container runtimes on macOS (and Linux) with minimal setup. https://github.com/abiosoft/colima</w:t>
      </w:r>
    </w:p>
    <w:p w14:paraId="1B747955"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(2024). </w:t>
      </w:r>
      <w:proofErr w:type="spellStart"/>
      <w:r w:rsidRPr="00481AF6">
        <w:rPr>
          <w:rFonts w:ascii="Times New Roman" w:hAnsi="Times New Roman" w:cs="Times New Roman"/>
          <w:sz w:val="28"/>
          <w:szCs w:val="28"/>
        </w:rPr>
        <w:t>SQLDelight</w:t>
      </w:r>
      <w:proofErr w:type="spellEnd"/>
      <w:r w:rsidRPr="00481AF6">
        <w:rPr>
          <w:rFonts w:ascii="Times New Roman" w:hAnsi="Times New Roman" w:cs="Times New Roman"/>
          <w:sz w:val="28"/>
          <w:szCs w:val="28"/>
        </w:rPr>
        <w:t xml:space="preserve">: </w:t>
      </w:r>
      <w:proofErr w:type="spellStart"/>
      <w:r w:rsidRPr="00481AF6">
        <w:rPr>
          <w:rFonts w:ascii="Times New Roman" w:hAnsi="Times New Roman" w:cs="Times New Roman"/>
          <w:sz w:val="28"/>
          <w:szCs w:val="28"/>
        </w:rPr>
        <w:t>Typesafe</w:t>
      </w:r>
      <w:proofErr w:type="spellEnd"/>
      <w:r w:rsidRPr="00481AF6">
        <w:rPr>
          <w:rFonts w:ascii="Times New Roman" w:hAnsi="Times New Roman" w:cs="Times New Roman"/>
          <w:sz w:val="28"/>
          <w:szCs w:val="28"/>
        </w:rPr>
        <w:t xml:space="preserve"> SQL for Kotlin Multiplatform. https://cashapp.github.io/sqldelight/</w:t>
      </w:r>
    </w:p>
    <w:p w14:paraId="5E5F7EFB" w14:textId="77777777" w:rsidR="00CF633E" w:rsidRPr="00481AF6" w:rsidRDefault="00CF633E" w:rsidP="004B1489">
      <w:pPr>
        <w:numPr>
          <w:ilvl w:val="0"/>
          <w:numId w:val="20"/>
        </w:numPr>
        <w:jc w:val="both"/>
        <w:rPr>
          <w:rFonts w:ascii="Times New Roman" w:hAnsi="Times New Roman" w:cs="Times New Roman"/>
          <w:sz w:val="28"/>
          <w:szCs w:val="28"/>
        </w:rPr>
      </w:pPr>
      <w:proofErr w:type="spellStart"/>
      <w:r w:rsidRPr="00481AF6">
        <w:rPr>
          <w:rFonts w:ascii="Times New Roman" w:hAnsi="Times New Roman" w:cs="Times New Roman"/>
          <w:sz w:val="28"/>
          <w:szCs w:val="28"/>
        </w:rPr>
        <w:t>Tiangolo</w:t>
      </w:r>
      <w:proofErr w:type="spellEnd"/>
      <w:r w:rsidRPr="00481AF6">
        <w:rPr>
          <w:rFonts w:ascii="Times New Roman" w:hAnsi="Times New Roman" w:cs="Times New Roman"/>
          <w:sz w:val="28"/>
          <w:szCs w:val="28"/>
        </w:rPr>
        <w:t xml:space="preserve">, S. (2024). </w:t>
      </w:r>
      <w:proofErr w:type="spellStart"/>
      <w:r w:rsidRPr="00481AF6">
        <w:rPr>
          <w:rFonts w:ascii="Times New Roman" w:hAnsi="Times New Roman" w:cs="Times New Roman"/>
          <w:sz w:val="28"/>
          <w:szCs w:val="28"/>
        </w:rPr>
        <w:t>Pydantic</w:t>
      </w:r>
      <w:proofErr w:type="spellEnd"/>
      <w:r w:rsidRPr="00481AF6">
        <w:rPr>
          <w:rFonts w:ascii="Times New Roman" w:hAnsi="Times New Roman" w:cs="Times New Roman"/>
          <w:sz w:val="28"/>
          <w:szCs w:val="28"/>
        </w:rPr>
        <w:t xml:space="preserve"> documentation. https://docs.pydantic.dev/</w:t>
      </w:r>
    </w:p>
    <w:p w14:paraId="10973981"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 xml:space="preserve">Jones, M., Bradley, J., &amp; </w:t>
      </w:r>
      <w:proofErr w:type="spellStart"/>
      <w:r w:rsidRPr="00481AF6">
        <w:rPr>
          <w:rFonts w:ascii="Times New Roman" w:hAnsi="Times New Roman" w:cs="Times New Roman"/>
          <w:sz w:val="28"/>
          <w:szCs w:val="28"/>
        </w:rPr>
        <w:t>Sakimura</w:t>
      </w:r>
      <w:proofErr w:type="spellEnd"/>
      <w:r w:rsidRPr="00481AF6">
        <w:rPr>
          <w:rFonts w:ascii="Times New Roman" w:hAnsi="Times New Roman" w:cs="Times New Roman"/>
          <w:sz w:val="28"/>
          <w:szCs w:val="28"/>
        </w:rPr>
        <w:t>, N. (2015). RFC 7519: JSON Web Token (JWT). IETF. https://datatracker.ietf.org/doc/html/rfc7519</w:t>
      </w:r>
    </w:p>
    <w:p w14:paraId="1485C6EF" w14:textId="77777777" w:rsidR="00CF633E" w:rsidRPr="00481AF6" w:rsidRDefault="00CF633E" w:rsidP="004B1489">
      <w:pPr>
        <w:numPr>
          <w:ilvl w:val="0"/>
          <w:numId w:val="20"/>
        </w:numPr>
        <w:jc w:val="both"/>
        <w:rPr>
          <w:rFonts w:ascii="Times New Roman" w:hAnsi="Times New Roman" w:cs="Times New Roman"/>
          <w:sz w:val="28"/>
          <w:szCs w:val="28"/>
        </w:rPr>
      </w:pPr>
      <w:r w:rsidRPr="00481AF6">
        <w:rPr>
          <w:rFonts w:ascii="Times New Roman" w:hAnsi="Times New Roman" w:cs="Times New Roman"/>
          <w:sz w:val="28"/>
          <w:szCs w:val="28"/>
        </w:rPr>
        <w:t xml:space="preserve">Atlassian. (2024). </w:t>
      </w:r>
      <w:proofErr w:type="spellStart"/>
      <w:r w:rsidRPr="00481AF6">
        <w:rPr>
          <w:rFonts w:ascii="Times New Roman" w:hAnsi="Times New Roman" w:cs="Times New Roman"/>
          <w:sz w:val="28"/>
          <w:szCs w:val="28"/>
        </w:rPr>
        <w:t>Streamlit</w:t>
      </w:r>
      <w:proofErr w:type="spellEnd"/>
      <w:r w:rsidRPr="00481AF6">
        <w:rPr>
          <w:rFonts w:ascii="Times New Roman" w:hAnsi="Times New Roman" w:cs="Times New Roman"/>
          <w:sz w:val="28"/>
          <w:szCs w:val="28"/>
        </w:rPr>
        <w:t xml:space="preserve"> documentation. https://docs.streamlit.io/</w:t>
      </w:r>
    </w:p>
    <w:p w14:paraId="49BD6330" w14:textId="6B5ED4E5" w:rsidR="000A6480" w:rsidRPr="00900A40" w:rsidRDefault="00CF633E" w:rsidP="004B1489">
      <w:pPr>
        <w:pStyle w:val="af5"/>
        <w:numPr>
          <w:ilvl w:val="0"/>
          <w:numId w:val="20"/>
        </w:numPr>
        <w:rPr>
          <w:rFonts w:ascii="Times New Roman" w:hAnsi="Times New Roman" w:cs="Times New Roman"/>
          <w:sz w:val="28"/>
          <w:szCs w:val="28"/>
        </w:rPr>
      </w:pPr>
      <w:r w:rsidRPr="00481AF6">
        <w:rPr>
          <w:rFonts w:ascii="Times New Roman" w:hAnsi="Times New Roman" w:cs="Times New Roman"/>
          <w:sz w:val="28"/>
          <w:szCs w:val="28"/>
        </w:rPr>
        <w:t>Meta AI. (2024). Llama 3.2: Open foundation and fine-tuned chat models. https://</w:t>
      </w:r>
      <w:r w:rsidR="00E419B5" w:rsidRPr="00481AF6">
        <w:rPr>
          <w:rFonts w:ascii="Times New Roman" w:hAnsi="Times New Roman" w:cs="Times New Roman"/>
          <w:sz w:val="28"/>
          <w:szCs w:val="28"/>
        </w:rPr>
        <w:t>ai.meta.com/</w:t>
      </w:r>
    </w:p>
    <w:p w14:paraId="7C8D1DF8" w14:textId="77777777" w:rsidR="00900A40" w:rsidRDefault="00900A40">
      <w:pPr>
        <w:rPr>
          <w:rFonts w:ascii="Times New Roman" w:eastAsiaTheme="majorEastAsia" w:hAnsi="Times New Roman" w:cs="Times New Roman"/>
          <w:color w:val="0F4761" w:themeColor="accent1" w:themeShade="BF"/>
          <w:sz w:val="28"/>
          <w:szCs w:val="28"/>
        </w:rPr>
      </w:pPr>
      <w:bookmarkStart w:id="98" w:name="appendix-a-glossary-of-technical-terms"/>
      <w:bookmarkEnd w:id="97"/>
      <w:r>
        <w:rPr>
          <w:rFonts w:ascii="Times New Roman" w:hAnsi="Times New Roman" w:cs="Times New Roman"/>
          <w:sz w:val="28"/>
          <w:szCs w:val="28"/>
        </w:rPr>
        <w:br w:type="page"/>
      </w:r>
    </w:p>
    <w:p w14:paraId="01930055" w14:textId="301A5073" w:rsidR="000A6480" w:rsidRPr="00E31427" w:rsidRDefault="00000000" w:rsidP="00CF633E">
      <w:pPr>
        <w:pStyle w:val="10"/>
        <w:rPr>
          <w:rFonts w:ascii="Times New Roman" w:hAnsi="Times New Roman" w:cs="Times New Roman"/>
          <w:b/>
          <w:bCs/>
          <w:sz w:val="28"/>
          <w:szCs w:val="28"/>
        </w:rPr>
      </w:pPr>
      <w:r w:rsidRPr="00E31427">
        <w:rPr>
          <w:rFonts w:ascii="Times New Roman" w:hAnsi="Times New Roman" w:cs="Times New Roman"/>
          <w:b/>
          <w:bCs/>
          <w:sz w:val="28"/>
          <w:szCs w:val="28"/>
        </w:rPr>
        <w:lastRenderedPageBreak/>
        <w:t>Appendix A: Glossary of Technical Terms</w:t>
      </w:r>
    </w:p>
    <w:p w14:paraId="7F8072D3" w14:textId="77777777" w:rsidR="000A6480" w:rsidRPr="00481AF6" w:rsidRDefault="00000000" w:rsidP="008D5783">
      <w:pPr>
        <w:pStyle w:val="FirstParagraph"/>
        <w:jc w:val="both"/>
        <w:rPr>
          <w:rFonts w:ascii="Times New Roman" w:hAnsi="Times New Roman" w:cs="Times New Roman"/>
          <w:sz w:val="28"/>
          <w:szCs w:val="28"/>
        </w:rPr>
      </w:pPr>
      <w:r w:rsidRPr="00E31427">
        <w:rPr>
          <w:rFonts w:ascii="Times New Roman" w:hAnsi="Times New Roman" w:cs="Times New Roman"/>
          <w:b/>
          <w:bCs/>
          <w:sz w:val="28"/>
          <w:szCs w:val="28"/>
        </w:rPr>
        <w:t>API (Application Programming Interface):</w:t>
      </w:r>
      <w:r w:rsidRPr="00481AF6">
        <w:rPr>
          <w:rFonts w:ascii="Times New Roman" w:hAnsi="Times New Roman" w:cs="Times New Roman"/>
          <w:sz w:val="28"/>
          <w:szCs w:val="28"/>
        </w:rPr>
        <w:t xml:space="preserve"> A defined set of rules and endpoints through which one software system communicates with another. In the context of this project, each service exposes an HTTP API that clients and other services call to create, read, update, or delete data.</w:t>
      </w:r>
    </w:p>
    <w:p w14:paraId="7DC20076"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Asynchronous programming: </w:t>
      </w:r>
      <w:r w:rsidRPr="00481AF6">
        <w:rPr>
          <w:rFonts w:ascii="Times New Roman" w:hAnsi="Times New Roman" w:cs="Times New Roman"/>
          <w:sz w:val="28"/>
          <w:szCs w:val="28"/>
        </w:rPr>
        <w:t>A programming model in which operations that would otherwise block (waiting for a network response, a database result, a timer) are initiated and then the program continues running other work; when the operation completes, a callback or continuation resumes processing. Kotlin coroutines implement this model.</w:t>
      </w:r>
    </w:p>
    <w:p w14:paraId="1698A52F"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Base64url encoding:</w:t>
      </w:r>
      <w:r w:rsidRPr="00481AF6">
        <w:rPr>
          <w:rFonts w:ascii="Times New Roman" w:hAnsi="Times New Roman" w:cs="Times New Roman"/>
          <w:sz w:val="28"/>
          <w:szCs w:val="28"/>
        </w:rPr>
        <w:t xml:space="preserve"> A variant of Base64 encoding that is safe for use in URLs and HTTP headers (replacing </w:t>
      </w:r>
      <w:r w:rsidRPr="00481AF6">
        <w:rPr>
          <w:rStyle w:val="VerbatimChar"/>
          <w:rFonts w:ascii="Times New Roman" w:hAnsi="Times New Roman" w:cs="Times New Roman"/>
          <w:sz w:val="28"/>
          <w:szCs w:val="28"/>
        </w:rPr>
        <w:t>+</w:t>
      </w:r>
      <w:r w:rsidRPr="00481AF6">
        <w:rPr>
          <w:rFonts w:ascii="Times New Roman" w:hAnsi="Times New Roman" w:cs="Times New Roman"/>
          <w:sz w:val="28"/>
          <w:szCs w:val="28"/>
        </w:rPr>
        <w:t xml:space="preserve"> with </w:t>
      </w:r>
      <w:r w:rsidRPr="00481AF6">
        <w:rPr>
          <w:rStyle w:val="VerbatimChar"/>
          <w:rFonts w:ascii="Times New Roman" w:hAnsi="Times New Roman" w:cs="Times New Roman"/>
          <w:sz w:val="28"/>
          <w:szCs w:val="28"/>
        </w:rPr>
        <w:t>-</w:t>
      </w:r>
      <w:r w:rsidRPr="00481AF6">
        <w:rPr>
          <w:rFonts w:ascii="Times New Roman" w:hAnsi="Times New Roman" w:cs="Times New Roman"/>
          <w:sz w:val="28"/>
          <w:szCs w:val="28"/>
        </w:rPr>
        <w:t xml:space="preserve"> and </w:t>
      </w:r>
      <w:r w:rsidRPr="00481AF6">
        <w:rPr>
          <w:rStyle w:val="VerbatimChar"/>
          <w:rFonts w:ascii="Times New Roman" w:hAnsi="Times New Roman" w:cs="Times New Roman"/>
          <w:sz w:val="28"/>
          <w:szCs w:val="28"/>
        </w:rPr>
        <w:t>/</w:t>
      </w:r>
      <w:r w:rsidRPr="00481AF6">
        <w:rPr>
          <w:rFonts w:ascii="Times New Roman" w:hAnsi="Times New Roman" w:cs="Times New Roman"/>
          <w:sz w:val="28"/>
          <w:szCs w:val="28"/>
        </w:rPr>
        <w:t xml:space="preserve"> with </w:t>
      </w:r>
      <w:r w:rsidRPr="00481AF6">
        <w:rPr>
          <w:rStyle w:val="VerbatimChar"/>
          <w:rFonts w:ascii="Times New Roman" w:hAnsi="Times New Roman" w:cs="Times New Roman"/>
          <w:sz w:val="28"/>
          <w:szCs w:val="28"/>
        </w:rPr>
        <w:t>_</w:t>
      </w:r>
      <w:r w:rsidRPr="00481AF6">
        <w:rPr>
          <w:rFonts w:ascii="Times New Roman" w:hAnsi="Times New Roman" w:cs="Times New Roman"/>
          <w:sz w:val="28"/>
          <w:szCs w:val="28"/>
        </w:rPr>
        <w:t>). Used to encode the header and payload sections of a JWT.</w:t>
      </w:r>
    </w:p>
    <w:p w14:paraId="7905A85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CORS (Cross-Origin Resource Sharing): </w:t>
      </w:r>
      <w:r w:rsidRPr="00481AF6">
        <w:rPr>
          <w:rFonts w:ascii="Times New Roman" w:hAnsi="Times New Roman" w:cs="Times New Roman"/>
          <w:sz w:val="28"/>
          <w:szCs w:val="28"/>
        </w:rPr>
        <w:t xml:space="preserve">An HTTP mechanism that controls which web origins are permitted to make requests to a server. All </w:t>
      </w:r>
      <w:proofErr w:type="spellStart"/>
      <w:r w:rsidRPr="00481AF6">
        <w:rPr>
          <w:rFonts w:ascii="Times New Roman" w:hAnsi="Times New Roman" w:cs="Times New Roman"/>
          <w:sz w:val="28"/>
          <w:szCs w:val="28"/>
        </w:rPr>
        <w:t>Ktor</w:t>
      </w:r>
      <w:proofErr w:type="spellEnd"/>
      <w:r w:rsidRPr="00481AF6">
        <w:rPr>
          <w:rFonts w:ascii="Times New Roman" w:hAnsi="Times New Roman" w:cs="Times New Roman"/>
          <w:sz w:val="28"/>
          <w:szCs w:val="28"/>
        </w:rPr>
        <w:t xml:space="preserve"> services are configured to allow requests from the dashboard origins.</w:t>
      </w:r>
    </w:p>
    <w:p w14:paraId="6918924F"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CRUD: </w:t>
      </w:r>
      <w:r w:rsidRPr="00481AF6">
        <w:rPr>
          <w:rFonts w:ascii="Times New Roman" w:hAnsi="Times New Roman" w:cs="Times New Roman"/>
          <w:sz w:val="28"/>
          <w:szCs w:val="28"/>
        </w:rPr>
        <w:t xml:space="preserve">Create, Read, Update, </w:t>
      </w:r>
      <w:proofErr w:type="gramStart"/>
      <w:r w:rsidRPr="00481AF6">
        <w:rPr>
          <w:rFonts w:ascii="Times New Roman" w:hAnsi="Times New Roman" w:cs="Times New Roman"/>
          <w:sz w:val="28"/>
          <w:szCs w:val="28"/>
        </w:rPr>
        <w:t>Delete</w:t>
      </w:r>
      <w:proofErr w:type="gramEnd"/>
      <w:r w:rsidRPr="00481AF6">
        <w:rPr>
          <w:rFonts w:ascii="Times New Roman" w:hAnsi="Times New Roman" w:cs="Times New Roman"/>
          <w:sz w:val="28"/>
          <w:szCs w:val="28"/>
        </w:rPr>
        <w:t xml:space="preserve"> — the four fundamental operations on persistent data, corresponding to HTTP POST, GET, PUT/PATCH, and DELETE respectively.</w:t>
      </w:r>
    </w:p>
    <w:p w14:paraId="6EB1C613"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DTO (Data Transfer Object): </w:t>
      </w:r>
      <w:r w:rsidRPr="00481AF6">
        <w:rPr>
          <w:rFonts w:ascii="Times New Roman" w:hAnsi="Times New Roman" w:cs="Times New Roman"/>
          <w:sz w:val="28"/>
          <w:szCs w:val="28"/>
        </w:rPr>
        <w:t>A simple data class used to carry data between processes. In Kotlin services, DTOs are defined as data classes that map to JSON request/response bodies.</w:t>
      </w:r>
    </w:p>
    <w:p w14:paraId="3508BDE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HMAC (Hash-based Message Authentication Code):</w:t>
      </w:r>
      <w:r w:rsidRPr="00481AF6">
        <w:rPr>
          <w:rFonts w:ascii="Times New Roman" w:hAnsi="Times New Roman" w:cs="Times New Roman"/>
          <w:sz w:val="28"/>
          <w:szCs w:val="28"/>
        </w:rPr>
        <w:t xml:space="preserve"> A cryptographic construction that combines a hash function (SHA-256 in the case of HS256 JWTs) with a secret key to produce a message authentication code. Used as the JWT signature algorithm.</w:t>
      </w:r>
    </w:p>
    <w:p w14:paraId="2B69986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HTTP header:</w:t>
      </w:r>
      <w:r w:rsidRPr="00481AF6">
        <w:rPr>
          <w:rFonts w:ascii="Times New Roman" w:hAnsi="Times New Roman" w:cs="Times New Roman"/>
          <w:sz w:val="28"/>
          <w:szCs w:val="28"/>
        </w:rPr>
        <w:t xml:space="preserve"> A key-value pair included in an HTTP request or response to convey metadata. The </w:t>
      </w:r>
      <w:r w:rsidRPr="00481AF6">
        <w:rPr>
          <w:rStyle w:val="VerbatimChar"/>
          <w:rFonts w:ascii="Times New Roman" w:hAnsi="Times New Roman" w:cs="Times New Roman"/>
          <w:sz w:val="28"/>
          <w:szCs w:val="28"/>
        </w:rPr>
        <w:t>Authorization</w:t>
      </w:r>
      <w:r w:rsidRPr="00481AF6">
        <w:rPr>
          <w:rFonts w:ascii="Times New Roman" w:hAnsi="Times New Roman" w:cs="Times New Roman"/>
          <w:sz w:val="28"/>
          <w:szCs w:val="28"/>
        </w:rPr>
        <w:t xml:space="preserve"> header carries the JWT bearer token; the </w:t>
      </w:r>
      <w:r w:rsidRPr="00481AF6">
        <w:rPr>
          <w:rStyle w:val="VerbatimChar"/>
          <w:rFonts w:ascii="Times New Roman" w:hAnsi="Times New Roman" w:cs="Times New Roman"/>
          <w:sz w:val="28"/>
          <w:szCs w:val="28"/>
        </w:rPr>
        <w:t>X-Internal-Key</w:t>
      </w:r>
      <w:r w:rsidRPr="00481AF6">
        <w:rPr>
          <w:rFonts w:ascii="Times New Roman" w:hAnsi="Times New Roman" w:cs="Times New Roman"/>
          <w:sz w:val="28"/>
          <w:szCs w:val="28"/>
        </w:rPr>
        <w:t xml:space="preserve"> header carries the service-to-service authentication key; </w:t>
      </w:r>
      <w:r w:rsidRPr="00481AF6">
        <w:rPr>
          <w:rStyle w:val="VerbatimChar"/>
          <w:rFonts w:ascii="Times New Roman" w:hAnsi="Times New Roman" w:cs="Times New Roman"/>
          <w:sz w:val="28"/>
          <w:szCs w:val="28"/>
        </w:rPr>
        <w:t>Content-Type</w:t>
      </w:r>
      <w:r w:rsidRPr="00481AF6">
        <w:rPr>
          <w:rFonts w:ascii="Times New Roman" w:hAnsi="Times New Roman" w:cs="Times New Roman"/>
          <w:sz w:val="28"/>
          <w:szCs w:val="28"/>
        </w:rPr>
        <w:t xml:space="preserve"> specifies the format of the request body.</w:t>
      </w:r>
    </w:p>
    <w:p w14:paraId="0D07EF86"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Idempotency: </w:t>
      </w:r>
      <w:r w:rsidRPr="00481AF6">
        <w:rPr>
          <w:rFonts w:ascii="Times New Roman" w:hAnsi="Times New Roman" w:cs="Times New Roman"/>
          <w:sz w:val="28"/>
          <w:szCs w:val="28"/>
        </w:rPr>
        <w:t>A property of an operation whereby repeating it multiple times produces the same result as performing it once. The sync endpoint is idempotent: submitting the same sync request twice creates the same records once, not twice. This is critical for retry safety.</w:t>
      </w:r>
    </w:p>
    <w:p w14:paraId="047CAE31"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JDBC (Java Database Connectivity): </w:t>
      </w:r>
      <w:r w:rsidRPr="00481AF6">
        <w:rPr>
          <w:rFonts w:ascii="Times New Roman" w:hAnsi="Times New Roman" w:cs="Times New Roman"/>
          <w:sz w:val="28"/>
          <w:szCs w:val="28"/>
        </w:rPr>
        <w:t xml:space="preserve">A Java API for connecting to relational databases. Kotlin services use JDBC (with </w:t>
      </w:r>
      <w:proofErr w:type="spellStart"/>
      <w:r w:rsidRPr="00481AF6">
        <w:rPr>
          <w:rFonts w:ascii="Times New Roman" w:hAnsi="Times New Roman" w:cs="Times New Roman"/>
          <w:sz w:val="28"/>
          <w:szCs w:val="28"/>
        </w:rPr>
        <w:t>HikariCP</w:t>
      </w:r>
      <w:proofErr w:type="spellEnd"/>
      <w:r w:rsidRPr="00481AF6">
        <w:rPr>
          <w:rFonts w:ascii="Times New Roman" w:hAnsi="Times New Roman" w:cs="Times New Roman"/>
          <w:sz w:val="28"/>
          <w:szCs w:val="28"/>
        </w:rPr>
        <w:t xml:space="preserve"> for pooling) to connect to </w:t>
      </w:r>
      <w:r w:rsidRPr="00481AF6">
        <w:rPr>
          <w:rFonts w:ascii="Times New Roman" w:hAnsi="Times New Roman" w:cs="Times New Roman"/>
          <w:sz w:val="28"/>
          <w:szCs w:val="28"/>
        </w:rPr>
        <w:lastRenderedPageBreak/>
        <w:t xml:space="preserve">PostgreSQL. The </w:t>
      </w:r>
      <w:proofErr w:type="spellStart"/>
      <w:r w:rsidRPr="00481AF6">
        <w:rPr>
          <w:rFonts w:ascii="Times New Roman" w:hAnsi="Times New Roman" w:cs="Times New Roman"/>
          <w:sz w:val="28"/>
          <w:szCs w:val="28"/>
        </w:rPr>
        <w:t>UserRegistry</w:t>
      </w:r>
      <w:proofErr w:type="spellEnd"/>
      <w:r w:rsidRPr="00481AF6">
        <w:rPr>
          <w:rFonts w:ascii="Times New Roman" w:hAnsi="Times New Roman" w:cs="Times New Roman"/>
          <w:sz w:val="28"/>
          <w:szCs w:val="28"/>
        </w:rPr>
        <w:t xml:space="preserve"> uses a raw JDBC connection rather than an ORM, because it executes a single specific SQL statement that benefits from explicit control.</w:t>
      </w:r>
    </w:p>
    <w:p w14:paraId="3E333E5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JVM (Java Virtual Machine): </w:t>
      </w:r>
      <w:r w:rsidRPr="00481AF6">
        <w:rPr>
          <w:rFonts w:ascii="Times New Roman" w:hAnsi="Times New Roman" w:cs="Times New Roman"/>
          <w:sz w:val="28"/>
          <w:szCs w:val="28"/>
        </w:rPr>
        <w:t xml:space="preserve">The runtime environment for Java and Kotlin programs. A compiled Kotlin class runs on the JVM, which provides garbage collection, JIT compilation, and platform independence. The JVM’s startup time (~2–3 seconds) is the reason JVM-based services have longer cold </w:t>
      </w:r>
      <w:proofErr w:type="gramStart"/>
      <w:r w:rsidRPr="00481AF6">
        <w:rPr>
          <w:rFonts w:ascii="Times New Roman" w:hAnsi="Times New Roman" w:cs="Times New Roman"/>
          <w:sz w:val="28"/>
          <w:szCs w:val="28"/>
        </w:rPr>
        <w:t>starts</w:t>
      </w:r>
      <w:proofErr w:type="gramEnd"/>
      <w:r w:rsidRPr="00481AF6">
        <w:rPr>
          <w:rFonts w:ascii="Times New Roman" w:hAnsi="Times New Roman" w:cs="Times New Roman"/>
          <w:sz w:val="28"/>
          <w:szCs w:val="28"/>
        </w:rPr>
        <w:t xml:space="preserve"> than the Python billing service.</w:t>
      </w:r>
    </w:p>
    <w:p w14:paraId="4EEBF782"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JWT (JSON Web Token):</w:t>
      </w:r>
      <w:r w:rsidRPr="00481AF6">
        <w:rPr>
          <w:rFonts w:ascii="Times New Roman" w:hAnsi="Times New Roman" w:cs="Times New Roman"/>
          <w:sz w:val="28"/>
          <w:szCs w:val="28"/>
        </w:rPr>
        <w:t xml:space="preserve"> A compact, URL-safe format for representing claims as a JSON object, signed with HMAC or RSA. See Section 2.2.6 for a full description.</w:t>
      </w:r>
    </w:p>
    <w:p w14:paraId="4D8316E2"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KMP (Kotlin Multiplatform):</w:t>
      </w:r>
      <w:r w:rsidRPr="00481AF6">
        <w:rPr>
          <w:rFonts w:ascii="Times New Roman" w:hAnsi="Times New Roman" w:cs="Times New Roman"/>
          <w:sz w:val="28"/>
          <w:szCs w:val="28"/>
        </w:rPr>
        <w:t xml:space="preserve"> A technology for sharing Kotlin code across multiple platforms (JVM, iOS, JavaScript, native). See Section 2.2.8 for a full description.</w:t>
      </w:r>
    </w:p>
    <w:p w14:paraId="3911C214"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LLM (Large Language Model): </w:t>
      </w:r>
      <w:r w:rsidRPr="00481AF6">
        <w:rPr>
          <w:rFonts w:ascii="Times New Roman" w:hAnsi="Times New Roman" w:cs="Times New Roman"/>
          <w:sz w:val="28"/>
          <w:szCs w:val="28"/>
        </w:rPr>
        <w:t xml:space="preserve">A neural network model trained on large amounts of text data that can generate coherent, contextually appropriate text responses to prompts. Examples: Anthropic Claude, OpenAI GPT-4o, Meta Llama. Used in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via the billing service’s inference engine.</w:t>
      </w:r>
    </w:p>
    <w:p w14:paraId="794F5B45"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Microservice: </w:t>
      </w:r>
      <w:r w:rsidRPr="00481AF6">
        <w:rPr>
          <w:rFonts w:ascii="Times New Roman" w:hAnsi="Times New Roman" w:cs="Times New Roman"/>
          <w:sz w:val="28"/>
          <w:szCs w:val="28"/>
        </w:rPr>
        <w:t>An independently deployable software service with a single, focused responsibility. See Section 2.2.1 for a full description.</w:t>
      </w:r>
    </w:p>
    <w:p w14:paraId="746D5662"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ORM (Object-Relational Mapper):</w:t>
      </w:r>
      <w:r w:rsidRPr="00481AF6">
        <w:rPr>
          <w:rFonts w:ascii="Times New Roman" w:hAnsi="Times New Roman" w:cs="Times New Roman"/>
          <w:sz w:val="28"/>
          <w:szCs w:val="28"/>
        </w:rPr>
        <w:t xml:space="preserve"> A library that translates between the object-oriented representations used in application code and the relational representations used in SQL databases. Exposed (used in Kotlin services) and </w:t>
      </w:r>
      <w:proofErr w:type="spellStart"/>
      <w:r w:rsidRPr="00481AF6">
        <w:rPr>
          <w:rFonts w:ascii="Times New Roman" w:hAnsi="Times New Roman" w:cs="Times New Roman"/>
          <w:sz w:val="28"/>
          <w:szCs w:val="28"/>
        </w:rPr>
        <w:t>SQLAlchemy</w:t>
      </w:r>
      <w:proofErr w:type="spellEnd"/>
      <w:r w:rsidRPr="00481AF6">
        <w:rPr>
          <w:rFonts w:ascii="Times New Roman" w:hAnsi="Times New Roman" w:cs="Times New Roman"/>
          <w:sz w:val="28"/>
          <w:szCs w:val="28"/>
        </w:rPr>
        <w:t xml:space="preserve"> (used in the billing service) are the ORMs in this project.</w:t>
      </w:r>
    </w:p>
    <w:p w14:paraId="2197D23C"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 xml:space="preserve">Prompt engineering: </w:t>
      </w:r>
      <w:r w:rsidRPr="00481AF6">
        <w:rPr>
          <w:rFonts w:ascii="Times New Roman" w:hAnsi="Times New Roman" w:cs="Times New Roman"/>
          <w:sz w:val="28"/>
          <w:szCs w:val="28"/>
        </w:rPr>
        <w:t>The practice of designing text inputs (prompts) to elicit specific types of responses from a language model. See Section 2.5 for a full description of the analysis-type-specific prompts used in this project.</w:t>
      </w:r>
    </w:p>
    <w:p w14:paraId="5868F92C"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RAG (Retrieval-Augmented Generation):</w:t>
      </w:r>
      <w:r w:rsidRPr="00481AF6">
        <w:rPr>
          <w:rFonts w:ascii="Times New Roman" w:hAnsi="Times New Roman" w:cs="Times New Roman"/>
          <w:sz w:val="28"/>
          <w:szCs w:val="28"/>
        </w:rPr>
        <w:t xml:space="preserve"> A pattern for LLM-based applications in which relevant data is retrieved from a data source and included in the LLM prompt at inference time, providing the model with current, specific context that it could not have learned from pre-training alone. </w:t>
      </w:r>
      <w:proofErr w:type="spellStart"/>
      <w:r w:rsidRPr="00481AF6">
        <w:rPr>
          <w:rFonts w:ascii="Times New Roman" w:hAnsi="Times New Roman" w:cs="Times New Roman"/>
          <w:sz w:val="28"/>
          <w:szCs w:val="28"/>
        </w:rPr>
        <w:t>ProductiveSocial’s</w:t>
      </w:r>
      <w:proofErr w:type="spellEnd"/>
      <w:r w:rsidRPr="00481AF6">
        <w:rPr>
          <w:rFonts w:ascii="Times New Roman" w:hAnsi="Times New Roman" w:cs="Times New Roman"/>
          <w:sz w:val="28"/>
          <w:szCs w:val="28"/>
        </w:rPr>
        <w:t xml:space="preserve"> analytics pipeline is an implementation of this pattern.</w:t>
      </w:r>
    </w:p>
    <w:p w14:paraId="4E2C01B9"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REST (Representational State Transfer):</w:t>
      </w:r>
      <w:r w:rsidRPr="00481AF6">
        <w:rPr>
          <w:rFonts w:ascii="Times New Roman" w:hAnsi="Times New Roman" w:cs="Times New Roman"/>
          <w:sz w:val="28"/>
          <w:szCs w:val="28"/>
        </w:rPr>
        <w:t xml:space="preserve"> An architectural style for HTTP APIs characterized by stateless request/response pairs, resource-oriented URLs, and standard HTTP verbs (GET, POST, PUT, DELETE). All </w:t>
      </w:r>
      <w:proofErr w:type="spellStart"/>
      <w:r w:rsidRPr="00481AF6">
        <w:rPr>
          <w:rFonts w:ascii="Times New Roman" w:hAnsi="Times New Roman" w:cs="Times New Roman"/>
          <w:sz w:val="28"/>
          <w:szCs w:val="28"/>
        </w:rPr>
        <w:t>ProductiveSocial</w:t>
      </w:r>
      <w:proofErr w:type="spellEnd"/>
      <w:r w:rsidRPr="00481AF6">
        <w:rPr>
          <w:rFonts w:ascii="Times New Roman" w:hAnsi="Times New Roman" w:cs="Times New Roman"/>
          <w:sz w:val="28"/>
          <w:szCs w:val="28"/>
        </w:rPr>
        <w:t xml:space="preserve"> services expose REST APIs.</w:t>
      </w:r>
    </w:p>
    <w:p w14:paraId="094AEFE6"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Singleton:</w:t>
      </w:r>
      <w:r w:rsidRPr="00481AF6">
        <w:rPr>
          <w:rFonts w:ascii="Times New Roman" w:hAnsi="Times New Roman" w:cs="Times New Roman"/>
          <w:sz w:val="28"/>
          <w:szCs w:val="28"/>
        </w:rPr>
        <w:t xml:space="preserve"> A design pattern in which a class has at most one instance in the application, shared by all code that depends on it. Koin’s </w:t>
      </w:r>
      <w:r w:rsidRPr="00481AF6">
        <w:rPr>
          <w:rStyle w:val="VerbatimChar"/>
          <w:rFonts w:ascii="Times New Roman" w:hAnsi="Times New Roman" w:cs="Times New Roman"/>
          <w:sz w:val="28"/>
          <w:szCs w:val="28"/>
        </w:rPr>
        <w:t xml:space="preserve">single </w:t>
      </w:r>
      <w:proofErr w:type="gramStart"/>
      <w:r w:rsidRPr="00481AF6">
        <w:rPr>
          <w:rStyle w:val="VerbatimChar"/>
          <w:rFonts w:ascii="Times New Roman" w:hAnsi="Times New Roman" w:cs="Times New Roman"/>
          <w:sz w:val="28"/>
          <w:szCs w:val="28"/>
        </w:rPr>
        <w:t>{ }</w:t>
      </w:r>
      <w:proofErr w:type="gramEnd"/>
      <w:r w:rsidRPr="00481AF6">
        <w:rPr>
          <w:rFonts w:ascii="Times New Roman" w:hAnsi="Times New Roman" w:cs="Times New Roman"/>
          <w:sz w:val="28"/>
          <w:szCs w:val="28"/>
        </w:rPr>
        <w:t xml:space="preserve"> declaration creates singletons for all services and HTTP clients.</w:t>
      </w:r>
    </w:p>
    <w:p w14:paraId="1AE20E4B" w14:textId="77777777" w:rsidR="000A6480" w:rsidRPr="00481AF6"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lastRenderedPageBreak/>
        <w:t>Tombstone:</w:t>
      </w:r>
      <w:r w:rsidRPr="00481AF6">
        <w:rPr>
          <w:rFonts w:ascii="Times New Roman" w:hAnsi="Times New Roman" w:cs="Times New Roman"/>
          <w:sz w:val="28"/>
          <w:szCs w:val="28"/>
        </w:rPr>
        <w:t xml:space="preserve"> A record marking the deletion of another record, used in sync protocols to communicate that a record has been deleted on the server and should be removed from the client’s local database.</w:t>
      </w:r>
    </w:p>
    <w:p w14:paraId="6D4B0E83" w14:textId="77777777" w:rsidR="000A6480" w:rsidRDefault="00000000" w:rsidP="008D5783">
      <w:pPr>
        <w:pStyle w:val="a0"/>
        <w:jc w:val="both"/>
        <w:rPr>
          <w:rFonts w:ascii="Times New Roman" w:hAnsi="Times New Roman" w:cs="Times New Roman"/>
          <w:sz w:val="28"/>
          <w:szCs w:val="28"/>
        </w:rPr>
      </w:pPr>
      <w:r w:rsidRPr="00E31427">
        <w:rPr>
          <w:rFonts w:ascii="Times New Roman" w:hAnsi="Times New Roman" w:cs="Times New Roman"/>
          <w:b/>
          <w:bCs/>
          <w:sz w:val="28"/>
          <w:szCs w:val="28"/>
        </w:rPr>
        <w:t>UUID (Universally Unique Identifier):</w:t>
      </w:r>
      <w:r w:rsidRPr="00481AF6">
        <w:rPr>
          <w:rFonts w:ascii="Times New Roman" w:hAnsi="Times New Roman" w:cs="Times New Roman"/>
          <w:sz w:val="28"/>
          <w:szCs w:val="28"/>
        </w:rPr>
        <w:t xml:space="preserve"> A 128-bit identifier generated in a way that makes collisions practically impossible. Used as client-assigned IDs for all synchronized entities, enabling offline record creation without server coordination.</w:t>
      </w:r>
    </w:p>
    <w:p w14:paraId="0C408B16" w14:textId="0BA6173C" w:rsidR="00900A40" w:rsidRDefault="00900A40">
      <w:pPr>
        <w:rPr>
          <w:rFonts w:ascii="Times New Roman" w:hAnsi="Times New Roman" w:cs="Times New Roman"/>
          <w:sz w:val="28"/>
          <w:szCs w:val="28"/>
        </w:rPr>
      </w:pPr>
      <w:r>
        <w:rPr>
          <w:rFonts w:ascii="Times New Roman" w:hAnsi="Times New Roman" w:cs="Times New Roman"/>
          <w:sz w:val="28"/>
          <w:szCs w:val="28"/>
        </w:rPr>
        <w:br w:type="page"/>
      </w:r>
    </w:p>
    <w:p w14:paraId="7DD61902" w14:textId="366903B4" w:rsidR="00900A40" w:rsidRPr="00481AF6" w:rsidRDefault="00900A40" w:rsidP="008D5783">
      <w:pPr>
        <w:pStyle w:val="a0"/>
        <w:jc w:val="both"/>
        <w:rPr>
          <w:rFonts w:ascii="Times New Roman" w:hAnsi="Times New Roman" w:cs="Times New Roman"/>
          <w:sz w:val="28"/>
          <w:szCs w:val="28"/>
        </w:rPr>
      </w:pPr>
      <w:r>
        <w:rPr>
          <w:rFonts w:ascii="Times New Roman" w:hAnsi="Times New Roman" w:cs="Times New Roman"/>
          <w:sz w:val="28"/>
          <w:szCs w:val="28"/>
        </w:rPr>
        <w:lastRenderedPageBreak/>
        <w:t>APPLICATIONS</w:t>
      </w:r>
    </w:p>
    <w:p w14:paraId="7378AB6D" w14:textId="77777777" w:rsidR="000A6480" w:rsidRPr="00481AF6" w:rsidRDefault="000A6480" w:rsidP="008D5783">
      <w:pPr>
        <w:jc w:val="both"/>
        <w:rPr>
          <w:rFonts w:ascii="Times New Roman" w:hAnsi="Times New Roman" w:cs="Times New Roman"/>
          <w:sz w:val="28"/>
          <w:szCs w:val="28"/>
        </w:rPr>
      </w:pPr>
    </w:p>
    <w:bookmarkEnd w:id="1"/>
    <w:bookmarkEnd w:id="98"/>
    <w:p w14:paraId="77556DC1" w14:textId="77777777" w:rsidR="000A6480" w:rsidRPr="00481AF6" w:rsidRDefault="000A6480" w:rsidP="00E419B5">
      <w:pPr>
        <w:spacing w:after="0" w:line="20" w:lineRule="auto"/>
        <w:ind w:left="360"/>
        <w:jc w:val="both"/>
        <w:rPr>
          <w:rFonts w:ascii="Times New Roman" w:hAnsi="Times New Roman" w:cs="Times New Roman"/>
          <w:sz w:val="28"/>
          <w:szCs w:val="28"/>
        </w:rPr>
      </w:pPr>
    </w:p>
    <w:sectPr w:rsidR="000A6480" w:rsidRPr="00481AF6">
      <w:headerReference w:type="even" r:id="rId39"/>
      <w:headerReference w:type="default" r:id="rId40"/>
      <w:footerReference w:type="even" r:id="rId41"/>
      <w:footerReference w:type="default" r:id="rId42"/>
      <w:headerReference w:type="first" r:id="rId43"/>
      <w:footerReference w:type="first" r:id="rId44"/>
      <w:footnotePr>
        <w:numRestart w:val="eachSect"/>
      </w:footnotePr>
      <w:pgSz w:w="12240" w:h="15840"/>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49B22" w14:textId="77777777" w:rsidR="00F16A82" w:rsidRDefault="00F16A82" w:rsidP="008D5783">
      <w:pPr>
        <w:spacing w:after="0"/>
      </w:pPr>
      <w:r>
        <w:separator/>
      </w:r>
    </w:p>
  </w:endnote>
  <w:endnote w:type="continuationSeparator" w:id="0">
    <w:p w14:paraId="64157DFE" w14:textId="77777777" w:rsidR="00F16A82" w:rsidRDefault="00F16A82" w:rsidP="008D578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5ADB9" w14:textId="77777777" w:rsidR="008D5783" w:rsidRDefault="008D5783">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FA841" w14:textId="77777777" w:rsidR="008D5783" w:rsidRDefault="008D5783">
    <w:pPr>
      <w:pStyle w:val="af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E0C67" w14:textId="77777777" w:rsidR="008D5783" w:rsidRDefault="008D5783">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8D955" w14:textId="77777777" w:rsidR="00F16A82" w:rsidRDefault="00F16A82" w:rsidP="008D5783">
      <w:pPr>
        <w:spacing w:after="0"/>
      </w:pPr>
      <w:r>
        <w:separator/>
      </w:r>
    </w:p>
  </w:footnote>
  <w:footnote w:type="continuationSeparator" w:id="0">
    <w:p w14:paraId="78644069" w14:textId="77777777" w:rsidR="00F16A82" w:rsidRDefault="00F16A82" w:rsidP="008D578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C128B" w14:textId="77777777" w:rsidR="008D5783" w:rsidRDefault="008D5783">
    <w:pPr>
      <w:pStyle w:val="af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A705A" w14:textId="77777777" w:rsidR="008D5783" w:rsidRDefault="008D5783">
    <w:pPr>
      <w:pStyle w:val="af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04188" w14:textId="77777777" w:rsidR="008D5783" w:rsidRDefault="008D5783">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5CD6E8F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53C0C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569339E"/>
    <w:multiLevelType w:val="hybridMultilevel"/>
    <w:tmpl w:val="FA508B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A8259E"/>
    <w:multiLevelType w:val="hybridMultilevel"/>
    <w:tmpl w:val="ABE4C2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A0212E1"/>
    <w:multiLevelType w:val="hybridMultilevel"/>
    <w:tmpl w:val="A3F0A8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8A6742"/>
    <w:multiLevelType w:val="hybridMultilevel"/>
    <w:tmpl w:val="39062E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5ED2355"/>
    <w:multiLevelType w:val="hybridMultilevel"/>
    <w:tmpl w:val="540CDF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CE80BE3"/>
    <w:multiLevelType w:val="hybridMultilevel"/>
    <w:tmpl w:val="5F526A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1FD7606"/>
    <w:multiLevelType w:val="multilevel"/>
    <w:tmpl w:val="C53C0C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284260F"/>
    <w:multiLevelType w:val="multilevel"/>
    <w:tmpl w:val="4210E1D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6B0356B"/>
    <w:multiLevelType w:val="hybridMultilevel"/>
    <w:tmpl w:val="01A2E8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7B143C7"/>
    <w:multiLevelType w:val="hybridMultilevel"/>
    <w:tmpl w:val="F498E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F265B5A"/>
    <w:multiLevelType w:val="hybridMultilevel"/>
    <w:tmpl w:val="B6CE6F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3A72D31"/>
    <w:multiLevelType w:val="multilevel"/>
    <w:tmpl w:val="C53C0C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7122FA1"/>
    <w:multiLevelType w:val="hybridMultilevel"/>
    <w:tmpl w:val="F8544F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7E86222"/>
    <w:multiLevelType w:val="multilevel"/>
    <w:tmpl w:val="C53C0C36"/>
    <w:styleLink w:val="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4C35550C"/>
    <w:multiLevelType w:val="hybridMultilevel"/>
    <w:tmpl w:val="E98641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CF50E32"/>
    <w:multiLevelType w:val="hybridMultilevel"/>
    <w:tmpl w:val="9F3C33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C2F33DB"/>
    <w:multiLevelType w:val="hybridMultilevel"/>
    <w:tmpl w:val="4FA62C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FE23DCF"/>
    <w:multiLevelType w:val="hybridMultilevel"/>
    <w:tmpl w:val="77D46A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65B08BD"/>
    <w:multiLevelType w:val="hybridMultilevel"/>
    <w:tmpl w:val="BCFECF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6B334BD3"/>
    <w:multiLevelType w:val="hybridMultilevel"/>
    <w:tmpl w:val="5D6A232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DC6143D"/>
    <w:multiLevelType w:val="hybridMultilevel"/>
    <w:tmpl w:val="535C57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1C1437F"/>
    <w:multiLevelType w:val="hybridMultilevel"/>
    <w:tmpl w:val="20EC49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A6243EC"/>
    <w:multiLevelType w:val="hybridMultilevel"/>
    <w:tmpl w:val="D884FE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545875058">
    <w:abstractNumId w:val="0"/>
  </w:num>
  <w:num w:numId="2" w16cid:durableId="431126256">
    <w:abstractNumId w:val="0"/>
  </w:num>
  <w:num w:numId="3" w16cid:durableId="811144500">
    <w:abstractNumId w:val="0"/>
  </w:num>
  <w:num w:numId="4" w16cid:durableId="1394696429">
    <w:abstractNumId w:val="0"/>
  </w:num>
  <w:num w:numId="5" w16cid:durableId="1425685832">
    <w:abstractNumId w:val="0"/>
  </w:num>
  <w:num w:numId="6" w16cid:durableId="1091124138">
    <w:abstractNumId w:val="0"/>
  </w:num>
  <w:num w:numId="7" w16cid:durableId="1402168361">
    <w:abstractNumId w:val="0"/>
  </w:num>
  <w:num w:numId="8" w16cid:durableId="1814910255">
    <w:abstractNumId w:val="0"/>
  </w:num>
  <w:num w:numId="9" w16cid:durableId="719864856">
    <w:abstractNumId w:val="0"/>
  </w:num>
  <w:num w:numId="10" w16cid:durableId="545680533">
    <w:abstractNumId w:val="0"/>
  </w:num>
  <w:num w:numId="11" w16cid:durableId="2011760803">
    <w:abstractNumId w:val="0"/>
  </w:num>
  <w:num w:numId="12" w16cid:durableId="11613918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8334771">
    <w:abstractNumId w:val="0"/>
  </w:num>
  <w:num w:numId="14" w16cid:durableId="637684377">
    <w:abstractNumId w:val="0"/>
  </w:num>
  <w:num w:numId="15" w16cid:durableId="1150898836">
    <w:abstractNumId w:val="0"/>
  </w:num>
  <w:num w:numId="16" w16cid:durableId="187178050">
    <w:abstractNumId w:val="1"/>
  </w:num>
  <w:num w:numId="17" w16cid:durableId="1569881907">
    <w:abstractNumId w:val="0"/>
  </w:num>
  <w:num w:numId="18" w16cid:durableId="2069375307">
    <w:abstractNumId w:val="1"/>
  </w:num>
  <w:num w:numId="19" w16cid:durableId="1796099281">
    <w:abstractNumId w:val="0"/>
  </w:num>
  <w:num w:numId="20" w16cid:durableId="1330018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2191563">
    <w:abstractNumId w:val="10"/>
  </w:num>
  <w:num w:numId="22" w16cid:durableId="203757016">
    <w:abstractNumId w:val="12"/>
  </w:num>
  <w:num w:numId="23" w16cid:durableId="697894485">
    <w:abstractNumId w:val="7"/>
  </w:num>
  <w:num w:numId="24" w16cid:durableId="1645350564">
    <w:abstractNumId w:val="17"/>
  </w:num>
  <w:num w:numId="25" w16cid:durableId="1615091783">
    <w:abstractNumId w:val="20"/>
  </w:num>
  <w:num w:numId="26" w16cid:durableId="8876746">
    <w:abstractNumId w:val="2"/>
  </w:num>
  <w:num w:numId="27" w16cid:durableId="997807716">
    <w:abstractNumId w:val="24"/>
  </w:num>
  <w:num w:numId="28" w16cid:durableId="393700560">
    <w:abstractNumId w:val="9"/>
  </w:num>
  <w:num w:numId="29" w16cid:durableId="872963080">
    <w:abstractNumId w:val="4"/>
  </w:num>
  <w:num w:numId="30" w16cid:durableId="1072240908">
    <w:abstractNumId w:val="3"/>
  </w:num>
  <w:num w:numId="31" w16cid:durableId="1742751459">
    <w:abstractNumId w:val="19"/>
  </w:num>
  <w:num w:numId="32" w16cid:durableId="1649820169">
    <w:abstractNumId w:val="6"/>
  </w:num>
  <w:num w:numId="33" w16cid:durableId="229924544">
    <w:abstractNumId w:val="11"/>
  </w:num>
  <w:num w:numId="34" w16cid:durableId="1129710712">
    <w:abstractNumId w:val="5"/>
  </w:num>
  <w:num w:numId="35" w16cid:durableId="1510561636">
    <w:abstractNumId w:val="22"/>
  </w:num>
  <w:num w:numId="36" w16cid:durableId="1794211470">
    <w:abstractNumId w:val="18"/>
  </w:num>
  <w:num w:numId="37" w16cid:durableId="1749228407">
    <w:abstractNumId w:val="16"/>
  </w:num>
  <w:num w:numId="38" w16cid:durableId="950015135">
    <w:abstractNumId w:val="14"/>
  </w:num>
  <w:num w:numId="39" w16cid:durableId="2076199473">
    <w:abstractNumId w:val="21"/>
  </w:num>
  <w:num w:numId="40" w16cid:durableId="2077239228">
    <w:abstractNumId w:val="15"/>
  </w:num>
  <w:num w:numId="41" w16cid:durableId="1742175930">
    <w:abstractNumId w:val="13"/>
  </w:num>
  <w:num w:numId="42" w16cid:durableId="272176478">
    <w:abstractNumId w:val="23"/>
  </w:num>
  <w:num w:numId="43" w16cid:durableId="567376978">
    <w:abstractNumId w:val="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A6480"/>
    <w:rsid w:val="000439B6"/>
    <w:rsid w:val="00081DC3"/>
    <w:rsid w:val="000A6480"/>
    <w:rsid w:val="002535E9"/>
    <w:rsid w:val="0025690D"/>
    <w:rsid w:val="004105F0"/>
    <w:rsid w:val="00481AF6"/>
    <w:rsid w:val="004B1489"/>
    <w:rsid w:val="005B61FF"/>
    <w:rsid w:val="00741F49"/>
    <w:rsid w:val="00757CF0"/>
    <w:rsid w:val="00767F28"/>
    <w:rsid w:val="007D3EB0"/>
    <w:rsid w:val="007D7314"/>
    <w:rsid w:val="00830836"/>
    <w:rsid w:val="008D5783"/>
    <w:rsid w:val="00900A40"/>
    <w:rsid w:val="00964402"/>
    <w:rsid w:val="009F4795"/>
    <w:rsid w:val="00A26B4D"/>
    <w:rsid w:val="00B72362"/>
    <w:rsid w:val="00C675AB"/>
    <w:rsid w:val="00CD50C4"/>
    <w:rsid w:val="00CF633E"/>
    <w:rsid w:val="00D321A7"/>
    <w:rsid w:val="00D34E7B"/>
    <w:rsid w:val="00DD4CBE"/>
    <w:rsid w:val="00E31427"/>
    <w:rsid w:val="00E419B5"/>
    <w:rsid w:val="00F060CA"/>
    <w:rsid w:val="00F16A82"/>
    <w:rsid w:val="00FA09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A5A3D"/>
  <w15:docId w15:val="{55C2D6AA-1D92-6245-90EA-5F437EA7D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0">
    <w:name w:val="heading 1"/>
    <w:basedOn w:val="a"/>
    <w:next w:val="a0"/>
    <w:link w:val="11"/>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1">
    <w:name w:val="Заголовок 1 Знак"/>
    <w:basedOn w:val="a1"/>
    <w:link w:val="10"/>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0"/>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1">
    <w:name w:val="header"/>
    <w:basedOn w:val="a"/>
    <w:link w:val="af2"/>
    <w:rsid w:val="008D5783"/>
    <w:pPr>
      <w:tabs>
        <w:tab w:val="center" w:pos="4677"/>
        <w:tab w:val="right" w:pos="9355"/>
      </w:tabs>
      <w:spacing w:after="0"/>
    </w:pPr>
  </w:style>
  <w:style w:type="character" w:customStyle="1" w:styleId="af2">
    <w:name w:val="Верхний колонтитул Знак"/>
    <w:basedOn w:val="a1"/>
    <w:link w:val="af1"/>
    <w:rsid w:val="008D5783"/>
  </w:style>
  <w:style w:type="paragraph" w:styleId="af3">
    <w:name w:val="footer"/>
    <w:basedOn w:val="a"/>
    <w:link w:val="af4"/>
    <w:rsid w:val="008D5783"/>
    <w:pPr>
      <w:tabs>
        <w:tab w:val="center" w:pos="4677"/>
        <w:tab w:val="right" w:pos="9355"/>
      </w:tabs>
      <w:spacing w:after="0"/>
    </w:pPr>
  </w:style>
  <w:style w:type="character" w:customStyle="1" w:styleId="af4">
    <w:name w:val="Нижний колонтитул Знак"/>
    <w:basedOn w:val="a1"/>
    <w:link w:val="af3"/>
    <w:rsid w:val="008D5783"/>
  </w:style>
  <w:style w:type="paragraph" w:styleId="af5">
    <w:name w:val="List Paragraph"/>
    <w:basedOn w:val="a"/>
    <w:rsid w:val="00CF633E"/>
    <w:pPr>
      <w:ind w:left="720"/>
      <w:contextualSpacing/>
    </w:pPr>
  </w:style>
  <w:style w:type="table" w:styleId="af6">
    <w:name w:val="Table Grid"/>
    <w:basedOn w:val="a2"/>
    <w:rsid w:val="00E314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Текущий список1"/>
    <w:uiPriority w:val="99"/>
    <w:rsid w:val="00E31427"/>
    <w:pPr>
      <w:numPr>
        <w:numId w:val="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3.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41BC3B6-DA81-224F-BBA5-71D108281D36}">
  <we:reference id="wa200010725" version="1.0.0.1" store="en-US" storeType="OMEX"/>
  <we:alternateReferences>
    <we:reference id="wa200010725" version="1.0.0.1" store="en-US" storeType="OMEX"/>
  </we:alternateReferences>
  <we:properties>
    <we:property name="claude.fileId" value="&quot;635d8c42-aa3c-4153-a5d0-f17c93cad7b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1854</TotalTime>
  <Pages>86</Pages>
  <Words>23111</Words>
  <Characters>131737</Characters>
  <Application>Microsoft Office Word</Application>
  <DocSecurity>0</DocSecurity>
  <Lines>1097</Lines>
  <Paragraphs>309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Миамбо Жуниор Рикардо Агоштиньо</cp:lastModifiedBy>
  <cp:revision>7</cp:revision>
  <cp:lastPrinted>2026-05-18T19:57:00Z</cp:lastPrinted>
  <dcterms:created xsi:type="dcterms:W3CDTF">2026-05-18T14:27:00Z</dcterms:created>
  <dcterms:modified xsi:type="dcterms:W3CDTF">2026-05-19T08:26:00Z</dcterms:modified>
</cp:coreProperties>
</file>