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0E05E" w14:textId="77777777" w:rsidR="00365D3A" w:rsidRPr="00365D3A" w:rsidRDefault="00365D3A" w:rsidP="00365D3A">
      <w:pPr>
        <w:shd w:val="clear" w:color="auto" w:fill="FFFFFF"/>
        <w:spacing w:after="100" w:afterAutospacing="1" w:line="240" w:lineRule="auto"/>
        <w:outlineLvl w:val="0"/>
        <w:rPr>
          <w:rFonts w:ascii="Segoe UI" w:eastAsia="Times New Roman" w:hAnsi="Segoe UI" w:cs="Segoe UI"/>
          <w:color w:val="212529"/>
          <w:kern w:val="36"/>
          <w:sz w:val="48"/>
          <w:szCs w:val="48"/>
          <w:lang w:eastAsia="es-ES"/>
        </w:rPr>
      </w:pPr>
      <w:r w:rsidRPr="00365D3A">
        <w:rPr>
          <w:rFonts w:ascii="Segoe UI" w:eastAsia="Times New Roman" w:hAnsi="Segoe UI" w:cs="Segoe UI"/>
          <w:color w:val="212529"/>
          <w:kern w:val="36"/>
          <w:sz w:val="48"/>
          <w:szCs w:val="48"/>
          <w:lang w:eastAsia="es-ES"/>
        </w:rPr>
        <w:t>Resumen de </w:t>
      </w:r>
      <w:hyperlink r:id="rId5" w:tgtFrame="_blank" w:history="1">
        <w:r w:rsidRPr="00365D3A">
          <w:rPr>
            <w:rFonts w:ascii="Segoe UI" w:eastAsia="Times New Roman" w:hAnsi="Segoe UI" w:cs="Segoe UI"/>
            <w:color w:val="0000FF"/>
            <w:kern w:val="36"/>
            <w:sz w:val="48"/>
            <w:szCs w:val="48"/>
            <w:u w:val="single"/>
            <w:lang w:eastAsia="es-ES"/>
          </w:rPr>
          <w:t>Bodas.net Pro Wedding Summit 2024 | Entiende a tu cliente ideal</w:t>
        </w:r>
      </w:hyperlink>
    </w:p>
    <w:p w14:paraId="4F4C765A" w14:textId="77777777" w:rsidR="00365D3A" w:rsidRPr="00365D3A" w:rsidRDefault="00365D3A" w:rsidP="00365D3A">
      <w:pPr>
        <w:shd w:val="clear" w:color="auto" w:fill="FFFFFF"/>
        <w:spacing w:after="100" w:afterAutospacing="1" w:line="240" w:lineRule="auto"/>
        <w:rPr>
          <w:rFonts w:ascii="Segoe UI" w:eastAsia="Times New Roman" w:hAnsi="Segoe UI" w:cs="Segoe UI"/>
          <w:color w:val="212529"/>
          <w:sz w:val="24"/>
          <w:szCs w:val="24"/>
          <w:lang w:eastAsia="es-ES"/>
        </w:rPr>
      </w:pPr>
      <w:r w:rsidRPr="00365D3A">
        <w:rPr>
          <w:rFonts w:ascii="Segoe UI" w:eastAsia="Times New Roman" w:hAnsi="Segoe UI" w:cs="Segoe UI"/>
          <w:i/>
          <w:iCs/>
          <w:color w:val="212529"/>
          <w:sz w:val="21"/>
          <w:szCs w:val="21"/>
          <w:lang w:eastAsia="es-ES"/>
        </w:rPr>
        <w:t xml:space="preserve">Este es un resumen generado por IA. Puede haber imprecisiones. · Los enlaces verdes a continuación son enlaces de afiliados de Amazon donde </w:t>
      </w:r>
      <w:proofErr w:type="spellStart"/>
      <w:proofErr w:type="gramStart"/>
      <w:r w:rsidRPr="00365D3A">
        <w:rPr>
          <w:rFonts w:ascii="Segoe UI" w:eastAsia="Times New Roman" w:hAnsi="Segoe UI" w:cs="Segoe UI"/>
          <w:i/>
          <w:iCs/>
          <w:color w:val="212529"/>
          <w:sz w:val="21"/>
          <w:szCs w:val="21"/>
          <w:lang w:eastAsia="es-ES"/>
        </w:rPr>
        <w:t>summary.tech</w:t>
      </w:r>
      <w:proofErr w:type="spellEnd"/>
      <w:proofErr w:type="gramEnd"/>
      <w:r w:rsidRPr="00365D3A">
        <w:rPr>
          <w:rFonts w:ascii="Segoe UI" w:eastAsia="Times New Roman" w:hAnsi="Segoe UI" w:cs="Segoe UI"/>
          <w:i/>
          <w:iCs/>
          <w:color w:val="212529"/>
          <w:sz w:val="21"/>
          <w:szCs w:val="21"/>
          <w:lang w:eastAsia="es-ES"/>
        </w:rPr>
        <w:t xml:space="preserve"> puede ganar una comisión.</w:t>
      </w:r>
      <w:r w:rsidRPr="00365D3A">
        <w:rPr>
          <w:rFonts w:ascii="Segoe UI" w:eastAsia="Times New Roman" w:hAnsi="Segoe UI" w:cs="Segoe UI"/>
          <w:color w:val="212529"/>
          <w:sz w:val="24"/>
          <w:szCs w:val="24"/>
          <w:lang w:eastAsia="es-ES"/>
        </w:rPr>
        <w:br/>
      </w:r>
      <w:hyperlink r:id="rId6" w:history="1">
        <w:r w:rsidRPr="00365D3A">
          <w:rPr>
            <w:rFonts w:ascii="Segoe UI" w:eastAsia="Times New Roman" w:hAnsi="Segoe UI" w:cs="Segoe UI"/>
            <w:color w:val="0000FF"/>
            <w:sz w:val="24"/>
            <w:szCs w:val="24"/>
            <w:u w:val="single"/>
            <w:lang w:eastAsia="es-ES"/>
          </w:rPr>
          <w:t>Resumir otro video</w:t>
        </w:r>
      </w:hyperlink>
      <w:r w:rsidRPr="00365D3A">
        <w:rPr>
          <w:rFonts w:ascii="Segoe UI" w:eastAsia="Times New Roman" w:hAnsi="Segoe UI" w:cs="Segoe UI"/>
          <w:color w:val="212529"/>
          <w:sz w:val="24"/>
          <w:szCs w:val="24"/>
          <w:lang w:eastAsia="es-ES"/>
        </w:rPr>
        <w:t> ·</w:t>
      </w:r>
      <w:hyperlink r:id="rId7" w:history="1">
        <w:r w:rsidRPr="00365D3A">
          <w:rPr>
            <w:rFonts w:ascii="Segoe UI" w:eastAsia="Times New Roman" w:hAnsi="Segoe UI" w:cs="Segoe UI"/>
            <w:color w:val="0000FF"/>
            <w:sz w:val="24"/>
            <w:szCs w:val="24"/>
            <w:u w:val="single"/>
            <w:lang w:eastAsia="es-ES"/>
          </w:rPr>
          <w:t xml:space="preserve"> Comprar </w:t>
        </w:r>
        <w:proofErr w:type="spellStart"/>
        <w:r w:rsidRPr="00365D3A">
          <w:rPr>
            <w:rFonts w:ascii="Segoe UI" w:eastAsia="Times New Roman" w:hAnsi="Segoe UI" w:cs="Segoe UI"/>
            <w:color w:val="0000FF"/>
            <w:sz w:val="24"/>
            <w:szCs w:val="24"/>
            <w:u w:val="single"/>
            <w:lang w:eastAsia="es-ES"/>
          </w:rPr>
          <w:t>summary.tech</w:t>
        </w:r>
        <w:proofErr w:type="spellEnd"/>
        <w:r w:rsidRPr="00365D3A">
          <w:rPr>
            <w:rFonts w:ascii="Segoe UI" w:eastAsia="Times New Roman" w:hAnsi="Segoe UI" w:cs="Segoe UI"/>
            <w:color w:val="0000FF"/>
            <w:sz w:val="24"/>
            <w:szCs w:val="24"/>
            <w:u w:val="single"/>
            <w:lang w:eastAsia="es-ES"/>
          </w:rPr>
          <w:t xml:space="preserve"> Premium</w:t>
        </w:r>
      </w:hyperlink>
    </w:p>
    <w:p w14:paraId="43652C71" w14:textId="77777777" w:rsidR="00365D3A" w:rsidRPr="00365D3A" w:rsidRDefault="00365D3A" w:rsidP="00365D3A">
      <w:pPr>
        <w:spacing w:after="100" w:afterAutospacing="1" w:line="240" w:lineRule="auto"/>
        <w:outlineLvl w:val="2"/>
        <w:rPr>
          <w:rFonts w:ascii="Times New Roman" w:eastAsia="Times New Roman" w:hAnsi="Times New Roman" w:cs="Times New Roman"/>
          <w:sz w:val="27"/>
          <w:szCs w:val="27"/>
          <w:lang w:eastAsia="es-ES"/>
        </w:rPr>
      </w:pPr>
      <w:hyperlink r:id="rId8" w:tgtFrame="_blank" w:history="1">
        <w:r w:rsidRPr="00365D3A">
          <w:rPr>
            <w:rFonts w:ascii="Times New Roman" w:eastAsia="Times New Roman" w:hAnsi="Times New Roman" w:cs="Times New Roman"/>
            <w:color w:val="0000FF"/>
            <w:sz w:val="27"/>
            <w:szCs w:val="27"/>
            <w:u w:val="single"/>
            <w:lang w:eastAsia="es-ES"/>
          </w:rPr>
          <w:t>00:00:00</w:t>
        </w:r>
      </w:hyperlink>
      <w:r w:rsidRPr="00365D3A">
        <w:rPr>
          <w:rFonts w:ascii="Times New Roman" w:eastAsia="Times New Roman" w:hAnsi="Times New Roman" w:cs="Times New Roman"/>
          <w:sz w:val="27"/>
          <w:szCs w:val="27"/>
          <w:lang w:eastAsia="es-ES"/>
        </w:rPr>
        <w:t> - </w:t>
      </w:r>
      <w:hyperlink r:id="rId9" w:tgtFrame="_blank" w:history="1">
        <w:r w:rsidRPr="00365D3A">
          <w:rPr>
            <w:rFonts w:ascii="Times New Roman" w:eastAsia="Times New Roman" w:hAnsi="Times New Roman" w:cs="Times New Roman"/>
            <w:color w:val="0000FF"/>
            <w:sz w:val="27"/>
            <w:szCs w:val="27"/>
            <w:u w:val="single"/>
            <w:lang w:eastAsia="es-ES"/>
          </w:rPr>
          <w:t>00:50:00</w:t>
        </w:r>
      </w:hyperlink>
    </w:p>
    <w:p w14:paraId="1B66CB69" w14:textId="77777777" w:rsidR="00365D3A" w:rsidRPr="00365D3A" w:rsidRDefault="00365D3A" w:rsidP="00365D3A">
      <w:pPr>
        <w:spacing w:after="100" w:afterAutospacing="1" w:line="240" w:lineRule="auto"/>
        <w:rPr>
          <w:rFonts w:ascii="Times New Roman" w:eastAsia="Times New Roman" w:hAnsi="Times New Roman" w:cs="Times New Roman"/>
          <w:sz w:val="24"/>
          <w:szCs w:val="24"/>
          <w:lang w:eastAsia="es-ES"/>
        </w:rPr>
      </w:pPr>
      <w:r w:rsidRPr="00365D3A">
        <w:rPr>
          <w:rFonts w:ascii="Times New Roman" w:eastAsia="Times New Roman" w:hAnsi="Times New Roman" w:cs="Times New Roman"/>
          <w:sz w:val="24"/>
          <w:szCs w:val="24"/>
          <w:lang w:eastAsia="es-ES"/>
        </w:rPr>
        <w:t xml:space="preserve">En la Cumbre de Bodas.net Pro Wedding Summit 2024, Chantal y Tim </w:t>
      </w:r>
      <w:proofErr w:type="spellStart"/>
      <w:r w:rsidRPr="00365D3A">
        <w:rPr>
          <w:rFonts w:ascii="Times New Roman" w:eastAsia="Times New Roman" w:hAnsi="Times New Roman" w:cs="Times New Roman"/>
          <w:sz w:val="24"/>
          <w:szCs w:val="24"/>
          <w:lang w:eastAsia="es-ES"/>
        </w:rPr>
        <w:t>Chiu</w:t>
      </w:r>
      <w:proofErr w:type="spellEnd"/>
      <w:r w:rsidRPr="00365D3A">
        <w:rPr>
          <w:rFonts w:ascii="Times New Roman" w:eastAsia="Times New Roman" w:hAnsi="Times New Roman" w:cs="Times New Roman"/>
          <w:sz w:val="24"/>
          <w:szCs w:val="24"/>
          <w:lang w:eastAsia="es-ES"/>
        </w:rPr>
        <w:t xml:space="preserve"> hablaron sobre la importancia de comprender al cliente ideal para las empresas de bodas. Chantal destacó la importancia de los productos y servicios de calidad y de la conexión emocional entre las parejas y las empresas. Hizo hincapié en las experiencias y los desafíos únicos de la industria de las bodas y su impacto positivo en la vida de las personas. Tim compartió la misión de </w:t>
      </w:r>
      <w:proofErr w:type="spellStart"/>
      <w:r w:rsidRPr="00365D3A">
        <w:rPr>
          <w:rFonts w:ascii="Times New Roman" w:eastAsia="Times New Roman" w:hAnsi="Times New Roman" w:cs="Times New Roman"/>
          <w:sz w:val="24"/>
          <w:szCs w:val="24"/>
          <w:lang w:eastAsia="es-ES"/>
        </w:rPr>
        <w:t>Denat</w:t>
      </w:r>
      <w:proofErr w:type="spellEnd"/>
      <w:r w:rsidRPr="00365D3A">
        <w:rPr>
          <w:rFonts w:ascii="Times New Roman" w:eastAsia="Times New Roman" w:hAnsi="Times New Roman" w:cs="Times New Roman"/>
          <w:sz w:val="24"/>
          <w:szCs w:val="24"/>
          <w:lang w:eastAsia="es-ES"/>
        </w:rPr>
        <w:t xml:space="preserve"> de ayudar a las parejas a planificar las bodas de sus sueños y la adquisición de Bodas.net en 2015. Los oradores también hablaron sobre el crecimiento del </w:t>
      </w:r>
      <w:hyperlink r:id="rId10" w:tgtFrame="_blank" w:history="1">
        <w:r w:rsidRPr="00365D3A">
          <w:rPr>
            <w:rFonts w:ascii="Times New Roman" w:eastAsia="Times New Roman" w:hAnsi="Times New Roman" w:cs="Times New Roman"/>
            <w:color w:val="0000FF"/>
            <w:sz w:val="24"/>
            <w:szCs w:val="24"/>
            <w:u w:val="single"/>
            <w:lang w:eastAsia="es-ES"/>
          </w:rPr>
          <w:t>mercado mundial de bodas</w:t>
        </w:r>
      </w:hyperlink>
      <w:r w:rsidRPr="00365D3A">
        <w:rPr>
          <w:rFonts w:ascii="Times New Roman" w:eastAsia="Times New Roman" w:hAnsi="Times New Roman" w:cs="Times New Roman"/>
          <w:sz w:val="24"/>
          <w:szCs w:val="24"/>
          <w:lang w:eastAsia="es-ES"/>
        </w:rPr>
        <w:t xml:space="preserve"> , que atiende a más de 4 millones de parejas al año, y la importancia de atender las necesidades de las diferentes generaciones, en particular la Generación Z y los </w:t>
      </w:r>
      <w:proofErr w:type="spellStart"/>
      <w:r w:rsidRPr="00365D3A">
        <w:rPr>
          <w:rFonts w:ascii="Times New Roman" w:eastAsia="Times New Roman" w:hAnsi="Times New Roman" w:cs="Times New Roman"/>
          <w:sz w:val="24"/>
          <w:szCs w:val="24"/>
          <w:lang w:eastAsia="es-ES"/>
        </w:rPr>
        <w:t>millennials</w:t>
      </w:r>
      <w:proofErr w:type="spellEnd"/>
      <w:r w:rsidRPr="00365D3A">
        <w:rPr>
          <w:rFonts w:ascii="Times New Roman" w:eastAsia="Times New Roman" w:hAnsi="Times New Roman" w:cs="Times New Roman"/>
          <w:sz w:val="24"/>
          <w:szCs w:val="24"/>
          <w:lang w:eastAsia="es-ES"/>
        </w:rPr>
        <w:t>. Destacaron la importancia de la comunicación clara, la flexibilidad y la personalización para atraer y retener clientes. También se destacó la importancia de ampliar el alcance comercial más allá de las áreas locales y colaborar con otros profesionales. La sesión concluyó con un recordatorio de la importancia de mantenerse actualizado sobre las tendencias de bodas y las necesidades cambiantes de los clientes para seguir siendo relevante en la industria. La siguiente sesión se centró en el recorrido del cliente.</w:t>
      </w:r>
    </w:p>
    <w:p w14:paraId="5196453F" w14:textId="77777777" w:rsidR="00365D3A" w:rsidRPr="00365D3A" w:rsidRDefault="00365D3A" w:rsidP="00365D3A">
      <w:pPr>
        <w:spacing w:after="0" w:line="240" w:lineRule="auto"/>
        <w:rPr>
          <w:rFonts w:ascii="Times New Roman" w:eastAsia="Times New Roman" w:hAnsi="Times New Roman" w:cs="Times New Roman"/>
          <w:sz w:val="24"/>
          <w:szCs w:val="24"/>
          <w:lang w:eastAsia="es-ES"/>
        </w:rPr>
      </w:pPr>
      <w:r w:rsidRPr="00365D3A">
        <w:rPr>
          <w:rFonts w:ascii="Times New Roman" w:eastAsia="Times New Roman" w:hAnsi="Times New Roman" w:cs="Times New Roman"/>
          <w:sz w:val="24"/>
          <w:szCs w:val="24"/>
          <w:lang w:eastAsia="es-ES"/>
        </w:rPr>
        <w:t>Ver menos</w:t>
      </w:r>
    </w:p>
    <w:p w14:paraId="0CEB7461"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1" w:tgtFrame="_blank" w:history="1">
        <w:r w:rsidRPr="00365D3A">
          <w:rPr>
            <w:rFonts w:ascii="Times New Roman" w:eastAsia="Times New Roman" w:hAnsi="Times New Roman" w:cs="Times New Roman"/>
            <w:b/>
            <w:bCs/>
            <w:color w:val="0000FF"/>
            <w:sz w:val="24"/>
            <w:szCs w:val="24"/>
            <w:u w:val="single"/>
            <w:lang w:eastAsia="es-ES"/>
          </w:rPr>
          <w:t>00:00:00</w:t>
        </w:r>
      </w:hyperlink>
      <w:r w:rsidRPr="00365D3A">
        <w:rPr>
          <w:rFonts w:ascii="Times New Roman" w:eastAsia="Times New Roman" w:hAnsi="Times New Roman" w:cs="Times New Roman"/>
          <w:sz w:val="24"/>
          <w:szCs w:val="24"/>
          <w:lang w:eastAsia="es-ES"/>
        </w:rPr>
        <w:t> En esta sección del Bodas.net Pro Wedding Summit 2024, Chantal, que cuenta con más de 4 años de experiencia en marketing en Bodas.net, comparte sus conocimientos sobre cómo entender al cliente ideal para las empresas de bodas. Reflexiona sobre la importancia tanto de los productos y servicios de calidad como de la conexión emocional entre la pareja y las empresas que ayudan a hacer realidad la boda de sus sueños. Chantal hace hincapié en las experiencias y los desafíos únicos de la industria de las bodas y el impacto positivo que puede tener en la vida de las personas. La cumbre cuenta con varias sesiones, que incluyen la exploración de las tendencias de bodas, la conexión con la próxima generación de parejas y las técnicas de venta para cerrar más acuerdos. Los asistentes pueden interactuar con las sesiones mediante reacciones y hacer preguntas a través de la función de chat. La agenda incluye presentaciones sobre las tendencias de la industria, la conexión con la Generación Z, el recorrido del cliente y las técnicas de venta, con sesiones de expertos sobre cómo cerrar más contratos y evitar que los clientes los ignoren.</w:t>
      </w:r>
    </w:p>
    <w:p w14:paraId="3FDC75B2"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2" w:tgtFrame="_blank" w:history="1">
        <w:r w:rsidRPr="00365D3A">
          <w:rPr>
            <w:rFonts w:ascii="Times New Roman" w:eastAsia="Times New Roman" w:hAnsi="Times New Roman" w:cs="Times New Roman"/>
            <w:b/>
            <w:bCs/>
            <w:color w:val="0000FF"/>
            <w:sz w:val="24"/>
            <w:szCs w:val="24"/>
            <w:u w:val="single"/>
            <w:lang w:eastAsia="es-ES"/>
          </w:rPr>
          <w:t>00:05:00</w:t>
        </w:r>
      </w:hyperlink>
      <w:r w:rsidRPr="00365D3A">
        <w:rPr>
          <w:rFonts w:ascii="Times New Roman" w:eastAsia="Times New Roman" w:hAnsi="Times New Roman" w:cs="Times New Roman"/>
          <w:sz w:val="24"/>
          <w:szCs w:val="24"/>
          <w:lang w:eastAsia="es-ES"/>
        </w:rPr>
        <w:t xml:space="preserve"> En esta sección del vídeo de Bodas.net Pro Wedding Summit 2024, Tim </w:t>
      </w:r>
      <w:proofErr w:type="spellStart"/>
      <w:r w:rsidRPr="00365D3A">
        <w:rPr>
          <w:rFonts w:ascii="Times New Roman" w:eastAsia="Times New Roman" w:hAnsi="Times New Roman" w:cs="Times New Roman"/>
          <w:sz w:val="24"/>
          <w:szCs w:val="24"/>
          <w:lang w:eastAsia="es-ES"/>
        </w:rPr>
        <w:t>Chiu</w:t>
      </w:r>
      <w:proofErr w:type="spellEnd"/>
      <w:r w:rsidRPr="00365D3A">
        <w:rPr>
          <w:rFonts w:ascii="Times New Roman" w:eastAsia="Times New Roman" w:hAnsi="Times New Roman" w:cs="Times New Roman"/>
          <w:sz w:val="24"/>
          <w:szCs w:val="24"/>
          <w:lang w:eastAsia="es-ES"/>
        </w:rPr>
        <w:t xml:space="preserve">, CEO de </w:t>
      </w:r>
      <w:proofErr w:type="spellStart"/>
      <w:r w:rsidRPr="00365D3A">
        <w:rPr>
          <w:rFonts w:ascii="Times New Roman" w:eastAsia="Times New Roman" w:hAnsi="Times New Roman" w:cs="Times New Roman"/>
          <w:sz w:val="24"/>
          <w:szCs w:val="24"/>
          <w:lang w:eastAsia="es-ES"/>
        </w:rPr>
        <w:t>Denat</w:t>
      </w:r>
      <w:proofErr w:type="spellEnd"/>
      <w:r w:rsidRPr="00365D3A">
        <w:rPr>
          <w:rFonts w:ascii="Times New Roman" w:eastAsia="Times New Roman" w:hAnsi="Times New Roman" w:cs="Times New Roman"/>
          <w:sz w:val="24"/>
          <w:szCs w:val="24"/>
          <w:lang w:eastAsia="es-ES"/>
        </w:rPr>
        <w:t xml:space="preserve"> a nivel mundial, da la bienvenida a los asistentes y comparte la historia de </w:t>
      </w:r>
      <w:proofErr w:type="spellStart"/>
      <w:r w:rsidRPr="00365D3A">
        <w:rPr>
          <w:rFonts w:ascii="Times New Roman" w:eastAsia="Times New Roman" w:hAnsi="Times New Roman" w:cs="Times New Roman"/>
          <w:sz w:val="24"/>
          <w:szCs w:val="24"/>
          <w:lang w:eastAsia="es-ES"/>
        </w:rPr>
        <w:t>Denat</w:t>
      </w:r>
      <w:proofErr w:type="spellEnd"/>
      <w:r w:rsidRPr="00365D3A">
        <w:rPr>
          <w:rFonts w:ascii="Times New Roman" w:eastAsia="Times New Roman" w:hAnsi="Times New Roman" w:cs="Times New Roman"/>
          <w:sz w:val="24"/>
          <w:szCs w:val="24"/>
          <w:lang w:eastAsia="es-ES"/>
        </w:rPr>
        <w:t xml:space="preserve"> y su misión de ayudar a las parejas a planificar la boda de sus sueños. Reconoce el estrés y las dificultades que conlleva la planificación de una boda, especialmente cuando se trata de contratar profesionales. </w:t>
      </w:r>
      <w:proofErr w:type="spellStart"/>
      <w:r w:rsidRPr="00365D3A">
        <w:rPr>
          <w:rFonts w:ascii="Times New Roman" w:eastAsia="Times New Roman" w:hAnsi="Times New Roman" w:cs="Times New Roman"/>
          <w:sz w:val="24"/>
          <w:szCs w:val="24"/>
          <w:lang w:eastAsia="es-ES"/>
        </w:rPr>
        <w:t>Chiu</w:t>
      </w:r>
      <w:proofErr w:type="spellEnd"/>
      <w:r w:rsidRPr="00365D3A">
        <w:rPr>
          <w:rFonts w:ascii="Times New Roman" w:eastAsia="Times New Roman" w:hAnsi="Times New Roman" w:cs="Times New Roman"/>
          <w:sz w:val="24"/>
          <w:szCs w:val="24"/>
          <w:lang w:eastAsia="es-ES"/>
        </w:rPr>
        <w:t xml:space="preserve"> explica cómo se inspiró para crear un mercado vertical específicamente para bodas, lo que llevó a la fundación de </w:t>
      </w:r>
      <w:proofErr w:type="spellStart"/>
      <w:r w:rsidRPr="00365D3A">
        <w:rPr>
          <w:rFonts w:ascii="Times New Roman" w:eastAsia="Times New Roman" w:hAnsi="Times New Roman" w:cs="Times New Roman"/>
          <w:sz w:val="24"/>
          <w:szCs w:val="24"/>
          <w:lang w:eastAsia="es-ES"/>
        </w:rPr>
        <w:t>Weddingwire</w:t>
      </w:r>
      <w:proofErr w:type="spellEnd"/>
      <w:r w:rsidRPr="00365D3A">
        <w:rPr>
          <w:rFonts w:ascii="Times New Roman" w:eastAsia="Times New Roman" w:hAnsi="Times New Roman" w:cs="Times New Roman"/>
          <w:sz w:val="24"/>
          <w:szCs w:val="24"/>
          <w:lang w:eastAsia="es-ES"/>
        </w:rPr>
        <w:t xml:space="preserve"> en 2005. En 2015, </w:t>
      </w:r>
      <w:proofErr w:type="spellStart"/>
      <w:r w:rsidRPr="00365D3A">
        <w:rPr>
          <w:rFonts w:ascii="Times New Roman" w:eastAsia="Times New Roman" w:hAnsi="Times New Roman" w:cs="Times New Roman"/>
          <w:sz w:val="24"/>
          <w:szCs w:val="24"/>
          <w:lang w:eastAsia="es-ES"/>
        </w:rPr>
        <w:t>Denat</w:t>
      </w:r>
      <w:proofErr w:type="spellEnd"/>
      <w:r w:rsidRPr="00365D3A">
        <w:rPr>
          <w:rFonts w:ascii="Times New Roman" w:eastAsia="Times New Roman" w:hAnsi="Times New Roman" w:cs="Times New Roman"/>
          <w:sz w:val="24"/>
          <w:szCs w:val="24"/>
          <w:lang w:eastAsia="es-ES"/>
        </w:rPr>
        <w:t xml:space="preserve"> adquirió Bodas.net y, en 2019, se fusionó con XO </w:t>
      </w:r>
      <w:proofErr w:type="spellStart"/>
      <w:r w:rsidRPr="00365D3A">
        <w:rPr>
          <w:rFonts w:ascii="Times New Roman" w:eastAsia="Times New Roman" w:hAnsi="Times New Roman" w:cs="Times New Roman"/>
          <w:sz w:val="24"/>
          <w:szCs w:val="24"/>
          <w:lang w:eastAsia="es-ES"/>
        </w:rPr>
        <w:t>Group</w:t>
      </w:r>
      <w:proofErr w:type="spellEnd"/>
      <w:r w:rsidRPr="00365D3A">
        <w:rPr>
          <w:rFonts w:ascii="Times New Roman" w:eastAsia="Times New Roman" w:hAnsi="Times New Roman" w:cs="Times New Roman"/>
          <w:sz w:val="24"/>
          <w:szCs w:val="24"/>
          <w:lang w:eastAsia="es-ES"/>
        </w:rPr>
        <w:t xml:space="preserve"> para convertirse en </w:t>
      </w:r>
      <w:proofErr w:type="spellStart"/>
      <w:r w:rsidRPr="00365D3A">
        <w:rPr>
          <w:rFonts w:ascii="Times New Roman" w:eastAsia="Times New Roman" w:hAnsi="Times New Roman" w:cs="Times New Roman"/>
          <w:sz w:val="24"/>
          <w:szCs w:val="24"/>
          <w:lang w:eastAsia="es-ES"/>
        </w:rPr>
        <w:t>Denat</w:t>
      </w:r>
      <w:proofErr w:type="spellEnd"/>
      <w:r w:rsidRPr="00365D3A">
        <w:rPr>
          <w:rFonts w:ascii="Times New Roman" w:eastAsia="Times New Roman" w:hAnsi="Times New Roman" w:cs="Times New Roman"/>
          <w:sz w:val="24"/>
          <w:szCs w:val="24"/>
          <w:lang w:eastAsia="es-ES"/>
        </w:rPr>
        <w:t xml:space="preserve">. El evento contará con la participación de los expertos Miriam Carrasco, Elisa Bas </w:t>
      </w:r>
      <w:proofErr w:type="spellStart"/>
      <w:r w:rsidRPr="00365D3A">
        <w:rPr>
          <w:rFonts w:ascii="Times New Roman" w:eastAsia="Times New Roman" w:hAnsi="Times New Roman" w:cs="Times New Roman"/>
          <w:sz w:val="24"/>
          <w:szCs w:val="24"/>
          <w:lang w:eastAsia="es-ES"/>
        </w:rPr>
        <w:t>Solu</w:t>
      </w:r>
      <w:proofErr w:type="spellEnd"/>
      <w:r w:rsidRPr="00365D3A">
        <w:rPr>
          <w:rFonts w:ascii="Times New Roman" w:eastAsia="Times New Roman" w:hAnsi="Times New Roman" w:cs="Times New Roman"/>
          <w:sz w:val="24"/>
          <w:szCs w:val="24"/>
          <w:lang w:eastAsia="es-ES"/>
        </w:rPr>
        <w:t xml:space="preserve">, Elvira y Laura, así como Carlos Torrecilla de </w:t>
      </w:r>
      <w:proofErr w:type="spellStart"/>
      <w:r w:rsidRPr="00365D3A">
        <w:rPr>
          <w:rFonts w:ascii="Times New Roman" w:eastAsia="Times New Roman" w:hAnsi="Times New Roman" w:cs="Times New Roman"/>
          <w:sz w:val="24"/>
          <w:szCs w:val="24"/>
          <w:lang w:eastAsia="es-ES"/>
        </w:rPr>
        <w:t>Sare</w:t>
      </w:r>
      <w:proofErr w:type="spellEnd"/>
      <w:r w:rsidRPr="00365D3A">
        <w:rPr>
          <w:rFonts w:ascii="Times New Roman" w:eastAsia="Times New Roman" w:hAnsi="Times New Roman" w:cs="Times New Roman"/>
          <w:sz w:val="24"/>
          <w:szCs w:val="24"/>
          <w:lang w:eastAsia="es-ES"/>
        </w:rPr>
        <w:t>. Se anima a los asistentes a prepararse para el aprendizaje y a mantenerse concentrados durante el evento, que incluirá contenido valioso y oportunidades para ganar cupones de Amazon. Los expertos compartirán consejos prácticos para las empresas y la jornada tendrá una duración de cuatro horas, por lo que se recomienda a los asistentes despejar sus agendas y mantenerse activos.</w:t>
      </w:r>
    </w:p>
    <w:p w14:paraId="079BF9F2"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3" w:tgtFrame="_blank" w:history="1">
        <w:r w:rsidRPr="00365D3A">
          <w:rPr>
            <w:rFonts w:ascii="Times New Roman" w:eastAsia="Times New Roman" w:hAnsi="Times New Roman" w:cs="Times New Roman"/>
            <w:b/>
            <w:bCs/>
            <w:color w:val="0000FF"/>
            <w:sz w:val="24"/>
            <w:szCs w:val="24"/>
            <w:u w:val="single"/>
            <w:lang w:eastAsia="es-ES"/>
          </w:rPr>
          <w:t>00:10:00</w:t>
        </w:r>
      </w:hyperlink>
      <w:r w:rsidRPr="00365D3A">
        <w:rPr>
          <w:rFonts w:ascii="Times New Roman" w:eastAsia="Times New Roman" w:hAnsi="Times New Roman" w:cs="Times New Roman"/>
          <w:sz w:val="24"/>
          <w:szCs w:val="24"/>
          <w:lang w:eastAsia="es-ES"/>
        </w:rPr>
        <w:t xml:space="preserve"> En esta sección de Bodas.net Pro Wedding Summit 2024, la ponente analiza el crecimiento del mercado mundial de bodas, que ahora atiende a más de 4 millones de parejas al año. El objetivo de la empresa es reunir a las novias y los proveedores de bodas para crear una experiencia más fluida para los proveedores. La ponente expresa su gratitud por el papel de los proveedores a la hora de ayudar a las parejas a encontrar la magia en medio del caos y valora sus comentarios para abordar los desafíos. El éxito de la empresa está ligado al éxito de sus proveedores, y la ponente comparte algunos consejos empresariales, incluida la importancia del aprendizaje continuo, la toma de decisiones rápidas y el empoderamiento de los miembros del equipo. Miriam Carrasco, la siguiente ponente, hablará sobre las últimas tendencias en la industria de las bodas y la importancia de centrarse en los clientes, específicamente en la Generación Z y los </w:t>
      </w:r>
      <w:proofErr w:type="spellStart"/>
      <w:r w:rsidRPr="00365D3A">
        <w:rPr>
          <w:rFonts w:ascii="Times New Roman" w:eastAsia="Times New Roman" w:hAnsi="Times New Roman" w:cs="Times New Roman"/>
          <w:sz w:val="24"/>
          <w:szCs w:val="24"/>
          <w:lang w:eastAsia="es-ES"/>
        </w:rPr>
        <w:t>millennials</w:t>
      </w:r>
      <w:proofErr w:type="spellEnd"/>
      <w:r w:rsidRPr="00365D3A">
        <w:rPr>
          <w:rFonts w:ascii="Times New Roman" w:eastAsia="Times New Roman" w:hAnsi="Times New Roman" w:cs="Times New Roman"/>
          <w:sz w:val="24"/>
          <w:szCs w:val="24"/>
          <w:lang w:eastAsia="es-ES"/>
        </w:rPr>
        <w:t xml:space="preserve"> y sus necesidades de planificación de bodas.</w:t>
      </w:r>
    </w:p>
    <w:p w14:paraId="05D068F2"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4" w:tgtFrame="_blank" w:history="1">
        <w:r w:rsidRPr="00365D3A">
          <w:rPr>
            <w:rFonts w:ascii="Times New Roman" w:eastAsia="Times New Roman" w:hAnsi="Times New Roman" w:cs="Times New Roman"/>
            <w:b/>
            <w:bCs/>
            <w:color w:val="0000FF"/>
            <w:sz w:val="24"/>
            <w:szCs w:val="24"/>
            <w:u w:val="single"/>
            <w:lang w:eastAsia="es-ES"/>
          </w:rPr>
          <w:t>00:15:00</w:t>
        </w:r>
      </w:hyperlink>
      <w:r w:rsidRPr="00365D3A">
        <w:rPr>
          <w:rFonts w:ascii="Times New Roman" w:eastAsia="Times New Roman" w:hAnsi="Times New Roman" w:cs="Times New Roman"/>
          <w:sz w:val="24"/>
          <w:szCs w:val="24"/>
          <w:lang w:eastAsia="es-ES"/>
        </w:rPr>
        <w:t xml:space="preserve"> En esta sección del vídeo de Bodas.net Pro Wedding Summit 2024, el ponente habla de la importancia de entender al cliente ideal para cerrar más bodas y asegurar parejas satisfechas. El ponente menciona que, aunque los clientes no sean recurrentes, son valiosos ya que pueden recomendar a futuras parejas. A continuación, el ponente presenta el informe sectorial de 2024, que ofrece información sobre las tendencias actuales de las parejas que organizan sus bodas. El informe abarca diversos temas, entre ellos, las generaciones de parejas que se casan y sus motivaciones. El ponente hace hincapié en la importancia de entender el aspecto emocional del sector y los factores que influyen en las decisiones de las parejas. El ponente también menciona que la generación </w:t>
      </w:r>
      <w:proofErr w:type="spellStart"/>
      <w:r w:rsidRPr="00365D3A">
        <w:rPr>
          <w:rFonts w:ascii="Times New Roman" w:eastAsia="Times New Roman" w:hAnsi="Times New Roman" w:cs="Times New Roman"/>
          <w:sz w:val="24"/>
          <w:szCs w:val="24"/>
          <w:lang w:eastAsia="es-ES"/>
        </w:rPr>
        <w:t>millennial</w:t>
      </w:r>
      <w:proofErr w:type="spellEnd"/>
      <w:r w:rsidRPr="00365D3A">
        <w:rPr>
          <w:rFonts w:ascii="Times New Roman" w:eastAsia="Times New Roman" w:hAnsi="Times New Roman" w:cs="Times New Roman"/>
          <w:sz w:val="24"/>
          <w:szCs w:val="24"/>
          <w:lang w:eastAsia="es-ES"/>
        </w:rPr>
        <w:t xml:space="preserve">, con edades comprendidas entre 1981 y 1993, constituye el mayor porcentaje de parejas que se casan, seguida de la Generación X, con edades comprendidas entre 1965 y 1981. El ponente anima a los asistentes a estar atentos a la emergente Generación Z, que representa el 1% del </w:t>
      </w:r>
      <w:proofErr w:type="gramStart"/>
      <w:r w:rsidRPr="00365D3A">
        <w:rPr>
          <w:rFonts w:ascii="Times New Roman" w:eastAsia="Times New Roman" w:hAnsi="Times New Roman" w:cs="Times New Roman"/>
          <w:sz w:val="24"/>
          <w:szCs w:val="24"/>
          <w:lang w:eastAsia="es-ES"/>
        </w:rPr>
        <w:t>mercado</w:t>
      </w:r>
      <w:proofErr w:type="gramEnd"/>
      <w:r w:rsidRPr="00365D3A">
        <w:rPr>
          <w:rFonts w:ascii="Times New Roman" w:eastAsia="Times New Roman" w:hAnsi="Times New Roman" w:cs="Times New Roman"/>
          <w:sz w:val="24"/>
          <w:szCs w:val="24"/>
          <w:lang w:eastAsia="es-ES"/>
        </w:rPr>
        <w:t xml:space="preserve"> pero es significativa al tener entre 25 y 29 años. El informe pretende ofrecer una visión representativa y completa del sector.</w:t>
      </w:r>
    </w:p>
    <w:p w14:paraId="2756CFF3"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5" w:tgtFrame="_blank" w:history="1">
        <w:r w:rsidRPr="00365D3A">
          <w:rPr>
            <w:rFonts w:ascii="Times New Roman" w:eastAsia="Times New Roman" w:hAnsi="Times New Roman" w:cs="Times New Roman"/>
            <w:b/>
            <w:bCs/>
            <w:color w:val="0000FF"/>
            <w:sz w:val="24"/>
            <w:szCs w:val="24"/>
            <w:u w:val="single"/>
            <w:lang w:eastAsia="es-ES"/>
          </w:rPr>
          <w:t>00:20:00</w:t>
        </w:r>
      </w:hyperlink>
      <w:r w:rsidRPr="00365D3A">
        <w:rPr>
          <w:rFonts w:ascii="Times New Roman" w:eastAsia="Times New Roman" w:hAnsi="Times New Roman" w:cs="Times New Roman"/>
          <w:sz w:val="24"/>
          <w:szCs w:val="24"/>
          <w:lang w:eastAsia="es-ES"/>
        </w:rPr>
        <w:t xml:space="preserve"> En esta sección del video de Bodas.net Pro Wedding Summit 2024, el orador analiza cómo suelen conocerse las parejas en su país y las implicaciones para la planificación de bodas. Aproximadamente la mitad de las parejas se conocen a través de amigos o círculos sociales, lo que indica que pueden priorizar las bodas grandes con muchos invitados. Casi el 90% de las parejas ya viven juntas antes del matrimonio, y la principal motivación para casarse es </w:t>
      </w:r>
      <w:r w:rsidRPr="00365D3A">
        <w:rPr>
          <w:rFonts w:ascii="Times New Roman" w:eastAsia="Times New Roman" w:hAnsi="Times New Roman" w:cs="Times New Roman"/>
          <w:sz w:val="24"/>
          <w:szCs w:val="24"/>
          <w:lang w:eastAsia="es-ES"/>
        </w:rPr>
        <w:lastRenderedPageBreak/>
        <w:t>celebrar su amor y compartirlo con sus seres queridos. El orador también menciona que septiembre y octubre son los meses más populares para las bodas, y mayo marca el comienzo de la temporada de bodas. Comprender estas tendencias puede ayudar a los profesionales a planificar sus horarios y tomar decisiones informadas sobre la dotación de personal y las promociones. Además, las parejas suelen utilizar entre 11 y 12 meses para planificar sus bodas y dependen en gran medida de los recursos digitales para encontrar profesionales. Por lo tanto, tener una fuerte presencia en línea es crucial para que las empresas atraigan clientes.</w:t>
      </w:r>
    </w:p>
    <w:p w14:paraId="4874746B"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6" w:tgtFrame="_blank" w:history="1">
        <w:r w:rsidRPr="00365D3A">
          <w:rPr>
            <w:rFonts w:ascii="Times New Roman" w:eastAsia="Times New Roman" w:hAnsi="Times New Roman" w:cs="Times New Roman"/>
            <w:b/>
            <w:bCs/>
            <w:color w:val="0000FF"/>
            <w:sz w:val="24"/>
            <w:szCs w:val="24"/>
            <w:u w:val="single"/>
            <w:lang w:eastAsia="es-ES"/>
          </w:rPr>
          <w:t>00:25:00</w:t>
        </w:r>
      </w:hyperlink>
      <w:r w:rsidRPr="00365D3A">
        <w:rPr>
          <w:rFonts w:ascii="Times New Roman" w:eastAsia="Times New Roman" w:hAnsi="Times New Roman" w:cs="Times New Roman"/>
          <w:sz w:val="24"/>
          <w:szCs w:val="24"/>
          <w:lang w:eastAsia="es-ES"/>
        </w:rPr>
        <w:t> En esta sección del vídeo de Bodas.net Pro Wedding Summit 2024, los ponentes hablan sobre estrategias para mostrar de forma óptima el mejor trabajo y mantener un enfoque flexible en el perfil digital de una empresa. Sugieren actualizar el trabajo periódicamente, pero asegurar la calidad antes de subirlo y ser adaptables a las peticiones de los clientes. Las preocupaciones más importantes para las parejas que planean su boda son asegurar que sus invitados estén bien atendidos y que coman y beban bien. Si bien el costo también es una preocupación, no siempre es el factor decisivo principal. La flexibilidad y la comunicación clara son esenciales para evitar malentendidos. En España, las bodas suelen tener 121 invitados de media, y aunque algunos optan por celebraciones más íntimas, muchos siguen prefiriendo reuniones multitudinarias. Otros datos interesantes incluyen el hecho de que el 67% de las parejas celebran a la madre de la novia el mismo día, y el 23% prioriza factores como la idoneidad del lugar para su tipo de celebración y la disponibilidad en la fecha preferida. Entender estas preferencias puede ayudar a ampliar el alcance de una empresa más allá de su ubicación inmediata.</w:t>
      </w:r>
    </w:p>
    <w:p w14:paraId="36A3103A"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7" w:tgtFrame="_blank" w:history="1">
        <w:r w:rsidRPr="00365D3A">
          <w:rPr>
            <w:rFonts w:ascii="Times New Roman" w:eastAsia="Times New Roman" w:hAnsi="Times New Roman" w:cs="Times New Roman"/>
            <w:b/>
            <w:bCs/>
            <w:color w:val="0000FF"/>
            <w:sz w:val="24"/>
            <w:szCs w:val="24"/>
            <w:u w:val="single"/>
            <w:lang w:eastAsia="es-ES"/>
          </w:rPr>
          <w:t>00:30:00</w:t>
        </w:r>
      </w:hyperlink>
      <w:r w:rsidRPr="00365D3A">
        <w:rPr>
          <w:rFonts w:ascii="Times New Roman" w:eastAsia="Times New Roman" w:hAnsi="Times New Roman" w:cs="Times New Roman"/>
          <w:sz w:val="24"/>
          <w:szCs w:val="24"/>
          <w:lang w:eastAsia="es-ES"/>
        </w:rPr>
        <w:t> En esta sección del vídeo de Bodas.net Pro Wedding Summit 2024, el ponente habla de la importancia de ampliar el alcance de un negocio más allá de su área local para encontrar clientes ideales. Comparte experiencias personales de asistir a bodas fuera de su región y cómo eso le llevó a descubrir clientes interesantes que quizás no estaban disponibles en su zona. El ponente hace hincapié en que las parejas de hoy buscan personalizar sus bodas y a menudo contratan a varios profesionales para crear el evento de sus sueños. Anima a los profesionales a colaborar entre sí y recomienda incluir en sus perfiles a las empresas colaboradoras para generar confianza con las parejas. El ponente también menciona la creciente tendencia de las bodas de destino y anima a los profesionales a posicionarse en este mercado para atraer a más clientes. Por último, hace referencia al aumento del coste de las bodas, que ha aumentado un 13% anual hasta una media de 23.750 €, y cómo el foco en las invitaciones es un factor importante para las parejas.</w:t>
      </w:r>
    </w:p>
    <w:p w14:paraId="28B2555E"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8" w:tgtFrame="_blank" w:history="1">
        <w:r w:rsidRPr="00365D3A">
          <w:rPr>
            <w:rFonts w:ascii="Times New Roman" w:eastAsia="Times New Roman" w:hAnsi="Times New Roman" w:cs="Times New Roman"/>
            <w:b/>
            <w:bCs/>
            <w:color w:val="0000FF"/>
            <w:sz w:val="24"/>
            <w:szCs w:val="24"/>
            <w:u w:val="single"/>
            <w:lang w:eastAsia="es-ES"/>
          </w:rPr>
          <w:t>00:35:00</w:t>
        </w:r>
      </w:hyperlink>
      <w:r w:rsidRPr="00365D3A">
        <w:rPr>
          <w:rFonts w:ascii="Times New Roman" w:eastAsia="Times New Roman" w:hAnsi="Times New Roman" w:cs="Times New Roman"/>
          <w:sz w:val="24"/>
          <w:szCs w:val="24"/>
          <w:lang w:eastAsia="es-ES"/>
        </w:rPr>
        <w:t xml:space="preserve"> En esta sección del video de Bodas.net Pro Wedding Summit 2024, los ponentes hablan sobre cómo entender al cliente ideal y el impacto de la economía en las decisiones de planificación de su boda. Si bien algunos clientes pueden verse persuadidos a gastar más en nueva tecnología o servicios, otros se han visto directamente afectados por la economía y pueden haber reducido su lista de invitados o servicios. Es fundamental contar con contratos bien redactados y una comunicación clara con los clientes para garantizar una experiencia positiva y una buena reputación. Además, el 42% de las parejas aumentaron su presupuesto de boda al menos una vez, lo que indica una disposición a invertir en su día especial. Como profesionales, es importante apoyar a los clientes en su proceso de planificación y ofrecer opciones de pago </w:t>
      </w:r>
      <w:r w:rsidRPr="00365D3A">
        <w:rPr>
          <w:rFonts w:ascii="Times New Roman" w:eastAsia="Times New Roman" w:hAnsi="Times New Roman" w:cs="Times New Roman"/>
          <w:sz w:val="24"/>
          <w:szCs w:val="24"/>
          <w:lang w:eastAsia="es-ES"/>
        </w:rPr>
        <w:lastRenderedPageBreak/>
        <w:t xml:space="preserve">flexibles y servicios adicionales según sea necesario. Los ponentes también mencionan que las generaciones Z y </w:t>
      </w:r>
      <w:proofErr w:type="spellStart"/>
      <w:r w:rsidRPr="00365D3A">
        <w:rPr>
          <w:rFonts w:ascii="Times New Roman" w:eastAsia="Times New Roman" w:hAnsi="Times New Roman" w:cs="Times New Roman"/>
          <w:sz w:val="24"/>
          <w:szCs w:val="24"/>
          <w:lang w:eastAsia="es-ES"/>
        </w:rPr>
        <w:t>millennial</w:t>
      </w:r>
      <w:proofErr w:type="spellEnd"/>
      <w:r w:rsidRPr="00365D3A">
        <w:rPr>
          <w:rFonts w:ascii="Times New Roman" w:eastAsia="Times New Roman" w:hAnsi="Times New Roman" w:cs="Times New Roman"/>
          <w:sz w:val="24"/>
          <w:szCs w:val="24"/>
          <w:lang w:eastAsia="es-ES"/>
        </w:rPr>
        <w:t>, que han crecido con la tecnología, seguirán constituyendo una parte importante de los clientes de bodas.</w:t>
      </w:r>
    </w:p>
    <w:p w14:paraId="5C81B7E3"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19" w:tgtFrame="_blank" w:history="1">
        <w:r w:rsidRPr="00365D3A">
          <w:rPr>
            <w:rFonts w:ascii="Times New Roman" w:eastAsia="Times New Roman" w:hAnsi="Times New Roman" w:cs="Times New Roman"/>
            <w:b/>
            <w:bCs/>
            <w:color w:val="0000FF"/>
            <w:sz w:val="24"/>
            <w:szCs w:val="24"/>
            <w:u w:val="single"/>
            <w:lang w:eastAsia="es-ES"/>
          </w:rPr>
          <w:t>00:40:00</w:t>
        </w:r>
      </w:hyperlink>
      <w:r w:rsidRPr="00365D3A">
        <w:rPr>
          <w:rFonts w:ascii="Times New Roman" w:eastAsia="Times New Roman" w:hAnsi="Times New Roman" w:cs="Times New Roman"/>
          <w:sz w:val="24"/>
          <w:szCs w:val="24"/>
          <w:lang w:eastAsia="es-ES"/>
        </w:rPr>
        <w:t> En esta sección del vídeo de Bodas.net Pro Wedding Summit 2024, el ponente habla de cómo entender y atender al cliente ideal de la generación actual. La generación Z, que incluye a aquellos que se casan a edades más tempranas debido a la influencia de las redes sociales, tiene una capacidad de atención corta y busca una comunicación rápida e instantánea. Por eso son populares plataformas como WhatsApp. Además, los profesionales con precios complicados o valores que no se alinean con los del cliente pueden ser descartados rápidamente. Esta generación también tiene conciencia social y valora trabajar con profesionales que comparten sus creencias. Para captar su atención, es fundamental un mensaje claro y visualmente atractivo, ya que prefieren ver el contenido en sus dispositivos móviles. La personalización y la exclusividad también son factores clave para que su experiencia con tu servicio sea única y especial. En resumen, comprender y atender las necesidades y preferencias de la generación actual requiere una comunicación clara y visualmente atractiva, tiempos de respuesta rápidos y personalización.</w:t>
      </w:r>
    </w:p>
    <w:p w14:paraId="777856E7"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20" w:tgtFrame="_blank" w:history="1">
        <w:r w:rsidRPr="00365D3A">
          <w:rPr>
            <w:rFonts w:ascii="Times New Roman" w:eastAsia="Times New Roman" w:hAnsi="Times New Roman" w:cs="Times New Roman"/>
            <w:b/>
            <w:bCs/>
            <w:color w:val="0000FF"/>
            <w:sz w:val="24"/>
            <w:szCs w:val="24"/>
            <w:u w:val="single"/>
            <w:lang w:eastAsia="es-ES"/>
          </w:rPr>
          <w:t>00:45:00</w:t>
        </w:r>
      </w:hyperlink>
      <w:r w:rsidRPr="00365D3A">
        <w:rPr>
          <w:rFonts w:ascii="Times New Roman" w:eastAsia="Times New Roman" w:hAnsi="Times New Roman" w:cs="Times New Roman"/>
          <w:sz w:val="24"/>
          <w:szCs w:val="24"/>
          <w:lang w:eastAsia="es-ES"/>
        </w:rPr>
        <w:t> En esta sección del Bodas.net Pro Wedding Summit 2024, la ponente enfatiza la importancia de entender al cliente ideal para un negocio de bodas. Mientras habla en español, destaca la necesidad de comunicarse en su idioma y hacer que los clientes sientan que están tratando con una persona, no solo con una empresa. Identificar lo que diferencia al negocio de la competencia y comunicarlo de manera efectiva a los clientes es crucial. La flexibilidad en los precios y la oferta de paquetes accesibles es importante para atraer una gama más amplia de clientes. La visibilidad y la personalización también son factores clave para atraer y retener clientes. La ponente enfatiza la importancia de centrarse en el cliente y comprender sus necesidades y preferencias únicas para brindar una excelente experiencia. A pesar de tener un cliente ideal en mente, es importante recordar que no todos los clientes son iguales y ser flexibles al trabajar con diferentes tipos de clientes. La ponente anima a las empresas a hacer un esfuerzo por comprender las necesidades y preferencias únicas de cada cliente, incluido su presupuesto, para brindar el mejor servicio posible. Ser amable y profesional con todos los clientes, incluso si no terminan contratando a la empresa, es importante para mantener una buena reputación.</w:t>
      </w:r>
    </w:p>
    <w:p w14:paraId="5EAADB25" w14:textId="77777777" w:rsidR="00365D3A" w:rsidRPr="00365D3A" w:rsidRDefault="00365D3A" w:rsidP="00365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hyperlink r:id="rId21" w:tgtFrame="_blank" w:history="1">
        <w:r w:rsidRPr="00365D3A">
          <w:rPr>
            <w:rFonts w:ascii="Times New Roman" w:eastAsia="Times New Roman" w:hAnsi="Times New Roman" w:cs="Times New Roman"/>
            <w:b/>
            <w:bCs/>
            <w:color w:val="0000FF"/>
            <w:sz w:val="24"/>
            <w:szCs w:val="24"/>
            <w:u w:val="single"/>
            <w:lang w:eastAsia="es-ES"/>
          </w:rPr>
          <w:t>00:50:00</w:t>
        </w:r>
      </w:hyperlink>
      <w:r w:rsidRPr="00365D3A">
        <w:rPr>
          <w:rFonts w:ascii="Times New Roman" w:eastAsia="Times New Roman" w:hAnsi="Times New Roman" w:cs="Times New Roman"/>
          <w:sz w:val="24"/>
          <w:szCs w:val="24"/>
          <w:lang w:eastAsia="es-ES"/>
        </w:rPr>
        <w:t xml:space="preserve"> En esta sección del Bodas.net Pro Wedding Summit 2024, el ponente hace hincapié en la importancia de entender las necesidades cambiantes de las parejas para adaptarse y mantenerse relevantes en la industria de las bodas. Comparte experiencias personales de recomendar a profesionales que quizás no habrían podido contratar pero que recomiendan encarecidamente, haciendo hincapié en la imprevisibilidad de los nuevos clientes. El ponente también destaca los cambios constantes en las tendencias de bodas y la importancia de mantenerse actualizado para no quedarse obsoleto. Anima a los profesionales a seguir estudiando y entendiendo las necesidades cambiantes de las parejas e incluso de aquellos que no se casan para brindarles motivación para que lo hagan. El objetivo final es crear un trabajo de alta calidad que agregue prestigio al sector de las bodas año tras año. La sesión concluye con un descanso y una invitación a la siguiente sesión sobre el </w:t>
      </w:r>
      <w:proofErr w:type="spellStart"/>
      <w:r w:rsidRPr="00365D3A">
        <w:rPr>
          <w:rFonts w:ascii="Times New Roman" w:eastAsia="Times New Roman" w:hAnsi="Times New Roman" w:cs="Times New Roman"/>
          <w:sz w:val="24"/>
          <w:szCs w:val="24"/>
          <w:lang w:eastAsia="es-ES"/>
        </w:rPr>
        <w:t>customer</w:t>
      </w:r>
      <w:proofErr w:type="spellEnd"/>
      <w:r w:rsidRPr="00365D3A">
        <w:rPr>
          <w:rFonts w:ascii="Times New Roman" w:eastAsia="Times New Roman" w:hAnsi="Times New Roman" w:cs="Times New Roman"/>
          <w:sz w:val="24"/>
          <w:szCs w:val="24"/>
          <w:lang w:eastAsia="es-ES"/>
        </w:rPr>
        <w:t xml:space="preserve"> </w:t>
      </w:r>
      <w:proofErr w:type="spellStart"/>
      <w:r w:rsidRPr="00365D3A">
        <w:rPr>
          <w:rFonts w:ascii="Times New Roman" w:eastAsia="Times New Roman" w:hAnsi="Times New Roman" w:cs="Times New Roman"/>
          <w:sz w:val="24"/>
          <w:szCs w:val="24"/>
          <w:lang w:eastAsia="es-ES"/>
        </w:rPr>
        <w:t>journey</w:t>
      </w:r>
      <w:proofErr w:type="spellEnd"/>
      <w:r w:rsidRPr="00365D3A">
        <w:rPr>
          <w:rFonts w:ascii="Times New Roman" w:eastAsia="Times New Roman" w:hAnsi="Times New Roman" w:cs="Times New Roman"/>
          <w:sz w:val="24"/>
          <w:szCs w:val="24"/>
          <w:lang w:eastAsia="es-ES"/>
        </w:rPr>
        <w:t>.</w:t>
      </w:r>
    </w:p>
    <w:p w14:paraId="25021759" w14:textId="6DA736A2" w:rsidR="00341051" w:rsidRDefault="00365D3A">
      <w:r>
        <w:t>VIDEO 2 FALTA POR TRASNCRIBIR</w:t>
      </w:r>
    </w:p>
    <w:p w14:paraId="5106CCFA" w14:textId="202E33FB" w:rsidR="00365D3A" w:rsidRDefault="00365D3A">
      <w:r>
        <w:lastRenderedPageBreak/>
        <w:t>VIDEO 3</w:t>
      </w:r>
    </w:p>
    <w:p w14:paraId="3DB7EDAE" w14:textId="77777777" w:rsidR="00365D3A" w:rsidRPr="00365D3A" w:rsidRDefault="00365D3A" w:rsidP="00365D3A">
      <w:pPr>
        <w:shd w:val="clear" w:color="auto" w:fill="FFFFFF"/>
        <w:spacing w:after="100" w:afterAutospacing="1" w:line="240" w:lineRule="auto"/>
        <w:outlineLvl w:val="0"/>
        <w:rPr>
          <w:rFonts w:ascii="Segoe UI" w:eastAsia="Times New Roman" w:hAnsi="Segoe UI" w:cs="Segoe UI"/>
          <w:color w:val="212529"/>
          <w:kern w:val="36"/>
          <w:sz w:val="48"/>
          <w:szCs w:val="48"/>
          <w:lang w:eastAsia="es-ES"/>
        </w:rPr>
      </w:pPr>
      <w:r w:rsidRPr="00365D3A">
        <w:rPr>
          <w:rFonts w:ascii="Segoe UI" w:eastAsia="Times New Roman" w:hAnsi="Segoe UI" w:cs="Segoe UI"/>
          <w:color w:val="212529"/>
          <w:kern w:val="36"/>
          <w:sz w:val="48"/>
          <w:szCs w:val="48"/>
          <w:lang w:eastAsia="es-ES"/>
        </w:rPr>
        <w:t>Resumen de </w:t>
      </w:r>
      <w:hyperlink r:id="rId22" w:tgtFrame="_blank" w:history="1">
        <w:r w:rsidRPr="00365D3A">
          <w:rPr>
            <w:rFonts w:ascii="Segoe UI" w:eastAsia="Times New Roman" w:hAnsi="Segoe UI" w:cs="Segoe UI"/>
            <w:color w:val="0000FF"/>
            <w:kern w:val="36"/>
            <w:sz w:val="48"/>
            <w:szCs w:val="48"/>
            <w:u w:val="single"/>
            <w:lang w:eastAsia="es-ES"/>
          </w:rPr>
          <w:t>Bodas.net Pro Wedding Summit 2024 | Cerrar el ciclo y conseguir más ventas</w:t>
        </w:r>
      </w:hyperlink>
    </w:p>
    <w:p w14:paraId="5425FE55" w14:textId="77777777" w:rsidR="00365D3A" w:rsidRPr="00365D3A" w:rsidRDefault="00365D3A" w:rsidP="00365D3A">
      <w:pPr>
        <w:shd w:val="clear" w:color="auto" w:fill="FFFFFF"/>
        <w:spacing w:after="100" w:afterAutospacing="1" w:line="240" w:lineRule="auto"/>
        <w:rPr>
          <w:rFonts w:ascii="Segoe UI" w:eastAsia="Times New Roman" w:hAnsi="Segoe UI" w:cs="Segoe UI"/>
          <w:color w:val="212529"/>
          <w:sz w:val="24"/>
          <w:szCs w:val="24"/>
          <w:lang w:eastAsia="es-ES"/>
        </w:rPr>
      </w:pPr>
      <w:r w:rsidRPr="00365D3A">
        <w:rPr>
          <w:rFonts w:ascii="Segoe UI" w:eastAsia="Times New Roman" w:hAnsi="Segoe UI" w:cs="Segoe UI"/>
          <w:i/>
          <w:iCs/>
          <w:color w:val="212529"/>
          <w:sz w:val="21"/>
          <w:szCs w:val="21"/>
          <w:lang w:eastAsia="es-ES"/>
        </w:rPr>
        <w:t xml:space="preserve">Este es un resumen generado por IA. Puede haber imprecisiones. · Los enlaces verdes a continuación son enlaces de afiliados de Amazon donde </w:t>
      </w:r>
      <w:proofErr w:type="spellStart"/>
      <w:proofErr w:type="gramStart"/>
      <w:r w:rsidRPr="00365D3A">
        <w:rPr>
          <w:rFonts w:ascii="Segoe UI" w:eastAsia="Times New Roman" w:hAnsi="Segoe UI" w:cs="Segoe UI"/>
          <w:i/>
          <w:iCs/>
          <w:color w:val="212529"/>
          <w:sz w:val="21"/>
          <w:szCs w:val="21"/>
          <w:lang w:eastAsia="es-ES"/>
        </w:rPr>
        <w:t>summary.tech</w:t>
      </w:r>
      <w:proofErr w:type="spellEnd"/>
      <w:proofErr w:type="gramEnd"/>
      <w:r w:rsidRPr="00365D3A">
        <w:rPr>
          <w:rFonts w:ascii="Segoe UI" w:eastAsia="Times New Roman" w:hAnsi="Segoe UI" w:cs="Segoe UI"/>
          <w:i/>
          <w:iCs/>
          <w:color w:val="212529"/>
          <w:sz w:val="21"/>
          <w:szCs w:val="21"/>
          <w:lang w:eastAsia="es-ES"/>
        </w:rPr>
        <w:t xml:space="preserve"> puede ganar una comisión.</w:t>
      </w:r>
      <w:r w:rsidRPr="00365D3A">
        <w:rPr>
          <w:rFonts w:ascii="Segoe UI" w:eastAsia="Times New Roman" w:hAnsi="Segoe UI" w:cs="Segoe UI"/>
          <w:color w:val="212529"/>
          <w:sz w:val="24"/>
          <w:szCs w:val="24"/>
          <w:lang w:eastAsia="es-ES"/>
        </w:rPr>
        <w:br/>
      </w:r>
      <w:hyperlink r:id="rId23" w:history="1">
        <w:r w:rsidRPr="00365D3A">
          <w:rPr>
            <w:rFonts w:ascii="Segoe UI" w:eastAsia="Times New Roman" w:hAnsi="Segoe UI" w:cs="Segoe UI"/>
            <w:color w:val="0000FF"/>
            <w:sz w:val="24"/>
            <w:szCs w:val="24"/>
            <w:u w:val="single"/>
            <w:lang w:eastAsia="es-ES"/>
          </w:rPr>
          <w:t>Resumir otro video</w:t>
        </w:r>
      </w:hyperlink>
      <w:r w:rsidRPr="00365D3A">
        <w:rPr>
          <w:rFonts w:ascii="Segoe UI" w:eastAsia="Times New Roman" w:hAnsi="Segoe UI" w:cs="Segoe UI"/>
          <w:color w:val="212529"/>
          <w:sz w:val="24"/>
          <w:szCs w:val="24"/>
          <w:lang w:eastAsia="es-ES"/>
        </w:rPr>
        <w:t> ·</w:t>
      </w:r>
      <w:hyperlink r:id="rId24" w:history="1">
        <w:r w:rsidRPr="00365D3A">
          <w:rPr>
            <w:rFonts w:ascii="Segoe UI" w:eastAsia="Times New Roman" w:hAnsi="Segoe UI" w:cs="Segoe UI"/>
            <w:color w:val="0000FF"/>
            <w:sz w:val="24"/>
            <w:szCs w:val="24"/>
            <w:u w:val="single"/>
            <w:lang w:eastAsia="es-ES"/>
          </w:rPr>
          <w:t xml:space="preserve"> Comprar </w:t>
        </w:r>
        <w:proofErr w:type="spellStart"/>
        <w:r w:rsidRPr="00365D3A">
          <w:rPr>
            <w:rFonts w:ascii="Segoe UI" w:eastAsia="Times New Roman" w:hAnsi="Segoe UI" w:cs="Segoe UI"/>
            <w:color w:val="0000FF"/>
            <w:sz w:val="24"/>
            <w:szCs w:val="24"/>
            <w:u w:val="single"/>
            <w:lang w:eastAsia="es-ES"/>
          </w:rPr>
          <w:t>summary.tech</w:t>
        </w:r>
        <w:proofErr w:type="spellEnd"/>
        <w:r w:rsidRPr="00365D3A">
          <w:rPr>
            <w:rFonts w:ascii="Segoe UI" w:eastAsia="Times New Roman" w:hAnsi="Segoe UI" w:cs="Segoe UI"/>
            <w:color w:val="0000FF"/>
            <w:sz w:val="24"/>
            <w:szCs w:val="24"/>
            <w:u w:val="single"/>
            <w:lang w:eastAsia="es-ES"/>
          </w:rPr>
          <w:t xml:space="preserve"> Premium</w:t>
        </w:r>
      </w:hyperlink>
    </w:p>
    <w:p w14:paraId="509ADFB7" w14:textId="77777777" w:rsidR="00365D3A" w:rsidRPr="00365D3A" w:rsidRDefault="00365D3A" w:rsidP="00365D3A">
      <w:pPr>
        <w:spacing w:after="100" w:afterAutospacing="1" w:line="240" w:lineRule="auto"/>
        <w:outlineLvl w:val="2"/>
        <w:rPr>
          <w:rFonts w:ascii="Times New Roman" w:eastAsia="Times New Roman" w:hAnsi="Times New Roman" w:cs="Times New Roman"/>
          <w:sz w:val="27"/>
          <w:szCs w:val="27"/>
          <w:lang w:eastAsia="es-ES"/>
        </w:rPr>
      </w:pPr>
      <w:hyperlink r:id="rId25" w:tgtFrame="_blank" w:history="1">
        <w:r w:rsidRPr="00365D3A">
          <w:rPr>
            <w:rFonts w:ascii="Times New Roman" w:eastAsia="Times New Roman" w:hAnsi="Times New Roman" w:cs="Times New Roman"/>
            <w:color w:val="0000FF"/>
            <w:sz w:val="27"/>
            <w:szCs w:val="27"/>
            <w:u w:val="single"/>
            <w:lang w:eastAsia="es-ES"/>
          </w:rPr>
          <w:t>00:00:00</w:t>
        </w:r>
      </w:hyperlink>
      <w:r w:rsidRPr="00365D3A">
        <w:rPr>
          <w:rFonts w:ascii="Times New Roman" w:eastAsia="Times New Roman" w:hAnsi="Times New Roman" w:cs="Times New Roman"/>
          <w:sz w:val="27"/>
          <w:szCs w:val="27"/>
          <w:lang w:eastAsia="es-ES"/>
        </w:rPr>
        <w:t> - </w:t>
      </w:r>
      <w:hyperlink r:id="rId26" w:tgtFrame="_blank" w:history="1">
        <w:r w:rsidRPr="00365D3A">
          <w:rPr>
            <w:rFonts w:ascii="Times New Roman" w:eastAsia="Times New Roman" w:hAnsi="Times New Roman" w:cs="Times New Roman"/>
            <w:color w:val="0000FF"/>
            <w:sz w:val="27"/>
            <w:szCs w:val="27"/>
            <w:u w:val="single"/>
            <w:lang w:eastAsia="es-ES"/>
          </w:rPr>
          <w:t>01:00:00</w:t>
        </w:r>
      </w:hyperlink>
    </w:p>
    <w:p w14:paraId="60854B57" w14:textId="77777777" w:rsidR="00365D3A" w:rsidRPr="00365D3A" w:rsidRDefault="00365D3A" w:rsidP="00365D3A">
      <w:pPr>
        <w:spacing w:after="100" w:afterAutospacing="1" w:line="240" w:lineRule="auto"/>
        <w:rPr>
          <w:rFonts w:ascii="Times New Roman" w:eastAsia="Times New Roman" w:hAnsi="Times New Roman" w:cs="Times New Roman"/>
          <w:sz w:val="24"/>
          <w:szCs w:val="24"/>
          <w:lang w:eastAsia="es-ES"/>
        </w:rPr>
      </w:pPr>
      <w:r w:rsidRPr="00365D3A">
        <w:rPr>
          <w:rFonts w:ascii="Times New Roman" w:eastAsia="Times New Roman" w:hAnsi="Times New Roman" w:cs="Times New Roman"/>
          <w:sz w:val="24"/>
          <w:szCs w:val="24"/>
          <w:lang w:eastAsia="es-ES"/>
        </w:rPr>
        <w:t>En el vídeo de Bodas.net Pro Wedding Summit 2024, Elisa, directora comercial de Bodas.net en España y Portugal, habla de la importancia de convertir leads en ventas de forma eficaz. Destaca que no todos los leads son iguales y que los tiempos de respuesta rápidos y la programación de consultas son cruciales para convertir a los clientes potenciales en clientes. La sesión cubre varios canales a través de los cuales las novias potenciales pueden contactar con </w:t>
      </w:r>
      <w:hyperlink r:id="rId27" w:tgtFrame="_blank" w:history="1">
        <w:r w:rsidRPr="00365D3A">
          <w:rPr>
            <w:rFonts w:ascii="Times New Roman" w:eastAsia="Times New Roman" w:hAnsi="Times New Roman" w:cs="Times New Roman"/>
            <w:color w:val="0000FF"/>
            <w:sz w:val="24"/>
            <w:szCs w:val="24"/>
            <w:u w:val="single"/>
            <w:lang w:eastAsia="es-ES"/>
          </w:rPr>
          <w:t>los proveedores de bodas</w:t>
        </w:r>
      </w:hyperlink>
      <w:r w:rsidRPr="00365D3A">
        <w:rPr>
          <w:rFonts w:ascii="Times New Roman" w:eastAsia="Times New Roman" w:hAnsi="Times New Roman" w:cs="Times New Roman"/>
          <w:sz w:val="24"/>
          <w:szCs w:val="24"/>
          <w:lang w:eastAsia="es-ES"/>
        </w:rPr>
        <w:t xml:space="preserve"> , como ofertas promocionales, informes de bodas reales y servicios de chatbot o </w:t>
      </w:r>
      <w:proofErr w:type="spellStart"/>
      <w:r w:rsidRPr="00365D3A">
        <w:rPr>
          <w:rFonts w:ascii="Times New Roman" w:eastAsia="Times New Roman" w:hAnsi="Times New Roman" w:cs="Times New Roman"/>
          <w:sz w:val="24"/>
          <w:szCs w:val="24"/>
          <w:lang w:eastAsia="es-ES"/>
        </w:rPr>
        <w:t>concierge</w:t>
      </w:r>
      <w:proofErr w:type="spellEnd"/>
      <w:r w:rsidRPr="00365D3A">
        <w:rPr>
          <w:rFonts w:ascii="Times New Roman" w:eastAsia="Times New Roman" w:hAnsi="Times New Roman" w:cs="Times New Roman"/>
          <w:sz w:val="24"/>
          <w:szCs w:val="24"/>
          <w:lang w:eastAsia="es-ES"/>
        </w:rPr>
        <w:t>. La ponente también hace hincapié en la importancia de invertir tiempo en conocer a cada cliente potencial y comprender sus necesidades antes de presentar los servicios. Además, Elisa analiza la importancia de responder a las parejas a través de varios canales, especialmente para los usuarios de la plataforma Premium, y la importancia de crear valor para las parejas satisfaciendo sus deseos y necesidades. La sesión concluye con la importancia de hacer una propuesta única a una pareja que aborde sus inquietudes y la gestión de riesgos durante la fase de negociación y dedicar el tiempo suficiente a cada fase del proceso de venta. El equipo de marketing también comenta sus estrategias para generar contenidos y campañas para atraer parejas al sitio web y animarlas a contactar con profesionales.</w:t>
      </w:r>
    </w:p>
    <w:p w14:paraId="74A83CF7" w14:textId="77777777" w:rsidR="00365D3A" w:rsidRPr="00365D3A" w:rsidRDefault="00365D3A" w:rsidP="00365D3A">
      <w:pPr>
        <w:spacing w:after="0" w:line="240" w:lineRule="auto"/>
        <w:rPr>
          <w:rFonts w:ascii="Times New Roman" w:eastAsia="Times New Roman" w:hAnsi="Times New Roman" w:cs="Times New Roman"/>
          <w:sz w:val="24"/>
          <w:szCs w:val="24"/>
          <w:lang w:eastAsia="es-ES"/>
        </w:rPr>
      </w:pPr>
      <w:r w:rsidRPr="00365D3A">
        <w:rPr>
          <w:rFonts w:ascii="Times New Roman" w:eastAsia="Times New Roman" w:hAnsi="Times New Roman" w:cs="Times New Roman"/>
          <w:sz w:val="24"/>
          <w:szCs w:val="24"/>
          <w:lang w:eastAsia="es-ES"/>
        </w:rPr>
        <w:t>Ver menos</w:t>
      </w:r>
    </w:p>
    <w:p w14:paraId="7537D34D"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28" w:tgtFrame="_blank" w:history="1">
        <w:r w:rsidRPr="00365D3A">
          <w:rPr>
            <w:rFonts w:ascii="Times New Roman" w:eastAsia="Times New Roman" w:hAnsi="Times New Roman" w:cs="Times New Roman"/>
            <w:b/>
            <w:bCs/>
            <w:color w:val="0000FF"/>
            <w:sz w:val="24"/>
            <w:szCs w:val="24"/>
            <w:u w:val="single"/>
            <w:lang w:eastAsia="es-ES"/>
          </w:rPr>
          <w:t>00:00:00</w:t>
        </w:r>
      </w:hyperlink>
      <w:r w:rsidRPr="00365D3A">
        <w:rPr>
          <w:rFonts w:ascii="Times New Roman" w:eastAsia="Times New Roman" w:hAnsi="Times New Roman" w:cs="Times New Roman"/>
          <w:sz w:val="24"/>
          <w:szCs w:val="24"/>
          <w:lang w:eastAsia="es-ES"/>
        </w:rPr>
        <w:t> En esta sección del vídeo de Bodas.net Pro Wedding Summit 2024, Elisa, directora comercial de Bodas.net en España y Portugal, habla sobre cómo convertir más leads en contratos. Destaca que cada lead no equivale a una venta y explica por qué. Elisa habla de la importancia de utilizar un método para convertir de forma efectiva la mayoría de leads en ventas. La sesión trata sobre la conversión del interés de un cliente potencial en una venta efectiva.</w:t>
      </w:r>
    </w:p>
    <w:p w14:paraId="79B22FAC"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29" w:tgtFrame="_blank" w:history="1">
        <w:r w:rsidRPr="00365D3A">
          <w:rPr>
            <w:rFonts w:ascii="Times New Roman" w:eastAsia="Times New Roman" w:hAnsi="Times New Roman" w:cs="Times New Roman"/>
            <w:b/>
            <w:bCs/>
            <w:color w:val="0000FF"/>
            <w:sz w:val="24"/>
            <w:szCs w:val="24"/>
            <w:u w:val="single"/>
            <w:lang w:eastAsia="es-ES"/>
          </w:rPr>
          <w:t>00:05:00</w:t>
        </w:r>
      </w:hyperlink>
      <w:r w:rsidRPr="00365D3A">
        <w:rPr>
          <w:rFonts w:ascii="Times New Roman" w:eastAsia="Times New Roman" w:hAnsi="Times New Roman" w:cs="Times New Roman"/>
          <w:sz w:val="24"/>
          <w:szCs w:val="24"/>
          <w:lang w:eastAsia="es-ES"/>
        </w:rPr>
        <w:t xml:space="preserve"> En esta sección del video de Bodas.net Pro Wedding Summit 2024, el orador analiza la importancia de convertir clientes potenciales en ventas. Si bien es fundamental tener una imagen de marca sólida y una estrategia de marketing, es igualmente esencial centrarse en el proceso de conversión de clientes potenciales. No todos los clientes potenciales están igualmente informados sobre su negocio; es posible que algunos solo hayan visto una promoción, mientras que otros pueden haberse sentido atraídos por premios o testimonios. El primer </w:t>
      </w:r>
      <w:r w:rsidRPr="00365D3A">
        <w:rPr>
          <w:rFonts w:ascii="Times New Roman" w:eastAsia="Times New Roman" w:hAnsi="Times New Roman" w:cs="Times New Roman"/>
          <w:sz w:val="24"/>
          <w:szCs w:val="24"/>
          <w:lang w:eastAsia="es-ES"/>
        </w:rPr>
        <w:lastRenderedPageBreak/>
        <w:t>paso después de recibir un cliente potencial es responder rápidamente. Las investigaciones muestran que los tiempos de respuesta rápidos son un factor determinante para cerrar más bodas. El segundo paso es programar una reunión o consulta. El objetivo principal del contacto inicial no es explicar sus servicios, sino programar una reunión en la que pueda interactuar con las parejas y generar una conexión. La consulta puede ser en persona o en línea. En resumen, el proceso de convertir clientes potenciales en ventas implica tiempos de respuesta rápidos y programar una consulta para interactuar con las parejas y generar una conexión.</w:t>
      </w:r>
    </w:p>
    <w:p w14:paraId="43DBDFAE"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0" w:tgtFrame="_blank" w:history="1">
        <w:r w:rsidRPr="00365D3A">
          <w:rPr>
            <w:rFonts w:ascii="Times New Roman" w:eastAsia="Times New Roman" w:hAnsi="Times New Roman" w:cs="Times New Roman"/>
            <w:b/>
            <w:bCs/>
            <w:color w:val="0000FF"/>
            <w:sz w:val="24"/>
            <w:szCs w:val="24"/>
            <w:u w:val="single"/>
            <w:lang w:eastAsia="es-ES"/>
          </w:rPr>
          <w:t>00:10:00</w:t>
        </w:r>
      </w:hyperlink>
      <w:r w:rsidRPr="00365D3A">
        <w:rPr>
          <w:rFonts w:ascii="Times New Roman" w:eastAsia="Times New Roman" w:hAnsi="Times New Roman" w:cs="Times New Roman"/>
          <w:sz w:val="24"/>
          <w:szCs w:val="24"/>
          <w:lang w:eastAsia="es-ES"/>
        </w:rPr>
        <w:t> En esta sección del video "Bodas.net Pro Wedding Summit 2024", el orador enfatiza la importancia de las interacciones cara a cara con los clientes potenciales para aumentar las conversiones. Si bien las citas por Zoom son aceptables, reunirse con los clientes en persona permite una conexión más profunda y demostrar valor. El orador también analiza los diferentes tipos de clientes potenciales que llegan a través de la plataforma Bodas.net, incluidos los clientes potenciales clásicos que provienen del mercado y los clientes potenciales menos informados que sugiere Bodas.net. La clave es invertir tiempo en conocer a cada cliente potencial antes de presentarle sus servicios.</w:t>
      </w:r>
    </w:p>
    <w:p w14:paraId="6520FC56"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1" w:tgtFrame="_blank" w:history="1">
        <w:r w:rsidRPr="00365D3A">
          <w:rPr>
            <w:rFonts w:ascii="Times New Roman" w:eastAsia="Times New Roman" w:hAnsi="Times New Roman" w:cs="Times New Roman"/>
            <w:b/>
            <w:bCs/>
            <w:color w:val="0000FF"/>
            <w:sz w:val="24"/>
            <w:szCs w:val="24"/>
            <w:u w:val="single"/>
            <w:lang w:eastAsia="es-ES"/>
          </w:rPr>
          <w:t>00:15:00</w:t>
        </w:r>
      </w:hyperlink>
      <w:r w:rsidRPr="00365D3A">
        <w:rPr>
          <w:rFonts w:ascii="Times New Roman" w:eastAsia="Times New Roman" w:hAnsi="Times New Roman" w:cs="Times New Roman"/>
          <w:sz w:val="24"/>
          <w:szCs w:val="24"/>
          <w:lang w:eastAsia="es-ES"/>
        </w:rPr>
        <w:t> En esta sección del video "Bodas.net Pro Wedding Summit 2024", el orador analiza varios canales a través de los cuales las novias potenciales pueden contactar a los proveedores de bodas. Uno de estos canales es a través de ofertas promocionales o cupones. Las novias que estén interesadas en la promoción de un proveedor pueden descargar el cupón y recibir una solicitud dirigida y específica del proveedor. Se enfatiza la importancia de los tiempos de respuesta rápidos, ya que las novias pueden recibir llamadas de la competencia si no responden con prontitud. Otro canal es a través de informes de bodas reales, donde se etiqueta a los proveedores y las novias pueden estar interesadas en contactarlos. El orador también menciona un chatbot o servicio de conserjería, donde el equipo de la plataforma ayuda a las novias a encontrar proveedores y envía solicitudes en su nombre. El orador enfatiza la importancia de la transparencia y solo enviar solicitudes que serán atendidas adecuadamente. Además, existen pistas indirectas que provienen de los clientes premium de la plataforma que tienen los números de teléfono de los proveedores listados y se comunican con ellos directamente. Las novias también pueden encontrar proveedores a través de las redes sociales u otras plataformas, por lo que es esencial estar presente y visible en línea. El ponente concluye destacando la importancia de seguir cinco consejos y prestar mucha atención a las fuentes de leads para asegurar el éxito y mayores tasas de conversión.</w:t>
      </w:r>
    </w:p>
    <w:p w14:paraId="3D7D5F2F"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2" w:tgtFrame="_blank" w:history="1">
        <w:r w:rsidRPr="00365D3A">
          <w:rPr>
            <w:rFonts w:ascii="Times New Roman" w:eastAsia="Times New Roman" w:hAnsi="Times New Roman" w:cs="Times New Roman"/>
            <w:b/>
            <w:bCs/>
            <w:color w:val="0000FF"/>
            <w:sz w:val="24"/>
            <w:szCs w:val="24"/>
            <w:u w:val="single"/>
            <w:lang w:eastAsia="es-ES"/>
          </w:rPr>
          <w:t>00:20:00</w:t>
        </w:r>
      </w:hyperlink>
      <w:r w:rsidRPr="00365D3A">
        <w:rPr>
          <w:rFonts w:ascii="Times New Roman" w:eastAsia="Times New Roman" w:hAnsi="Times New Roman" w:cs="Times New Roman"/>
          <w:sz w:val="24"/>
          <w:szCs w:val="24"/>
          <w:lang w:eastAsia="es-ES"/>
        </w:rPr>
        <w:t> En esta sección del video "Bodas.net Pro Wedding Summit 2024", el ponente enfatiza en la importancia de responder a las parejas a través de los distintos canales disponibles, especialmente para los usuarios de la plataforma Premium que tienen información de contacto directa. El ponente desaconseja confiar únicamente en la plataforma para la comunicación y, en su lugar, fomenta el uso de múltiples canales, como WhatsApp, para obtener respuestas más rápidas. El ponente también introduce el concepto de diferenciar entre precio, costo y valor en las ventas, enfatizando que comprender el valor que una pareja puede obtener de un servicio debe venir antes de discutir el precio.</w:t>
      </w:r>
    </w:p>
    <w:p w14:paraId="0DB97627"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3" w:tgtFrame="_blank" w:history="1">
        <w:r w:rsidRPr="00365D3A">
          <w:rPr>
            <w:rFonts w:ascii="Times New Roman" w:eastAsia="Times New Roman" w:hAnsi="Times New Roman" w:cs="Times New Roman"/>
            <w:b/>
            <w:bCs/>
            <w:color w:val="0000FF"/>
            <w:sz w:val="24"/>
            <w:szCs w:val="24"/>
            <w:u w:val="single"/>
            <w:lang w:eastAsia="es-ES"/>
          </w:rPr>
          <w:t>00:25:00</w:t>
        </w:r>
      </w:hyperlink>
      <w:r w:rsidRPr="00365D3A">
        <w:rPr>
          <w:rFonts w:ascii="Times New Roman" w:eastAsia="Times New Roman" w:hAnsi="Times New Roman" w:cs="Times New Roman"/>
          <w:sz w:val="24"/>
          <w:szCs w:val="24"/>
          <w:lang w:eastAsia="es-ES"/>
        </w:rPr>
        <w:t xml:space="preserve"> En esta sección de Bodas.net Pro Wedding Summit 2024, los ponentes analizan formas efectivas de vender servicios de boda a las novias. Destacan que compartir una lista de precios por adelantado no es la mejor estrategia. En </w:t>
      </w:r>
      <w:r w:rsidRPr="00365D3A">
        <w:rPr>
          <w:rFonts w:ascii="Times New Roman" w:eastAsia="Times New Roman" w:hAnsi="Times New Roman" w:cs="Times New Roman"/>
          <w:sz w:val="24"/>
          <w:szCs w:val="24"/>
          <w:lang w:eastAsia="es-ES"/>
        </w:rPr>
        <w:lastRenderedPageBreak/>
        <w:t>cambio, el objetivo es crear valor para el cliente. Los novatos que organizan su primer evento pueden no comprender las estructuras de precios, y compartir los precios demasiado pronto puede dificultar la creación de confianza en el proveedor. Los ponentes recomiendan centrarse en el valor del servicio en lugar del precio, y ser persistente en los intentos de seguimiento después del contacto inicial. También se destaca la importancia de la perseverancia y el uso de diferentes estrategias de mensajería para interactuar con las novias. La sesión también cubre técnicas para evitar el "ghosting" por parte de las novias, y se anima a los asistentes a ver una sesión separada de Carlas Torrecilla para obtener información más detallada sobre este tema. El objetivo principal del contacto inicial es programar una reunión cara a cara, y se recomiendan preguntas simples y empáticas para construir una relación con los clientes. Sin embargo, el enfoque principal de la primera llamada no debe ser explicar el servicio.</w:t>
      </w:r>
    </w:p>
    <w:p w14:paraId="1EF6751C"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4" w:tgtFrame="_blank" w:history="1">
        <w:r w:rsidRPr="00365D3A">
          <w:rPr>
            <w:rFonts w:ascii="Times New Roman" w:eastAsia="Times New Roman" w:hAnsi="Times New Roman" w:cs="Times New Roman"/>
            <w:b/>
            <w:bCs/>
            <w:color w:val="0000FF"/>
            <w:sz w:val="24"/>
            <w:szCs w:val="24"/>
            <w:u w:val="single"/>
            <w:lang w:eastAsia="es-ES"/>
          </w:rPr>
          <w:t>00:30:00</w:t>
        </w:r>
      </w:hyperlink>
      <w:r w:rsidRPr="00365D3A">
        <w:rPr>
          <w:rFonts w:ascii="Times New Roman" w:eastAsia="Times New Roman" w:hAnsi="Times New Roman" w:cs="Times New Roman"/>
          <w:sz w:val="24"/>
          <w:szCs w:val="24"/>
          <w:lang w:eastAsia="es-ES"/>
        </w:rPr>
        <w:t> En esta sección del video de Bodas.net Pro Wedding Summit 2024, el orador enfatiza la importancia de cerrar una venta durante las reuniones iniciales con los clientes potenciales. Si bien conocer a la pareja es esencial, la llamada debería eventualmente conducir a un intento de cierre, idealmente en persona. Esto podría ser una cita de seguimiento o una videollamada, según el tipo de servicio que se ofrezca. El orador brinda un ejemplo de una posible frase de cierre y comparte una técnica para programar múltiples opciones de citas. El propósito principal de la llamada es generar una visita, no cerrar la venta únicamente por teléfono. Luego, el orador analiza la creación de valor para las parejas al satisfacer sus deseos y necesidades, resolver sus problemas y ayudarlos a gestionar los riesgos. Los ejemplos incluyen proporcionar un gran lugar para 300 invitados u ofrecer catering vegano. La recomendación es que las empresas consideren cómo pueden satisfacer una necesidad, resolver un problema y ayudar a las parejas a gestionar los riesgos al crear una propuesta de valor. La propuesta debe ser personalizada y adaptada a las necesidades y preferencias específicas del cliente.</w:t>
      </w:r>
    </w:p>
    <w:p w14:paraId="6FF77CD3"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5" w:tgtFrame="_blank" w:history="1">
        <w:r w:rsidRPr="00365D3A">
          <w:rPr>
            <w:rFonts w:ascii="Times New Roman" w:eastAsia="Times New Roman" w:hAnsi="Times New Roman" w:cs="Times New Roman"/>
            <w:b/>
            <w:bCs/>
            <w:color w:val="0000FF"/>
            <w:sz w:val="24"/>
            <w:szCs w:val="24"/>
            <w:u w:val="single"/>
            <w:lang w:eastAsia="es-ES"/>
          </w:rPr>
          <w:t>00:35:00</w:t>
        </w:r>
      </w:hyperlink>
      <w:r w:rsidRPr="00365D3A">
        <w:rPr>
          <w:rFonts w:ascii="Times New Roman" w:eastAsia="Times New Roman" w:hAnsi="Times New Roman" w:cs="Times New Roman"/>
          <w:sz w:val="24"/>
          <w:szCs w:val="24"/>
          <w:lang w:eastAsia="es-ES"/>
        </w:rPr>
        <w:t> En esta sección del video “Bodas.net Pro Wedding Summit 2024”, el ponente enfatiza la importancia de hacer una única propuesta a una pareja que aborde sus inquietudes y la gestión de riesgos durante la fase de negociación. El ponente también destaca la importancia de dedicar suficiente tiempo a cada fase del proceso de venta, en particular a la fase inicial de conocimiento del cliente, que debe ocupar el 70% del proceso de negociación. Durante la fase de negociación, el ponente aconseja a los vendedores profundizar en las objeciones del cliente y comprender la causa raíz de sus inquietudes para brindar soluciones efectivas. También se enfatiza la importancia de hacer preguntas para comprender las necesidades del cliente y generar empatía. El ponente recomienda preparar una lista de 20 a 30 preguntas para hacer a los clientes potenciales durante las consultas y practicar la escucha activa para construir una relación más sólida y aumentar las ventas.</w:t>
      </w:r>
    </w:p>
    <w:p w14:paraId="047C99B3"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6" w:tgtFrame="_blank" w:history="1">
        <w:r w:rsidRPr="00365D3A">
          <w:rPr>
            <w:rFonts w:ascii="Times New Roman" w:eastAsia="Times New Roman" w:hAnsi="Times New Roman" w:cs="Times New Roman"/>
            <w:b/>
            <w:bCs/>
            <w:color w:val="0000FF"/>
            <w:sz w:val="24"/>
            <w:szCs w:val="24"/>
            <w:u w:val="single"/>
            <w:lang w:eastAsia="es-ES"/>
          </w:rPr>
          <w:t>00:40:00</w:t>
        </w:r>
      </w:hyperlink>
      <w:r w:rsidRPr="00365D3A">
        <w:rPr>
          <w:rFonts w:ascii="Times New Roman" w:eastAsia="Times New Roman" w:hAnsi="Times New Roman" w:cs="Times New Roman"/>
          <w:sz w:val="24"/>
          <w:szCs w:val="24"/>
          <w:lang w:eastAsia="es-ES"/>
        </w:rPr>
        <w:t xml:space="preserve"> En esta sección del Wedding Summit Pro Wedding Summit 2024 de Bodas.net, los ponentes destacan la importancia de las técnicas de venta efectivas para convertir leads en ventas. El proceso comienza entendiendo las necesidades de la pareja y ofreciendo soluciones a sus problemas. La escucha activa y la honestidad son cruciales para cumplir con las expectativas y generar confianza. La plataforma proporciona herramientas y formación para ayudar a los usuarios a gestionar leads, pero en última instancia, la conversión depende de </w:t>
      </w:r>
      <w:r w:rsidRPr="00365D3A">
        <w:rPr>
          <w:rFonts w:ascii="Times New Roman" w:eastAsia="Times New Roman" w:hAnsi="Times New Roman" w:cs="Times New Roman"/>
          <w:sz w:val="24"/>
          <w:szCs w:val="24"/>
          <w:lang w:eastAsia="es-ES"/>
        </w:rPr>
        <w:lastRenderedPageBreak/>
        <w:t>su esfuerzo. Durante la presentación de la propuesta, es fundamental estar bien preparado, presentar una oferta clara y anticiparse a las posibles objeciones. El seguimiento tras la firma del contrato también es crucial para garantizar una experiencia positiva y generar un boca a boca positivo. Analizar las métricas de ventas es vital para identificar áreas de mejora y potenciar los resultados generales.</w:t>
      </w:r>
    </w:p>
    <w:p w14:paraId="3B2122FF"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7" w:tgtFrame="_blank" w:history="1">
        <w:r w:rsidRPr="00365D3A">
          <w:rPr>
            <w:rFonts w:ascii="Times New Roman" w:eastAsia="Times New Roman" w:hAnsi="Times New Roman" w:cs="Times New Roman"/>
            <w:b/>
            <w:bCs/>
            <w:color w:val="0000FF"/>
            <w:sz w:val="24"/>
            <w:szCs w:val="24"/>
            <w:u w:val="single"/>
            <w:lang w:eastAsia="es-ES"/>
          </w:rPr>
          <w:t>00:45:00</w:t>
        </w:r>
      </w:hyperlink>
      <w:r w:rsidRPr="00365D3A">
        <w:rPr>
          <w:rFonts w:ascii="Times New Roman" w:eastAsia="Times New Roman" w:hAnsi="Times New Roman" w:cs="Times New Roman"/>
          <w:sz w:val="24"/>
          <w:szCs w:val="24"/>
          <w:lang w:eastAsia="es-ES"/>
        </w:rPr>
        <w:t> En esta sección del Bodas.net Pro Wedding Summit 2024, Elisa habla sobre la importancia de llevar un registro de los leads y analizar los resultados de ventas para mejorar el proceso de venta. Destaca la necesidad de tener un documento con los datos de los leads, incluidos los nombres de las parejas, las fechas de la boda y la información de contacto. Los registros detallados ayudan a analizar los resultados de ventas e identificar áreas de mejora. El número de llamadas realizadas, las conversiones a citas y los contratos cerrados son métricas cruciales para monitorear. Conocer el porcentaje de conversión y las ventas totales generadas a partir de una inversión puede ayudar a evaluar el retorno de la inversión. Al identificar las áreas problemáticas, las empresas pueden hacer los ajustes necesarios. Elisa también recomienda descargar leads a través de la plataforma Bodas.net para facilitar el análisis de datos. Además, destaca la importancia del contenido adaptado al público objetivo, el contacto directo con las parejas, el enfoque en el valor en lugar del precio y el análisis de los resultados de ventas.</w:t>
      </w:r>
    </w:p>
    <w:p w14:paraId="0148689B"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8" w:tgtFrame="_blank" w:history="1">
        <w:r w:rsidRPr="00365D3A">
          <w:rPr>
            <w:rFonts w:ascii="Times New Roman" w:eastAsia="Times New Roman" w:hAnsi="Times New Roman" w:cs="Times New Roman"/>
            <w:b/>
            <w:bCs/>
            <w:color w:val="0000FF"/>
            <w:sz w:val="24"/>
            <w:szCs w:val="24"/>
            <w:u w:val="single"/>
            <w:lang w:eastAsia="es-ES"/>
          </w:rPr>
          <w:t>00:50:00</w:t>
        </w:r>
      </w:hyperlink>
      <w:r w:rsidRPr="00365D3A">
        <w:rPr>
          <w:rFonts w:ascii="Times New Roman" w:eastAsia="Times New Roman" w:hAnsi="Times New Roman" w:cs="Times New Roman"/>
          <w:sz w:val="24"/>
          <w:szCs w:val="24"/>
          <w:lang w:eastAsia="es-ES"/>
        </w:rPr>
        <w:t> En esta sección del vídeo de Bodas.net Pro Wedding Summit 2024, Miriam, del equipo de marketing, explica cómo generan contenidos y campañas para atraer a las parejas a su web y, en última instancia, contactar con los profesionales. El equipo crea contenidos que inspiran y ayudan a las parejas a planificar sus bodas, siendo el objetivo principal atraer a las parejas a su web y animarlas a registrarse. El segundo objetivo es generar leads haciendo que las parejas soliciten información directamente a los profesionales. La estrategia de marketing se centra en aumentar el tráfico al directorio de profesionales a través de las redes sociales, el email marketing y campañas dirigidas. El equipo utiliza un calendario lleno de diversas campañas para asegurar la generación continua de leads, como se ve en ejemplos como "Gana tu sueño", promociones y campañas centradas en categorías.</w:t>
      </w:r>
    </w:p>
    <w:p w14:paraId="51E1BF39" w14:textId="77777777" w:rsidR="00365D3A" w:rsidRPr="00365D3A" w:rsidRDefault="00365D3A" w:rsidP="00365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hyperlink r:id="rId39" w:tgtFrame="_blank" w:history="1">
        <w:r w:rsidRPr="00365D3A">
          <w:rPr>
            <w:rFonts w:ascii="Times New Roman" w:eastAsia="Times New Roman" w:hAnsi="Times New Roman" w:cs="Times New Roman"/>
            <w:b/>
            <w:bCs/>
            <w:color w:val="0000FF"/>
            <w:sz w:val="24"/>
            <w:szCs w:val="24"/>
            <w:u w:val="single"/>
            <w:lang w:eastAsia="es-ES"/>
          </w:rPr>
          <w:t>00:55:00</w:t>
        </w:r>
      </w:hyperlink>
      <w:r w:rsidRPr="00365D3A">
        <w:rPr>
          <w:rFonts w:ascii="Times New Roman" w:eastAsia="Times New Roman" w:hAnsi="Times New Roman" w:cs="Times New Roman"/>
          <w:sz w:val="24"/>
          <w:szCs w:val="24"/>
          <w:lang w:eastAsia="es-ES"/>
        </w:rPr>
        <w:t xml:space="preserve"> En esta sección del Bodas.net Pro Wedding Summit 2024, los ponentes hablan sobre la importancia de tener en cuenta todas las categorías que intervienen en la celebración de una boda y cómo la plataforma ayuda a conectar a las parejas con las empresas. Miriam explica que Bodas.net facilita el encuentro entre parejas y proveedores a través de varias categorías, regiones y precios. El algoritmo de búsqueda de la plataforma ofrece los negocios que mejor se adaptan a las necesidades de las parejas. Tras el evento, las empresas pueden ponerse en contacto con Bodas.net para que les ayude a mejorar sus perfiles. Además, los clientes Premium pueden participar en sesiones individuales para conocer más sobre sus tiendas y hacer crecer sus negocios. También se abordó el futuro de la industria nupcial, ya que Bodas.net tiene como objetivo ayudar a las empresas a crecer constantemente y cerrar más bodas. Entre las estadísticas destacadas se incluyen casi 180.000 parejas registradas en Bodas.net el año anterior, más de 1,5 millones de visitantes mensuales en el sitio web y más de 57.000 profesionales de bodas cualificados en 23 categorías. Con el creciente número de parejas que utilizan sitios de planificación de bodas en línea y más de 2,1 millones de consultas enviadas a </w:t>
      </w:r>
      <w:r w:rsidRPr="00365D3A">
        <w:rPr>
          <w:rFonts w:ascii="Times New Roman" w:eastAsia="Times New Roman" w:hAnsi="Times New Roman" w:cs="Times New Roman"/>
          <w:sz w:val="24"/>
          <w:szCs w:val="24"/>
          <w:lang w:eastAsia="es-ES"/>
        </w:rPr>
        <w:lastRenderedPageBreak/>
        <w:t>parejas en 2023, estar en Bodas.net es crucial para atraer más parejas a las empresas.</w:t>
      </w:r>
    </w:p>
    <w:p w14:paraId="5C71E165" w14:textId="77777777" w:rsidR="00365D3A" w:rsidRPr="00365D3A" w:rsidRDefault="00365D3A" w:rsidP="00365D3A">
      <w:pPr>
        <w:spacing w:after="100" w:afterAutospacing="1" w:line="240" w:lineRule="auto"/>
        <w:outlineLvl w:val="2"/>
        <w:rPr>
          <w:rFonts w:ascii="Times New Roman" w:eastAsia="Times New Roman" w:hAnsi="Times New Roman" w:cs="Times New Roman"/>
          <w:sz w:val="27"/>
          <w:szCs w:val="27"/>
          <w:lang w:eastAsia="es-ES"/>
        </w:rPr>
      </w:pPr>
      <w:hyperlink r:id="rId40" w:tgtFrame="_blank" w:history="1">
        <w:r w:rsidRPr="00365D3A">
          <w:rPr>
            <w:rFonts w:ascii="Times New Roman" w:eastAsia="Times New Roman" w:hAnsi="Times New Roman" w:cs="Times New Roman"/>
            <w:color w:val="0000FF"/>
            <w:sz w:val="27"/>
            <w:szCs w:val="27"/>
            <w:u w:val="single"/>
            <w:lang w:eastAsia="es-ES"/>
          </w:rPr>
          <w:t>01:00:00</w:t>
        </w:r>
      </w:hyperlink>
      <w:r w:rsidRPr="00365D3A">
        <w:rPr>
          <w:rFonts w:ascii="Times New Roman" w:eastAsia="Times New Roman" w:hAnsi="Times New Roman" w:cs="Times New Roman"/>
          <w:sz w:val="27"/>
          <w:szCs w:val="27"/>
          <w:lang w:eastAsia="es-ES"/>
        </w:rPr>
        <w:t> - </w:t>
      </w:r>
      <w:hyperlink r:id="rId41" w:tgtFrame="_blank" w:history="1">
        <w:r w:rsidRPr="00365D3A">
          <w:rPr>
            <w:rFonts w:ascii="Times New Roman" w:eastAsia="Times New Roman" w:hAnsi="Times New Roman" w:cs="Times New Roman"/>
            <w:color w:val="0000FF"/>
            <w:sz w:val="27"/>
            <w:szCs w:val="27"/>
            <w:u w:val="single"/>
            <w:lang w:eastAsia="es-ES"/>
          </w:rPr>
          <w:t>01:00:00</w:t>
        </w:r>
      </w:hyperlink>
    </w:p>
    <w:p w14:paraId="17E0D661" w14:textId="77777777" w:rsidR="00365D3A" w:rsidRPr="00365D3A" w:rsidRDefault="00365D3A" w:rsidP="00365D3A">
      <w:pPr>
        <w:spacing w:after="100" w:afterAutospacing="1" w:line="240" w:lineRule="auto"/>
        <w:rPr>
          <w:rFonts w:ascii="Times New Roman" w:eastAsia="Times New Roman" w:hAnsi="Times New Roman" w:cs="Times New Roman"/>
          <w:sz w:val="24"/>
          <w:szCs w:val="24"/>
          <w:lang w:eastAsia="es-ES"/>
        </w:rPr>
      </w:pPr>
      <w:r w:rsidRPr="00365D3A">
        <w:rPr>
          <w:rFonts w:ascii="Times New Roman" w:eastAsia="Times New Roman" w:hAnsi="Times New Roman" w:cs="Times New Roman"/>
          <w:sz w:val="24"/>
          <w:szCs w:val="24"/>
          <w:lang w:eastAsia="es-ES"/>
        </w:rPr>
        <w:t>En el marco del Pro Wedding Summit 2024 de Bodas.net, el ponente se dirigió a los líderes de negocios tecnológicos asistentes, agradeciendo su participación. El equipo presentó un producto de bodas de destino que ofrece a las parejas internacionales mayor visibilidad y posibles cupones de Amazon por valor de 50 €. Se informó a los asistentes de que recibirían un contacto sobre estas oportunidades mañana. La sesión fue exclusiva para clientes premium y el ponente reconoció a los presentadores y asistentes del día. La siguiente sesión estará a cargo de la profesora de marketing Carlas Torrecilla de Sade, en la que se hablará de estrategias efectivas para gestionar las respuestas de las parejas y evitar ser ignorados. El ponente destacó la importancia de los desafíos en el sector de las bodas, fomentando la innovación y el crecimiento, y mencionó que todos los videos estarán disponibles en el Campus para los clientes premium.</w:t>
      </w:r>
    </w:p>
    <w:p w14:paraId="278D164A" w14:textId="77777777" w:rsidR="00365D3A" w:rsidRPr="00365D3A" w:rsidRDefault="00365D3A" w:rsidP="00365D3A">
      <w:pPr>
        <w:spacing w:after="0" w:line="240" w:lineRule="auto"/>
        <w:rPr>
          <w:rFonts w:ascii="Times New Roman" w:eastAsia="Times New Roman" w:hAnsi="Times New Roman" w:cs="Times New Roman"/>
          <w:sz w:val="24"/>
          <w:szCs w:val="24"/>
          <w:lang w:eastAsia="es-ES"/>
        </w:rPr>
      </w:pPr>
      <w:r w:rsidRPr="00365D3A">
        <w:rPr>
          <w:rFonts w:ascii="Times New Roman" w:eastAsia="Times New Roman" w:hAnsi="Times New Roman" w:cs="Times New Roman"/>
          <w:sz w:val="24"/>
          <w:szCs w:val="24"/>
          <w:lang w:eastAsia="es-ES"/>
        </w:rPr>
        <w:t>Ver menos</w:t>
      </w:r>
    </w:p>
    <w:p w14:paraId="6A9CE08F" w14:textId="77777777" w:rsidR="00365D3A" w:rsidRPr="00365D3A" w:rsidRDefault="00365D3A" w:rsidP="00365D3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hyperlink r:id="rId42" w:tgtFrame="_blank" w:history="1">
        <w:r w:rsidRPr="00365D3A">
          <w:rPr>
            <w:rFonts w:ascii="Times New Roman" w:eastAsia="Times New Roman" w:hAnsi="Times New Roman" w:cs="Times New Roman"/>
            <w:b/>
            <w:bCs/>
            <w:color w:val="0000FF"/>
            <w:sz w:val="24"/>
            <w:szCs w:val="24"/>
            <w:u w:val="single"/>
            <w:lang w:eastAsia="es-ES"/>
          </w:rPr>
          <w:t>01:00:00</w:t>
        </w:r>
      </w:hyperlink>
      <w:r w:rsidRPr="00365D3A">
        <w:rPr>
          <w:rFonts w:ascii="Times New Roman" w:eastAsia="Times New Roman" w:hAnsi="Times New Roman" w:cs="Times New Roman"/>
          <w:sz w:val="24"/>
          <w:szCs w:val="24"/>
          <w:lang w:eastAsia="es-ES"/>
        </w:rPr>
        <w:t xml:space="preserve"> En esta sección del Bodas.net Pro Wedding Summit 2024, el ponente reconoce a los asistentes como líderes de negocio tecnológico y les agradece su participación. La empresa </w:t>
      </w:r>
      <w:proofErr w:type="spellStart"/>
      <w:r w:rsidRPr="00365D3A">
        <w:rPr>
          <w:rFonts w:ascii="Times New Roman" w:eastAsia="Times New Roman" w:hAnsi="Times New Roman" w:cs="Times New Roman"/>
          <w:sz w:val="24"/>
          <w:szCs w:val="24"/>
          <w:lang w:eastAsia="es-ES"/>
        </w:rPr>
        <w:t>Team</w:t>
      </w:r>
      <w:proofErr w:type="spellEnd"/>
      <w:r w:rsidRPr="00365D3A">
        <w:rPr>
          <w:rFonts w:ascii="Times New Roman" w:eastAsia="Times New Roman" w:hAnsi="Times New Roman" w:cs="Times New Roman"/>
          <w:sz w:val="24"/>
          <w:szCs w:val="24"/>
          <w:lang w:eastAsia="es-ES"/>
        </w:rPr>
        <w:t xml:space="preserve"> ofrece un producto de bodas de destino que da visibilidad a las parejas internacionales y contacta con aquellos afortunados que consiguen ganar vales de Amazon por valor de 50€. El ponente también recuerda a los asistentes que mañana se pondrán en contacto con ellos para informarles de estas oportunidades. La sesión será exclusiva para clientes premium y el ponente agradece a los ponentes y asistentes de la jornada. La siguiente sesión correrá a cargo de Carlas Torrecilla, profesora de marketing de Sade, que hablará sobre cómo gestionar las respuestas de las parejas y evitar ser ignorados. El ponente concluye expresando la importancia de los retos en el sector de las bodas, fomentando la innovación y el crecimiento y mencionando que todos los vídeos estarán disponibles en Campus para clientes premium.</w:t>
      </w:r>
    </w:p>
    <w:p w14:paraId="622035B8" w14:textId="77777777" w:rsidR="00365D3A" w:rsidRDefault="00365D3A"/>
    <w:sectPr w:rsidR="00365D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B4ED6"/>
    <w:multiLevelType w:val="multilevel"/>
    <w:tmpl w:val="3D5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806F2"/>
    <w:multiLevelType w:val="multilevel"/>
    <w:tmpl w:val="4A2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802C1C"/>
    <w:multiLevelType w:val="multilevel"/>
    <w:tmpl w:val="B02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542929">
    <w:abstractNumId w:val="0"/>
  </w:num>
  <w:num w:numId="2" w16cid:durableId="1916084266">
    <w:abstractNumId w:val="1"/>
  </w:num>
  <w:num w:numId="3" w16cid:durableId="711535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839"/>
    <w:rsid w:val="00341051"/>
    <w:rsid w:val="00365D3A"/>
    <w:rsid w:val="00451839"/>
    <w:rsid w:val="007F5223"/>
    <w:rsid w:val="00F63C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C88AD"/>
  <w15:chartTrackingRefBased/>
  <w15:docId w15:val="{800B0F8C-9618-46E4-BD4D-9766D501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65D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3">
    <w:name w:val="heading 3"/>
    <w:basedOn w:val="Normal"/>
    <w:link w:val="Ttulo3Car"/>
    <w:uiPriority w:val="9"/>
    <w:qFormat/>
    <w:rsid w:val="00365D3A"/>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5D3A"/>
    <w:rPr>
      <w:rFonts w:ascii="Times New Roman" w:eastAsia="Times New Roman" w:hAnsi="Times New Roman" w:cs="Times New Roman"/>
      <w:b/>
      <w:bCs/>
      <w:kern w:val="36"/>
      <w:sz w:val="48"/>
      <w:szCs w:val="48"/>
      <w:lang w:eastAsia="es-ES"/>
    </w:rPr>
  </w:style>
  <w:style w:type="character" w:customStyle="1" w:styleId="Ttulo3Car">
    <w:name w:val="Título 3 Car"/>
    <w:basedOn w:val="Fuentedeprrafopredeter"/>
    <w:link w:val="Ttulo3"/>
    <w:uiPriority w:val="9"/>
    <w:rsid w:val="00365D3A"/>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semiHidden/>
    <w:unhideWhenUsed/>
    <w:rsid w:val="00365D3A"/>
    <w:rPr>
      <w:color w:val="0000FF"/>
      <w:u w:val="single"/>
    </w:rPr>
  </w:style>
  <w:style w:type="paragraph" w:styleId="NormalWeb">
    <w:name w:val="Normal (Web)"/>
    <w:basedOn w:val="Normal"/>
    <w:uiPriority w:val="99"/>
    <w:semiHidden/>
    <w:unhideWhenUsed/>
    <w:rsid w:val="00365D3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65D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481514">
      <w:bodyDiv w:val="1"/>
      <w:marLeft w:val="0"/>
      <w:marRight w:val="0"/>
      <w:marTop w:val="0"/>
      <w:marBottom w:val="0"/>
      <w:divBdr>
        <w:top w:val="none" w:sz="0" w:space="0" w:color="auto"/>
        <w:left w:val="none" w:sz="0" w:space="0" w:color="auto"/>
        <w:bottom w:val="none" w:sz="0" w:space="0" w:color="auto"/>
        <w:right w:val="none" w:sz="0" w:space="0" w:color="auto"/>
      </w:divBdr>
    </w:div>
    <w:div w:id="172382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com/watch?v=EhFYP5pXXQ0&amp;t=600" TargetMode="External"/><Relationship Id="rId18" Type="http://schemas.openxmlformats.org/officeDocument/2006/relationships/hyperlink" Target="https://youtube.com/watch?v=EhFYP5pXXQ0&amp;t=2100" TargetMode="External"/><Relationship Id="rId26" Type="http://schemas.openxmlformats.org/officeDocument/2006/relationships/hyperlink" Target="https://youtube.com/watch?v=AlwCcpaHv10&amp;t=3600" TargetMode="External"/><Relationship Id="rId39" Type="http://schemas.openxmlformats.org/officeDocument/2006/relationships/hyperlink" Target="https://youtube.com/watch?v=AlwCcpaHv10&amp;t=3300" TargetMode="External"/><Relationship Id="rId21" Type="http://schemas.openxmlformats.org/officeDocument/2006/relationships/hyperlink" Target="https://youtube.com/watch?v=EhFYP5pXXQ0&amp;t=3000" TargetMode="External"/><Relationship Id="rId34" Type="http://schemas.openxmlformats.org/officeDocument/2006/relationships/hyperlink" Target="https://youtube.com/watch?v=AlwCcpaHv10&amp;t=1800" TargetMode="External"/><Relationship Id="rId42" Type="http://schemas.openxmlformats.org/officeDocument/2006/relationships/hyperlink" Target="https://youtube.com/watch?v=AlwCcpaHv10&amp;t=3600" TargetMode="External"/><Relationship Id="rId7" Type="http://schemas.openxmlformats.org/officeDocument/2006/relationships/hyperlink" Target="https://www.summarize.tech/purchase" TargetMode="External"/><Relationship Id="rId2" Type="http://schemas.openxmlformats.org/officeDocument/2006/relationships/styles" Target="styles.xml"/><Relationship Id="rId16" Type="http://schemas.openxmlformats.org/officeDocument/2006/relationships/hyperlink" Target="https://youtube.com/watch?v=EhFYP5pXXQ0&amp;t=1500" TargetMode="External"/><Relationship Id="rId20" Type="http://schemas.openxmlformats.org/officeDocument/2006/relationships/hyperlink" Target="https://youtube.com/watch?v=EhFYP5pXXQ0&amp;t=2700" TargetMode="External"/><Relationship Id="rId29" Type="http://schemas.openxmlformats.org/officeDocument/2006/relationships/hyperlink" Target="https://youtube.com/watch?v=AlwCcpaHv10&amp;t=300" TargetMode="External"/><Relationship Id="rId41" Type="http://schemas.openxmlformats.org/officeDocument/2006/relationships/hyperlink" Target="https://youtube.com/watch?v=AlwCcpaHv10&amp;t=3600" TargetMode="External"/><Relationship Id="rId1" Type="http://schemas.openxmlformats.org/officeDocument/2006/relationships/numbering" Target="numbering.xml"/><Relationship Id="rId6" Type="http://schemas.openxmlformats.org/officeDocument/2006/relationships/hyperlink" Target="https://www.summarize.tech/" TargetMode="External"/><Relationship Id="rId11" Type="http://schemas.openxmlformats.org/officeDocument/2006/relationships/hyperlink" Target="https://youtube.com/watch?v=EhFYP5pXXQ0&amp;t=0" TargetMode="External"/><Relationship Id="rId24" Type="http://schemas.openxmlformats.org/officeDocument/2006/relationships/hyperlink" Target="https://www.summarize.tech/purchase" TargetMode="External"/><Relationship Id="rId32" Type="http://schemas.openxmlformats.org/officeDocument/2006/relationships/hyperlink" Target="https://youtube.com/watch?v=AlwCcpaHv10&amp;t=1200" TargetMode="External"/><Relationship Id="rId37" Type="http://schemas.openxmlformats.org/officeDocument/2006/relationships/hyperlink" Target="https://youtube.com/watch?v=AlwCcpaHv10&amp;t=2700" TargetMode="External"/><Relationship Id="rId40" Type="http://schemas.openxmlformats.org/officeDocument/2006/relationships/hyperlink" Target="https://youtube.com/watch?v=AlwCcpaHv10&amp;t=3600" TargetMode="External"/><Relationship Id="rId5" Type="http://schemas.openxmlformats.org/officeDocument/2006/relationships/hyperlink" Target="https://youtube.com/watch?v=EhFYP5pXXQ0" TargetMode="External"/><Relationship Id="rId15" Type="http://schemas.openxmlformats.org/officeDocument/2006/relationships/hyperlink" Target="https://youtube.com/watch?v=EhFYP5pXXQ0&amp;t=1200" TargetMode="External"/><Relationship Id="rId23" Type="http://schemas.openxmlformats.org/officeDocument/2006/relationships/hyperlink" Target="https://www.summarize.tech/" TargetMode="External"/><Relationship Id="rId28" Type="http://schemas.openxmlformats.org/officeDocument/2006/relationships/hyperlink" Target="https://youtube.com/watch?v=AlwCcpaHv10&amp;t=0" TargetMode="External"/><Relationship Id="rId36" Type="http://schemas.openxmlformats.org/officeDocument/2006/relationships/hyperlink" Target="https://youtube.com/watch?v=AlwCcpaHv10&amp;t=2400" TargetMode="External"/><Relationship Id="rId10" Type="http://schemas.openxmlformats.org/officeDocument/2006/relationships/hyperlink" Target="https://www.amazon.com/gp/search?ie=UTF8&amp;tag=summarizetech-20&amp;index=aps&amp;keywords=wedding%20market" TargetMode="External"/><Relationship Id="rId19" Type="http://schemas.openxmlformats.org/officeDocument/2006/relationships/hyperlink" Target="https://youtube.com/watch?v=EhFYP5pXXQ0&amp;t=2400" TargetMode="External"/><Relationship Id="rId31" Type="http://schemas.openxmlformats.org/officeDocument/2006/relationships/hyperlink" Target="https://youtube.com/watch?v=AlwCcpaHv10&amp;t=900"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youtube.com/watch?v=EhFYP5pXXQ0&amp;t=3000" TargetMode="External"/><Relationship Id="rId14" Type="http://schemas.openxmlformats.org/officeDocument/2006/relationships/hyperlink" Target="https://youtube.com/watch?v=EhFYP5pXXQ0&amp;t=900" TargetMode="External"/><Relationship Id="rId22" Type="http://schemas.openxmlformats.org/officeDocument/2006/relationships/hyperlink" Target="https://youtube.com/watch?v=AlwCcpaHv10" TargetMode="External"/><Relationship Id="rId27" Type="http://schemas.openxmlformats.org/officeDocument/2006/relationships/hyperlink" Target="https://www.amazon.com/gp/search?ie=UTF8&amp;tag=summarizetech-20&amp;index=aps&amp;keywords=wedding%20providers" TargetMode="External"/><Relationship Id="rId30" Type="http://schemas.openxmlformats.org/officeDocument/2006/relationships/hyperlink" Target="https://youtube.com/watch?v=AlwCcpaHv10&amp;t=600" TargetMode="External"/><Relationship Id="rId35" Type="http://schemas.openxmlformats.org/officeDocument/2006/relationships/hyperlink" Target="https://youtube.com/watch?v=AlwCcpaHv10&amp;t=2100" TargetMode="External"/><Relationship Id="rId43" Type="http://schemas.openxmlformats.org/officeDocument/2006/relationships/fontTable" Target="fontTable.xml"/><Relationship Id="rId8" Type="http://schemas.openxmlformats.org/officeDocument/2006/relationships/hyperlink" Target="https://youtube.com/watch?v=EhFYP5pXXQ0&amp;t=0" TargetMode="External"/><Relationship Id="rId3" Type="http://schemas.openxmlformats.org/officeDocument/2006/relationships/settings" Target="settings.xml"/><Relationship Id="rId12" Type="http://schemas.openxmlformats.org/officeDocument/2006/relationships/hyperlink" Target="https://youtube.com/watch?v=EhFYP5pXXQ0&amp;t=300" TargetMode="External"/><Relationship Id="rId17" Type="http://schemas.openxmlformats.org/officeDocument/2006/relationships/hyperlink" Target="https://youtube.com/watch?v=EhFYP5pXXQ0&amp;t=1800" TargetMode="External"/><Relationship Id="rId25" Type="http://schemas.openxmlformats.org/officeDocument/2006/relationships/hyperlink" Target="https://youtube.com/watch?v=AlwCcpaHv10&amp;t=0" TargetMode="External"/><Relationship Id="rId33" Type="http://schemas.openxmlformats.org/officeDocument/2006/relationships/hyperlink" Target="https://youtube.com/watch?v=AlwCcpaHv10&amp;t=1500" TargetMode="External"/><Relationship Id="rId38" Type="http://schemas.openxmlformats.org/officeDocument/2006/relationships/hyperlink" Target="https://youtube.com/watch?v=AlwCcpaHv10&amp;t=30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9</Pages>
  <Words>5058</Words>
  <Characters>27819</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2</cp:revision>
  <dcterms:created xsi:type="dcterms:W3CDTF">2024-09-18T06:41:00Z</dcterms:created>
  <dcterms:modified xsi:type="dcterms:W3CDTF">2024-09-18T08:24:00Z</dcterms:modified>
</cp:coreProperties>
</file>