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lón para bodas y reuniones sociales en Madrid. Celebra tu cumpleaños con nosotros y te puede salir completamente GRATI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stival hispan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ta por tu grupo favorito y lo contratamos para la fies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sting artista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lón de ensay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dependencia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