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 vídeo de tu boda.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 este apartado es importante destacar que no es llevar una cámara a un sitio y ponerla a grabar.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Hay cientos de videógrafos con equipos de alta gama, pero esto no es suficiente.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Nuestro equipo captura en base a los presupuestos la mejor relación calidad precio, esto no significa ser los más económicos necesariamente pero sí cada euro estará invertido en equipos de última generación, fotógrafos y videógrafos con porfolios que podéis contrastar y nuestra más estricta visualización de ese contenido para poder luego recomendarles y estar dentro de nuestro equipo de trabajo…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