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alón para bodas y reuniones sociales en Madrid. Celebra tu cumpleaños con nosotros y te puede salir completamente GRATIS.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estival hispano.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Vota por tu grupo favorito y lo contratamos para la fiesta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asting artistas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alón de ensayo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ndependencias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