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one</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pPr>
        <w:pageBreakBefore/>
      </w:pPr>
      <w:r>
        <w:rPr>
          <w:b/>
          <w:bCs/>
        </w:rPr>
        <w:t xml:space="preserve">Part two starts on a new page (page-break-before)</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pPr>
        <w:pageBreakBefore/>
      </w:pPr>
      <w:r>
        <w:rPr>
          <w:b/>
          <w:bCs/>
        </w:rPr>
        <w:t xml:space="preserve">Part three starts on a new page (page-break-before)</w:t>
      </w:r>
    </w:p>
    <w:p>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sectPr>
      <w:headerReference w:type="default" r:id="rId6"/>
      <w:headerReference w:type="even"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ODD-PAGE HEADER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EVEN-PAGE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2026-09-23T15:22:31.254Z</dcterms:created>
  <dcterms:modified xsi:type="dcterms:W3CDTF">2026-09-23T15:22:31.254Z</dcterms:modified>
</cp:coreProperties>
</file>

<file path=docProps/custom.xml><?xml version="1.0" encoding="utf-8"?>
<Properties xmlns="http://schemas.openxmlformats.org/officeDocument/2006/custom-properties" xmlns:vt="http://schemas.openxmlformats.org/officeDocument/2006/docPropsVTypes"/>
</file>