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E7C3" w14:textId="77777777" w:rsidR="00E63BD1" w:rsidRPr="0022344A" w:rsidRDefault="00E63BD1" w:rsidP="00496784">
      <w:pPr>
        <w:pStyle w:val="h3"/>
        <w:spacing w:after="0"/>
        <w:rPr>
          <w:lang w:val="en-US"/>
        </w:rPr>
      </w:pPr>
      <w:r w:rsidRPr="0022344A">
        <w:rPr>
          <w:lang w:val="en-US"/>
        </w:rPr>
        <w:t xml:space="preserve">Free Vibrations of Simply Supported Beam with Distributed Mass </w:t>
      </w:r>
    </w:p>
    <w:p w14:paraId="142BDB11" w14:textId="77777777" w:rsidR="00E63BD1" w:rsidRPr="0022344A" w:rsidRDefault="00E63BD1" w:rsidP="00E63BD1">
      <w:pPr>
        <w:pBdr>
          <w:bottom w:val="single" w:sz="2" w:space="0" w:color="888888"/>
        </w:pBdr>
        <w:rPr>
          <w:lang w:val="en-US"/>
        </w:rPr>
      </w:pPr>
      <w:r w:rsidRPr="0022344A">
        <w:rPr>
          <w:sz w:val="2"/>
          <w:lang w:val="en-US"/>
        </w:rPr>
        <w:t>.</w:t>
      </w:r>
    </w:p>
    <w:p w14:paraId="24040261" w14:textId="4619B6F8" w:rsidR="00E63BD1" w:rsidRPr="00E63BD1" w:rsidRDefault="00E63BD1" w:rsidP="00E63BD1">
      <w:pPr>
        <w:pStyle w:val="h3"/>
        <w:rPr>
          <w:sz w:val="24"/>
          <w:szCs w:val="24"/>
          <w:lang w:val="en-US"/>
        </w:rPr>
      </w:pPr>
      <w:r w:rsidRPr="00496784">
        <w:rPr>
          <w:color w:val="A02B93" w:themeColor="accent5"/>
          <w:sz w:val="44"/>
          <w:szCs w:val="44"/>
          <w:lang w:val="en-US"/>
        </w:rPr>
        <w:t xml:space="preserve">AI generated </w:t>
      </w:r>
      <w:r w:rsidR="00496784">
        <w:rPr>
          <w:color w:val="A02B93" w:themeColor="accent5"/>
          <w:sz w:val="44"/>
          <w:szCs w:val="44"/>
          <w:lang w:val="en-US"/>
        </w:rPr>
        <w:t>calculations</w:t>
      </w:r>
      <w:r>
        <w:rPr>
          <w:lang w:val="en-US"/>
        </w:rPr>
        <w:t xml:space="preserve"> </w:t>
      </w:r>
      <w:r w:rsidRPr="00E63BD1">
        <w:rPr>
          <w:b w:val="0"/>
          <w:bCs/>
          <w:sz w:val="28"/>
          <w:szCs w:val="28"/>
          <w:lang w:val="en-US"/>
        </w:rPr>
        <w:t>(</w:t>
      </w:r>
      <w:r>
        <w:rPr>
          <w:b w:val="0"/>
          <w:bCs/>
          <w:sz w:val="28"/>
          <w:szCs w:val="28"/>
          <w:lang w:val="en-US"/>
        </w:rPr>
        <w:t>as continuous mass system</w:t>
      </w:r>
      <w:r w:rsidRPr="00E63BD1">
        <w:rPr>
          <w:b w:val="0"/>
          <w:bCs/>
          <w:sz w:val="28"/>
          <w:szCs w:val="28"/>
          <w:lang w:val="en-US"/>
        </w:rPr>
        <w:t>)</w:t>
      </w:r>
    </w:p>
    <w:p w14:paraId="717FC9A2" w14:textId="2DA2AC45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Dynamic analysis based on Euler-Bernoulli beam theory </w:t>
      </w:r>
    </w:p>
    <w:p w14:paraId="4E672E02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1. Input Data </w:t>
      </w:r>
    </w:p>
    <w:p w14:paraId="675CDAC4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Beam geometry</w:t>
      </w:r>
    </w:p>
    <w:p w14:paraId="70417B73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Span length - </w:t>
      </w:r>
      <m:oMath>
        <m:r>
          <w:rPr>
            <w:rFonts w:ascii="Cambria Math" w:hAnsi="Cambria Math"/>
            <w:color w:val="0066DD"/>
            <w:lang w:val="en-US"/>
          </w:rPr>
          <m:t>L</m:t>
        </m:r>
        <m:r>
          <w:rPr>
            <w:rFonts w:ascii="Cambria Math" w:hAnsi="Cambria Math"/>
            <w:lang w:val="en-US"/>
          </w:rPr>
          <m:t>=6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1B29DA59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Cross-section (rectangular)</w:t>
      </w:r>
    </w:p>
    <w:p w14:paraId="2FAA4DA4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Width - </w:t>
      </w:r>
      <m:oMath>
        <m:r>
          <w:rPr>
            <w:rFonts w:ascii="Cambria Math" w:hAnsi="Cambria Math"/>
            <w:color w:val="0066DD"/>
            <w:lang w:val="en-US"/>
          </w:rPr>
          <m:t>b</m:t>
        </m:r>
        <m:r>
          <w:rPr>
            <w:rFonts w:ascii="Cambria Math" w:hAnsi="Cambria Math"/>
            <w:lang w:val="en-US"/>
          </w:rPr>
          <m:t>=0.3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33716718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Height - </w:t>
      </w:r>
      <m:oMath>
        <m:r>
          <w:rPr>
            <w:rFonts w:ascii="Cambria Math" w:hAnsi="Cambria Math"/>
            <w:color w:val="0066DD"/>
            <w:lang w:val="en-US"/>
          </w:rPr>
          <m:t>h</m:t>
        </m:r>
        <m:r>
          <w:rPr>
            <w:rFonts w:ascii="Cambria Math" w:hAnsi="Cambria Math"/>
            <w:lang w:val="en-US"/>
          </w:rPr>
          <m:t>=0.5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208CC762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Cross-section area - </w:t>
      </w:r>
      <m:oMath>
        <m:r>
          <w:rPr>
            <w:rFonts w:ascii="Cambria Math" w:hAnsi="Cambria Math"/>
            <w:color w:val="0066DD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b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h</m:t>
        </m:r>
        <m:r>
          <w:rPr>
            <w:rFonts w:ascii="Cambria Math" w:hAnsi="Cambria Math"/>
            <w:lang w:val="en-US"/>
          </w:rPr>
          <m:t>=0.3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  <m:r>
          <w:rPr>
            <w:rFonts w:ascii="Cambria Math" w:hAnsi="Cambria Math"/>
            <w:lang w:val="en-US"/>
          </w:rPr>
          <m:t>·0.5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  <m:r>
          <w:rPr>
            <w:rFonts w:ascii="Cambria Math" w:hAnsi="Cambria Math"/>
            <w:lang w:val="en-US"/>
          </w:rPr>
          <m:t>=0.15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53C9AEE7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Second moment of area - </w:t>
      </w:r>
      <m:oMath>
        <m:r>
          <w:rPr>
            <w:rFonts w:ascii="Cambria Math" w:hAnsi="Cambria Math"/>
            <w:color w:val="0066DD"/>
            <w:lang w:val="en-US"/>
          </w:rPr>
          <m:t>I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color w:val="0066DD"/>
                <w:lang w:val="en-US"/>
              </w:rPr>
              <m:t>b</m:t>
            </m:r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0.3 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0.5 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>=0.00313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7B47A583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Material properties</w:t>
      </w:r>
    </w:p>
    <w:p w14:paraId="06A58B61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Modulus of elasticity - </w:t>
      </w:r>
      <m:oMath>
        <m:r>
          <w:rPr>
            <w:rFonts w:ascii="Cambria Math" w:hAnsi="Cambria Math"/>
            <w:color w:val="0066DD"/>
            <w:lang w:val="en-US"/>
          </w:rPr>
          <m:t>E</m:t>
        </m:r>
        <m:r>
          <w:rPr>
            <w:rFonts w:ascii="Cambria Math" w:hAnsi="Cambria Math"/>
            <w:lang w:val="en-US"/>
          </w:rPr>
          <m:t>=30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GPa</m:t>
        </m:r>
      </m:oMath>
    </w:p>
    <w:p w14:paraId="17E0B43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Mass density - </w:t>
      </w:r>
      <m:oMath>
        <m:r>
          <w:rPr>
            <w:rFonts w:ascii="Cambria Math" w:hAnsi="Cambria Math"/>
            <w:color w:val="0066DD"/>
            <w:lang w:val="en-US"/>
          </w:rPr>
          <m:t>ρ</m:t>
        </m:r>
        <m:r>
          <w:rPr>
            <w:rFonts w:ascii="Cambria Math" w:hAnsi="Cambria Math"/>
            <w:lang w:val="en-US"/>
          </w:rPr>
          <m:t>=2500 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</w:p>
    <w:p w14:paraId="226EBA16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Derived quantities</w:t>
      </w:r>
    </w:p>
    <w:p w14:paraId="0CE5AD7F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Bending stiffness - </w:t>
      </w:r>
      <m:oMath>
        <m:r>
          <w:rPr>
            <w:rFonts w:ascii="Cambria Math" w:hAnsi="Cambria Math"/>
            <w:color w:val="0066DD"/>
            <w:lang w:val="en-US"/>
          </w:rPr>
          <m:t>EI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E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I</m:t>
        </m:r>
        <m:r>
          <w:rPr>
            <w:rFonts w:ascii="Cambria Math" w:hAnsi="Cambria Math"/>
            <w:lang w:val="en-US"/>
          </w:rPr>
          <m:t>=30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GPa</m:t>
        </m:r>
        <m:r>
          <w:rPr>
            <w:rFonts w:ascii="Cambria Math" w:hAnsi="Cambria Math"/>
            <w:lang w:val="en-US"/>
          </w:rPr>
          <m:t>·0.00313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=0.0938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Mt</m:t>
        </m:r>
        <m:r>
          <m:rPr>
            <m:nor/>
          </m:rPr>
          <w:rPr>
            <w:lang w:val="en-US"/>
          </w:rPr>
          <m:t>·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623D89E5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Distributed mass per unit length - </w:t>
      </w:r>
      <m:oMath>
        <m:r>
          <w:rPr>
            <w:rFonts w:ascii="Cambria Math" w:hAnsi="Cambria Math"/>
            <w:color w:val="0066DD"/>
            <w:lang w:val="en-US"/>
          </w:rPr>
          <m:t>m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ρ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A</m:t>
        </m:r>
        <m:r>
          <w:rPr>
            <w:rFonts w:ascii="Cambria Math" w:hAnsi="Cambria Math"/>
            <w:lang w:val="en-US"/>
          </w:rPr>
          <m:t>=2500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·0.15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=375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6DE00F33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Total mass of the beam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tot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m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L</m:t>
        </m:r>
        <m:r>
          <w:rPr>
            <w:rFonts w:ascii="Cambria Math" w:hAnsi="Cambria Math"/>
            <w:lang w:val="en-US"/>
          </w:rPr>
          <m:t>=375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  <m:r>
          <w:rPr>
            <w:rFonts w:ascii="Cambria Math" w:hAnsi="Cambria Math"/>
            <w:lang w:val="en-US"/>
          </w:rPr>
          <m:t>·6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  <m:r>
          <w:rPr>
            <w:rFonts w:ascii="Cambria Math" w:hAnsi="Cambria Math"/>
            <w:lang w:val="en-US"/>
          </w:rPr>
          <m:t>=2250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</m:oMath>
    </w:p>
    <w:p w14:paraId="47B3FEC7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2. Analytical Solution </w:t>
      </w:r>
    </w:p>
    <w:p w14:paraId="5F41FDD2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Theory</w:t>
      </w:r>
    </w:p>
    <w:p w14:paraId="01B33FDA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For a simply supported beam with uniformly distributed mass, the equation of free vibrations is: </w:t>
      </w:r>
    </w:p>
    <w:p w14:paraId="54A54A83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EI·∂⁴w/∂x⁴ + m·∂²w/∂t² = 0</w:t>
      </w:r>
    </w:p>
    <w:p w14:paraId="642865E5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The solution is obtained by separation of variables: </w:t>
      </w:r>
    </w:p>
    <w:p w14:paraId="7CD9FF05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w(x, t) = φ(x)·q(t)</w:t>
      </w:r>
    </w:p>
    <w:p w14:paraId="5219542F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Mode shapes: </w:t>
      </w:r>
      <w:r w:rsidRPr="0022344A">
        <w:rPr>
          <w:b/>
          <w:lang w:val="en-US"/>
        </w:rPr>
        <w:t>φ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(x) = sin(nπx/L)</w:t>
      </w:r>
      <w:r w:rsidRPr="0022344A">
        <w:rPr>
          <w:lang w:val="en-US"/>
        </w:rPr>
        <w:t xml:space="preserve"> </w:t>
      </w:r>
    </w:p>
    <w:p w14:paraId="30BF622C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>Natural circular frequencies:</w:t>
      </w:r>
    </w:p>
    <w:p w14:paraId="3925F652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lastRenderedPageBreak/>
        <w:t>ω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 xml:space="preserve"> = (nπ/L)² · √(EI/m)</w:t>
      </w:r>
    </w:p>
    <w:p w14:paraId="00677472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Number of modes to compute</w:t>
      </w:r>
    </w:p>
    <w:p w14:paraId="1BEAE5ED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n</m:t>
          </m:r>
          <m:r>
            <w:rPr>
              <w:rFonts w:ascii="Cambria Math" w:hAnsi="Cambria Math"/>
              <w:lang w:val="en-US"/>
            </w:rPr>
            <m:t>=5</m:t>
          </m:r>
        </m:oMath>
      </m:oMathPara>
    </w:p>
    <w:p w14:paraId="1D836488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3. Natural Frequencies and Periods </w:t>
      </w:r>
    </w:p>
    <w:p w14:paraId="54B47671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Circular frequencies ω</w:t>
      </w:r>
      <w:r w:rsidRPr="0022344A">
        <w:rPr>
          <w:vertAlign w:val="subscript"/>
          <w:lang w:val="en-US"/>
        </w:rPr>
        <w:t>n</w:t>
      </w:r>
    </w:p>
    <w:p w14:paraId="2A30C05E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ω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·</m:t>
                      </m:r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L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EI</m:t>
                  </m:r>
                </m:num>
                <m:den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m</m:t>
                  </m:r>
                </m:den>
              </m:f>
            </m:e>
          </m:rad>
        </m:oMath>
      </m:oMathPara>
    </w:p>
    <w:p w14:paraId="2B509E88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Natural frequencies f</w:t>
      </w:r>
      <w:r w:rsidRPr="0022344A">
        <w:rPr>
          <w:vertAlign w:val="subscript"/>
          <w:lang w:val="en-US"/>
        </w:rPr>
        <w:t>n</w:t>
      </w:r>
    </w:p>
    <w:p w14:paraId="4EDE8CB7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66DD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π</m:t>
              </m:r>
            </m:den>
          </m:f>
        </m:oMath>
      </m:oMathPara>
    </w:p>
    <w:p w14:paraId="4AC922FE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Vibration periods T</w:t>
      </w:r>
      <w:r w:rsidRPr="0022344A">
        <w:rPr>
          <w:vertAlign w:val="subscript"/>
          <w:lang w:val="en-US"/>
        </w:rPr>
        <w:t>n</w:t>
      </w:r>
    </w:p>
    <w:p w14:paraId="2150544D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66DD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k</m:t>
                  </m:r>
                </m:e>
              </m:d>
            </m:den>
          </m:f>
        </m:oMath>
      </m:oMathPara>
    </w:p>
    <w:p w14:paraId="21BEC246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Results for the first  </w:t>
      </w:r>
      <m:oMath>
        <m:r>
          <m:rPr>
            <m:sty m:val="bi"/>
          </m:rPr>
          <w:rPr>
            <w:rFonts w:ascii="Cambria Math" w:hAnsi="Cambria Math"/>
            <w:color w:val="0066DD"/>
            <w:lang w:val="en-US"/>
          </w:rPr>
          <m:t>n</m:t>
        </m:r>
        <m:r>
          <m:rPr>
            <m:sty m:val="bi"/>
          </m:rPr>
          <w:rPr>
            <w:rFonts w:ascii="Cambria Math" w:hAnsi="Cambria Math"/>
            <w:lang w:val="en-US"/>
          </w:rPr>
          <m:t>=5</m:t>
        </m:r>
      </m:oMath>
      <w:r w:rsidRPr="0022344A">
        <w:rPr>
          <w:lang w:val="en-US"/>
        </w:rPr>
        <w:t xml:space="preserve">  modes:</w:t>
      </w:r>
    </w:p>
    <w:tbl>
      <w:tblPr>
        <w:tblStyle w:val="CalcpadBordered"/>
        <w:tblW w:w="0" w:type="auto"/>
        <w:tblInd w:w="6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1134"/>
        <w:gridCol w:w="805"/>
        <w:gridCol w:w="645"/>
      </w:tblGrid>
      <w:tr w:rsidR="00E63BD1" w:rsidRPr="0022344A" w14:paraId="7C97404F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2E2FC907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Mode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7A3FE3F6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ω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 xml:space="preserve"> [rad/s]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00194D15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f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 xml:space="preserve"> [Hz]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65AEC3B7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T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 xml:space="preserve"> [s]</w:t>
            </w:r>
          </w:p>
        </w:tc>
      </w:tr>
      <w:tr w:rsidR="00E63BD1" w:rsidRPr="0022344A" w14:paraId="3AB7CC96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B15B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CC6FBB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137.08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E754D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21.82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F8CC3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0.05</w:t>
            </w:r>
          </w:p>
        </w:tc>
      </w:tr>
      <w:tr w:rsidR="00E63BD1" w:rsidRPr="0022344A" w14:paraId="076EC9AA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3075BA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1353D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548.31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0448B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87.27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6763D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0.01</w:t>
            </w:r>
          </w:p>
        </w:tc>
      </w:tr>
      <w:tr w:rsidR="00E63BD1" w:rsidRPr="0022344A" w14:paraId="76B02868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3B30F6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D21BAB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1233.7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7C41D7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196.35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F6C353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0.01</w:t>
            </w:r>
          </w:p>
        </w:tc>
      </w:tr>
      <w:tr w:rsidR="00E63BD1" w:rsidRPr="0022344A" w14:paraId="04213819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0B152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36ED8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2193.25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443482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349.07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9F237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0</w:t>
            </w:r>
          </w:p>
        </w:tc>
      </w:tr>
      <w:tr w:rsidR="00E63BD1" w:rsidRPr="0022344A" w14:paraId="243D1E4B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71C7B7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076688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3426.95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F5724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545.42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2F00C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0</w:t>
            </w:r>
          </w:p>
        </w:tc>
      </w:tr>
    </w:tbl>
    <w:p w14:paraId="57BFFAD6" w14:textId="77777777" w:rsidR="00E63BD1" w:rsidRPr="0022344A" w:rsidRDefault="00E63BD1" w:rsidP="00496784">
      <w:pPr>
        <w:pStyle w:val="h3"/>
        <w:spacing w:before="120" w:after="120"/>
        <w:rPr>
          <w:lang w:val="en-US"/>
        </w:rPr>
      </w:pPr>
      <w:r w:rsidRPr="0022344A">
        <w:rPr>
          <w:lang w:val="en-US"/>
        </w:rPr>
        <w:t>Fundamental frequency (1st mode)</w:t>
      </w:r>
    </w:p>
    <w:p w14:paraId="7B06CA8A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Circular frequency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ω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</m:e>
        </m:d>
        <m:r>
          <w:rPr>
            <w:rFonts w:ascii="Cambria Math" w:hAnsi="Cambria Math"/>
            <w:lang w:val="en-US"/>
          </w:rPr>
          <m:t>=137.08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Hz</m:t>
        </m:r>
      </m:oMath>
    </w:p>
    <w:p w14:paraId="4E95186D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Natural frequency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</m:e>
        </m:d>
        <m:r>
          <w:rPr>
            <w:rFonts w:ascii="Cambria Math" w:hAnsi="Cambria Math"/>
            <w:lang w:val="en-US"/>
          </w:rPr>
          <m:t>=21.82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Hz</m:t>
        </m:r>
      </m:oMath>
    </w:p>
    <w:p w14:paraId="48D6F706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Vibration period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T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</m:e>
        </m:d>
        <m:r>
          <w:rPr>
            <w:rFonts w:ascii="Cambria Math" w:hAnsi="Cambria Math"/>
            <w:lang w:val="en-US"/>
          </w:rPr>
          <m:t>=0.0458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s</m:t>
        </m:r>
      </m:oMath>
    </w:p>
    <w:p w14:paraId="79CF6A75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4. Mode Shapes </w:t>
      </w:r>
    </w:p>
    <w:p w14:paraId="2533FD12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The mode shapes are sinusoidal functions: </w:t>
      </w:r>
    </w:p>
    <w:p w14:paraId="56806B0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φ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(x) = sin(nπx/L)</w:t>
      </w:r>
    </w:p>
    <w:p w14:paraId="17972DC3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w:lastRenderedPageBreak/>
            <m:t>φ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L</m:t>
                  </m:r>
                </m:den>
              </m:f>
            </m:e>
          </m:d>
        </m:oMath>
      </m:oMathPara>
    </w:p>
    <w:p w14:paraId="1DC33E20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PlotHeight</m:t>
          </m:r>
          <m:r>
            <w:rPr>
              <w:rFonts w:ascii="Cambria Math" w:hAnsi="Cambria Math"/>
              <w:lang w:val="en-US"/>
            </w:rPr>
            <m:t>=120</m:t>
          </m:r>
        </m:oMath>
      </m:oMathPara>
    </w:p>
    <w:p w14:paraId="66331283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noProof/>
          <w:lang w:val="en-US"/>
        </w:rPr>
        <w:drawing>
          <wp:inline distT="0" distB="0" distL="0" distR="0" wp14:anchorId="152323B9" wp14:editId="21DD5A53">
            <wp:extent cx="5410200" cy="1714500"/>
            <wp:effectExtent l="0" t="0" r="0" b="0"/>
            <wp:docPr id="726196131" name="Plot" descr="Картина, която съдържа цветност, линия, изкуство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6131" name="Plot" descr="Картина, която съдържа цветност, линия, изкуство&#10;&#10;Генерираното от ИИ съдържание може да е неправилно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10F8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5. Modal Properties </w:t>
      </w:r>
    </w:p>
    <w:p w14:paraId="2A49CAB8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Modal mass</w:t>
      </w:r>
    </w:p>
    <w:p w14:paraId="6BF2B967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For sinusoidal mode shapes of a simply supported beam: </w:t>
      </w:r>
    </w:p>
    <w:p w14:paraId="59BF85F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M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 xml:space="preserve"> = ∫₀ᴸ m·φ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²(x) dx = m·L/2</w:t>
      </w:r>
    </w:p>
    <w:p w14:paraId="23838E7B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375 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kg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lang w:val="en-US"/>
                </w:rPr>
                <m:t>∕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·6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=1125 </m:t>
          </m:r>
          <m:r>
            <m:rPr>
              <m:nor/>
            </m:rPr>
            <w:rPr>
              <w:rFonts w:ascii="Cambria Math" w:hAnsi="Cambria Math"/>
              <w:sz w:val="22"/>
              <w:lang w:val="en-US"/>
            </w:rPr>
            <m:t>kg</m:t>
          </m:r>
        </m:oMath>
      </m:oMathPara>
    </w:p>
    <w:p w14:paraId="08FDC32D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Modal stiffness</w:t>
      </w:r>
    </w:p>
    <w:p w14:paraId="0A355B8F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K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 xml:space="preserve"> = ω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²·M</w:t>
      </w:r>
      <w:r w:rsidRPr="0022344A">
        <w:rPr>
          <w:b/>
          <w:vertAlign w:val="subscript"/>
          <w:lang w:val="en-US"/>
        </w:rPr>
        <w:t>n</w:t>
      </w:r>
    </w:p>
    <w:tbl>
      <w:tblPr>
        <w:tblStyle w:val="CalcpadBordered"/>
        <w:tblW w:w="0" w:type="auto"/>
        <w:tblInd w:w="6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9"/>
        <w:gridCol w:w="1413"/>
      </w:tblGrid>
      <w:tr w:rsidR="00E63BD1" w:rsidRPr="0022344A" w14:paraId="2B13FA36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3C0637F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Mode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559EEA35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M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 xml:space="preserve"> [kg]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4C8BD26A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K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 xml:space="preserve"> [kN/m]</w:t>
            </w:r>
          </w:p>
        </w:tc>
      </w:tr>
      <w:tr w:rsidR="00E63BD1" w:rsidRPr="0022344A" w14:paraId="78130294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72AAF5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153B78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1125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97227E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21139.13</w:t>
            </w:r>
          </w:p>
        </w:tc>
      </w:tr>
      <w:tr w:rsidR="00E63BD1" w:rsidRPr="0022344A" w14:paraId="7C256F4C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56DA8F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0B5DE9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1125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E1EBC29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338226.01</w:t>
            </w:r>
          </w:p>
        </w:tc>
      </w:tr>
      <w:tr w:rsidR="00E63BD1" w:rsidRPr="0022344A" w14:paraId="65853C7E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2BA0EF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C9C112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1125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00BDFD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1712269.18</w:t>
            </w:r>
          </w:p>
        </w:tc>
      </w:tr>
      <w:tr w:rsidR="00E63BD1" w:rsidRPr="0022344A" w14:paraId="7C658DD0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EA6B5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FE4E0A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1125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0498C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5411616.17</w:t>
            </w:r>
          </w:p>
        </w:tc>
      </w:tr>
      <w:tr w:rsidR="00E63BD1" w:rsidRPr="0022344A" w14:paraId="7C50E727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FE5301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C343A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1125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08166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13211953.54</w:t>
            </w:r>
          </w:p>
        </w:tc>
      </w:tr>
    </w:tbl>
    <w:p w14:paraId="46C0ACAB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6. Free Vibration Response </w:t>
      </w:r>
    </w:p>
    <w:p w14:paraId="68ACEC5E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Initial conditions</w:t>
      </w:r>
    </w:p>
    <w:p w14:paraId="4CF4C098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Initial midspan displacement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</m:oMath>
    </w:p>
    <w:p w14:paraId="648D5704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Initial velocity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=0 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num>
          <m:den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</m:den>
        </m:f>
      </m:oMath>
    </w:p>
    <w:p w14:paraId="1D501F74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Response at midspan</w:t>
      </w:r>
    </w:p>
    <w:p w14:paraId="25D3674E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For initial displacement w₀ at midspan with zero initial velocity, </w:t>
      </w:r>
    </w:p>
    <w:p w14:paraId="3A2EDDB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lastRenderedPageBreak/>
        <w:t xml:space="preserve">the modal initial conditions are: </w:t>
      </w:r>
    </w:p>
    <w:p w14:paraId="32FCD980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q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(0) = (2/L)·∫₀ᴸ w₀·δ(x-L/2)·sin(nπx/L) dx</w:t>
      </w:r>
    </w:p>
    <w:p w14:paraId="2930CE6E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For concentrated initial displacement at midspan: </w:t>
      </w:r>
    </w:p>
    <w:p w14:paraId="506C1E03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q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(0) = w₀·sin(nπ/2)·(2/(m·L))</w:t>
      </w:r>
    </w:p>
    <w:p w14:paraId="5EC840F0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Only odd modes are excited (modes 1, 3, 5,...). </w:t>
      </w:r>
    </w:p>
    <w:p w14:paraId="43702DF3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Time history of midspan displacement (first mode approximation)</w:t>
      </w:r>
    </w:p>
    <w:p w14:paraId="419F994C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Amplitude of first mode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</m:oMath>
    </w:p>
    <w:p w14:paraId="22C8C02B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Response - </w:t>
      </w:r>
      <m:oMath>
        <m:r>
          <w:rPr>
            <w:rFonts w:ascii="Cambria Math" w:hAnsi="Cambria Math"/>
            <w:color w:val="0066DD"/>
            <w:lang w:val="en-US"/>
          </w:rPr>
          <m:t>w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color w:val="0066DD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r>
          <m:rPr>
            <m:nor/>
          </m:rPr>
          <w:rPr>
            <w:rFonts w:ascii="Cambria Math" w:hAnsi="Cambria Math"/>
            <w:b/>
            <w:lang w:val="en-US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π</m:t>
                    </m:r>
                    <m:r>
                      <w:rPr>
                        <w:rFonts w:ascii="Cambria Math" w:hAnsi="Cambria Math"/>
                        <w:lang w:val="en-US"/>
                      </w:rPr>
                      <m:t>·</m:t>
                    </m:r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num>
              <m:den>
                <m:r>
                  <w:rPr>
                    <w:rFonts w:ascii="Cambria Math" w:hAnsi="Cambria Math"/>
                    <w:color w:val="0066DD"/>
                    <w:lang w:val="en-US"/>
                  </w:rPr>
                  <m:t>L</m:t>
                </m:r>
              </m:den>
            </m:f>
          </m:e>
        </m:d>
        <m:r>
          <w:rPr>
            <w:rFonts w:ascii="Cambria Math" w:hAnsi="Cambria Math"/>
            <w:lang w:val="en-US"/>
          </w:rPr>
          <m:t>·</m:t>
        </m:r>
        <m:r>
          <m:rPr>
            <m:nor/>
          </m:rPr>
          <w:rPr>
            <w:rFonts w:ascii="Cambria Math" w:hAnsi="Cambria Math"/>
            <w:b/>
            <w:lang w:val="en-US"/>
          </w:rPr>
          <m:t>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color w:val="0066DD"/>
                <w:lang w:val="en-US"/>
              </w:rPr>
              <m:t>ω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  <w:color w:val="0066DD"/>
                <w:lang w:val="en-US"/>
              </w:rPr>
              <m:t>t</m:t>
            </m:r>
          </m:e>
        </m:d>
      </m:oMath>
    </w:p>
    <w:p w14:paraId="0A80F702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=3·</m:t>
          </m:r>
          <m:r>
            <w:rPr>
              <w:rFonts w:ascii="Cambria Math" w:hAnsi="Cambria Math"/>
              <w:color w:val="0066DD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=0.138 </m:t>
          </m:r>
          <m:r>
            <m:rPr>
              <m:nor/>
            </m:rPr>
            <w:rPr>
              <w:rFonts w:ascii="Cambria Math" w:hAnsi="Cambria Math"/>
              <w:sz w:val="22"/>
              <w:lang w:val="en-US"/>
            </w:rPr>
            <m:t>s</m:t>
          </m:r>
        </m:oMath>
      </m:oMathPara>
    </w:p>
    <w:p w14:paraId="1090C2D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noProof/>
          <w:lang w:val="en-US"/>
        </w:rPr>
        <w:drawing>
          <wp:inline distT="0" distB="0" distL="0" distR="0" wp14:anchorId="1EAAC97E" wp14:editId="43DEE091">
            <wp:extent cx="5410200" cy="1714500"/>
            <wp:effectExtent l="0" t="0" r="0" b="0"/>
            <wp:docPr id="989256114" name="Plot" descr="Картина, която съдържа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6114" name="Plot" descr="Картина, която съдържа екранна снимка&#10;&#10;Генерираното от ИИ съдържание може да е неправилно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BE60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7. Verification </w:t>
      </w:r>
    </w:p>
    <w:p w14:paraId="51871D8D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Comparison with approximate formulas</w:t>
      </w:r>
    </w:p>
    <w:p w14:paraId="4785784C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Static deflection under self-weight: </w:t>
      </w:r>
    </w:p>
    <w:p w14:paraId="6664DFC9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b/>
          <w:lang w:val="en-US"/>
        </w:rPr>
        <w:t>δ</w:t>
      </w:r>
      <w:r w:rsidRPr="0022344A">
        <w:rPr>
          <w:b/>
          <w:vertAlign w:val="subscript"/>
          <w:lang w:val="en-US"/>
        </w:rPr>
        <w:t>st</w:t>
      </w:r>
      <w:r w:rsidRPr="0022344A">
        <w:rPr>
          <w:b/>
          <w:lang w:val="en-US"/>
        </w:rPr>
        <w:t xml:space="preserve"> = 5·m·g·L⁴/(384·EI)</w:t>
      </w:r>
    </w:p>
    <w:p w14:paraId="46EA1C9A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g</m:t>
          </m:r>
          <m:r>
            <w:rPr>
              <w:rFonts w:ascii="Cambria Math" w:hAnsi="Cambria Math"/>
              <w:lang w:val="en-US"/>
            </w:rPr>
            <m:t>=9.81 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E582015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g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384·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EI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5·375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kg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lang w:val="en-US"/>
                </w:rPr>
                <m:t>∕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·9.81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lang w:val="en-US"/>
                </w:rPr>
                <m:t>∕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2"/>
                          <w:lang w:val="en-US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384·0.0938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Mt</m:t>
              </m:r>
              <m:r>
                <m:rPr>
                  <m:nor/>
                </m:rPr>
                <w:rPr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  <w:sz w:val="20"/>
                  <w:lang w:val="en-US"/>
                </w:rPr>
                <m:t>∕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=0.662 </m:t>
          </m:r>
          <m:r>
            <m:rPr>
              <m:nor/>
            </m:rPr>
            <w:rPr>
              <w:rFonts w:ascii="Cambria Math" w:hAnsi="Cambria Math"/>
              <w:sz w:val="22"/>
              <w:lang w:val="en-US"/>
            </w:rPr>
            <m:t>mm</m:t>
          </m:r>
        </m:oMath>
      </m:oMathPara>
    </w:p>
    <w:p w14:paraId="35D37AD4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Approximate fundamental frequency (Rayleigh method): </w:t>
      </w:r>
    </w:p>
    <w:p w14:paraId="0D1BEF82" w14:textId="77777777" w:rsidR="00E63BD1" w:rsidRPr="0022344A" w:rsidRDefault="00E63BD1" w:rsidP="00496784">
      <w:pPr>
        <w:spacing w:after="1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1R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st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2·3.14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9.81 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  <w:lang w:val="en-US"/>
                    </w:rPr>
                    <m:t>∕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2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0.662 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mm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=19.37 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s</m:t>
              </m:r>
            </m:e>
            <m:sup>
              <m:r>
                <m:rPr>
                  <m:nor/>
                </m:rPr>
                <w:rPr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</m:oMath>
      </m:oMathPara>
    </w:p>
    <w:p w14:paraId="03C01590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Exact fundamental frequency: </w:t>
      </w:r>
      <w:r w:rsidRPr="0022344A">
        <w:rPr>
          <w:b/>
          <w:lang w:val="en-US"/>
        </w:rPr>
        <w:t>f₁ = π/(2L²)·√(EI/m)</w:t>
      </w:r>
    </w:p>
    <w:p w14:paraId="7B07E5CA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Ratio (exact/Rayleigh) - </w:t>
      </w:r>
      <m:oMath>
        <m:r>
          <w:rPr>
            <w:rFonts w:ascii="Cambria Math" w:hAnsi="Cambria Math"/>
            <w:color w:val="0066DD"/>
            <w:lang w:val="en-US"/>
          </w:rPr>
          <m:t>r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1R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21.82 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</m:num>
          <m:den>
            <m:r>
              <w:rPr>
                <w:rFonts w:ascii="Cambria Math" w:hAnsi="Cambria Math"/>
                <w:lang w:val="en-US"/>
              </w:rPr>
              <m:t>19.37 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=1.13</m:t>
        </m:r>
      </m:oMath>
    </w:p>
    <w:p w14:paraId="79076439" w14:textId="77777777" w:rsidR="00E63BD1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lastRenderedPageBreak/>
        <w:t>The Rayleigh method gives a slightly different result because it uses a static deflection shape (parabolic) instead of the exact sinusoidal mode shape.</w:t>
      </w:r>
    </w:p>
    <w:p w14:paraId="2B9CEA00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 xml:space="preserve">8. Frequency Ratios </w:t>
      </w:r>
    </w:p>
    <w:p w14:paraId="3DC9CF40" w14:textId="77777777" w:rsidR="00E63BD1" w:rsidRPr="0022344A" w:rsidRDefault="00E63BD1" w:rsidP="00496784">
      <w:pPr>
        <w:pStyle w:val="h3"/>
        <w:spacing w:after="120"/>
        <w:rPr>
          <w:lang w:val="en-US"/>
        </w:rPr>
      </w:pPr>
      <w:r w:rsidRPr="0022344A">
        <w:rPr>
          <w:lang w:val="en-US"/>
        </w:rPr>
        <w:t>Relationship between higher modes and fundamental frequency</w:t>
      </w:r>
    </w:p>
    <w:p w14:paraId="0220AE82" w14:textId="77777777" w:rsidR="00E63BD1" w:rsidRPr="0022344A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 xml:space="preserve">For a simply supported beam: </w:t>
      </w:r>
      <w:r w:rsidRPr="0022344A">
        <w:rPr>
          <w:b/>
          <w:lang w:val="en-US"/>
        </w:rPr>
        <w:t>f</w:t>
      </w:r>
      <w:r w:rsidRPr="0022344A">
        <w:rPr>
          <w:b/>
          <w:vertAlign w:val="subscript"/>
          <w:lang w:val="en-US"/>
        </w:rPr>
        <w:t>n</w:t>
      </w:r>
      <w:r w:rsidRPr="0022344A">
        <w:rPr>
          <w:b/>
          <w:lang w:val="en-US"/>
        </w:rPr>
        <w:t>/f</w:t>
      </w:r>
      <w:r w:rsidRPr="0022344A">
        <w:rPr>
          <w:b/>
          <w:vertAlign w:val="subscript"/>
          <w:lang w:val="en-US"/>
        </w:rPr>
        <w:t>1</w:t>
      </w:r>
      <w:r w:rsidRPr="0022344A">
        <w:rPr>
          <w:b/>
          <w:lang w:val="en-US"/>
        </w:rPr>
        <w:t xml:space="preserve"> = n²</w:t>
      </w:r>
      <w:r w:rsidRPr="0022344A">
        <w:rPr>
          <w:lang w:val="en-US"/>
        </w:rPr>
        <w:t xml:space="preserve"> </w:t>
      </w:r>
    </w:p>
    <w:tbl>
      <w:tblPr>
        <w:tblStyle w:val="CalcpadBordered"/>
        <w:tblW w:w="0" w:type="auto"/>
        <w:tblInd w:w="6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557"/>
        <w:gridCol w:w="380"/>
      </w:tblGrid>
      <w:tr w:rsidR="00E63BD1" w:rsidRPr="0022344A" w14:paraId="5226EF10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3AD3660D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Mode n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5AFEDCB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f</w:t>
            </w:r>
            <w:r w:rsidRPr="0022344A">
              <w:rPr>
                <w:vertAlign w:val="subscript"/>
                <w:lang w:val="en-US"/>
              </w:rPr>
              <w:t>n</w:t>
            </w:r>
            <w:r w:rsidRPr="0022344A">
              <w:rPr>
                <w:b/>
                <w:lang w:val="en-US"/>
              </w:rPr>
              <w:t>/f</w:t>
            </w:r>
            <w:r w:rsidRPr="0022344A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7E670B3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b/>
                <w:lang w:val="en-US"/>
              </w:rPr>
              <w:t>n²</w:t>
            </w:r>
          </w:p>
        </w:tc>
      </w:tr>
      <w:tr w:rsidR="00E63BD1" w:rsidRPr="0022344A" w14:paraId="3463B145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AE12CD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142215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6C50C6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</w:t>
            </w:r>
          </w:p>
        </w:tc>
      </w:tr>
      <w:tr w:rsidR="00E63BD1" w:rsidRPr="0022344A" w14:paraId="1136F81A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9468E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8A232A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73DECB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4</w:t>
            </w:r>
          </w:p>
        </w:tc>
      </w:tr>
      <w:tr w:rsidR="00E63BD1" w:rsidRPr="0022344A" w14:paraId="6E391D2F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D8B5B8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C01722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442B2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9</w:t>
            </w:r>
          </w:p>
        </w:tc>
      </w:tr>
      <w:tr w:rsidR="00E63BD1" w:rsidRPr="0022344A" w14:paraId="128129BD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218AFD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DDC99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8AF90C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16</w:t>
            </w:r>
          </w:p>
        </w:tc>
      </w:tr>
      <w:tr w:rsidR="00E63BD1" w:rsidRPr="0022344A" w14:paraId="7EBC9C7F" w14:textId="77777777" w:rsidTr="00A93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2AEC30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B3AD94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16CCD3" w14:textId="77777777" w:rsidR="00E63BD1" w:rsidRPr="0022344A" w:rsidRDefault="00E63BD1" w:rsidP="00A9335D">
            <w:pPr>
              <w:spacing w:after="0"/>
              <w:jc w:val="center"/>
              <w:rPr>
                <w:lang w:val="en-US"/>
              </w:rPr>
            </w:pPr>
            <w:r w:rsidRPr="0022344A">
              <w:rPr>
                <w:lang w:val="en-US"/>
              </w:rPr>
              <w:t>25</w:t>
            </w:r>
          </w:p>
        </w:tc>
      </w:tr>
    </w:tbl>
    <w:p w14:paraId="24CCAD99" w14:textId="77777777" w:rsidR="00E63BD1" w:rsidRPr="0022344A" w:rsidRDefault="00E63BD1" w:rsidP="00496784">
      <w:pPr>
        <w:spacing w:before="120" w:after="120"/>
        <w:rPr>
          <w:lang w:val="en-US"/>
        </w:rPr>
      </w:pPr>
      <w:r w:rsidRPr="0022344A">
        <w:rPr>
          <w:lang w:val="en-US"/>
        </w:rPr>
        <w:t xml:space="preserve">This confirms the characteristic property of simply supported beams: </w:t>
      </w:r>
    </w:p>
    <w:p w14:paraId="7346E465" w14:textId="25991FB3" w:rsidR="00E63BD1" w:rsidRDefault="00E63BD1" w:rsidP="00496784">
      <w:pPr>
        <w:spacing w:after="120"/>
        <w:rPr>
          <w:lang w:val="en-US"/>
        </w:rPr>
      </w:pPr>
      <w:r w:rsidRPr="0022344A">
        <w:rPr>
          <w:lang w:val="en-US"/>
        </w:rPr>
        <w:t>natural frequencies increase proportionally to the square of the mode number.</w:t>
      </w:r>
    </w:p>
    <w:p w14:paraId="7B3A5585" w14:textId="6FEB9931" w:rsidR="007D7B83" w:rsidRPr="00E63BD1" w:rsidRDefault="00E63BD1">
      <w:pPr>
        <w:pStyle w:val="h3"/>
        <w:rPr>
          <w:sz w:val="24"/>
          <w:szCs w:val="24"/>
          <w:lang w:val="en-US"/>
        </w:rPr>
      </w:pPr>
      <w:r w:rsidRPr="00496784">
        <w:rPr>
          <w:color w:val="A02B93" w:themeColor="accent5"/>
          <w:sz w:val="44"/>
          <w:szCs w:val="44"/>
          <w:lang w:val="en-US"/>
        </w:rPr>
        <w:t>Manual verification</w:t>
      </w:r>
      <w:r w:rsidRPr="00496784">
        <w:rPr>
          <w:b w:val="0"/>
          <w:bCs/>
          <w:color w:val="A02B93" w:themeColor="accent5"/>
          <w:sz w:val="32"/>
          <w:szCs w:val="32"/>
          <w:lang w:val="en-US"/>
        </w:rPr>
        <w:t xml:space="preserve"> </w:t>
      </w:r>
      <w:r w:rsidRPr="00E63BD1">
        <w:rPr>
          <w:b w:val="0"/>
          <w:bCs/>
          <w:sz w:val="28"/>
          <w:szCs w:val="28"/>
          <w:lang w:val="en-US"/>
        </w:rPr>
        <w:t xml:space="preserve">(as </w:t>
      </w:r>
      <w:r w:rsidRPr="00E63BD1">
        <w:rPr>
          <w:b w:val="0"/>
          <w:bCs/>
          <w:sz w:val="28"/>
          <w:szCs w:val="28"/>
          <w:lang w:val="en-US"/>
        </w:rPr>
        <w:t xml:space="preserve">equivalent </w:t>
      </w:r>
      <w:r w:rsidRPr="00E63BD1">
        <w:rPr>
          <w:b w:val="0"/>
          <w:bCs/>
          <w:sz w:val="28"/>
          <w:szCs w:val="28"/>
          <w:lang w:val="en-US"/>
        </w:rPr>
        <w:t xml:space="preserve">discrete mass SDOF </w:t>
      </w:r>
      <w:r w:rsidR="00FD16A9">
        <w:rPr>
          <w:b w:val="0"/>
          <w:bCs/>
          <w:sz w:val="28"/>
          <w:szCs w:val="28"/>
          <w:lang w:val="en-US"/>
        </w:rPr>
        <w:t xml:space="preserve">or </w:t>
      </w:r>
      <w:r w:rsidRPr="00E63BD1">
        <w:rPr>
          <w:b w:val="0"/>
          <w:bCs/>
          <w:sz w:val="28"/>
          <w:szCs w:val="28"/>
          <w:lang w:val="en-US"/>
        </w:rPr>
        <w:t xml:space="preserve"> MDOF systems)</w:t>
      </w:r>
    </w:p>
    <w:p w14:paraId="07EFBF0A" w14:textId="77777777" w:rsidR="007D7B83" w:rsidRPr="00E63BD1" w:rsidRDefault="00000000">
      <w:pPr>
        <w:pBdr>
          <w:bottom w:val="single" w:sz="2" w:space="0" w:color="888888"/>
        </w:pBdr>
        <w:rPr>
          <w:lang w:val="en-US"/>
        </w:rPr>
      </w:pPr>
      <w:r w:rsidRPr="00E63BD1">
        <w:rPr>
          <w:sz w:val="2"/>
          <w:lang w:val="en-US"/>
        </w:rPr>
        <w:t>.</w:t>
      </w:r>
    </w:p>
    <w:p w14:paraId="1380A672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Structure type - simply supported beam </w:t>
      </w:r>
    </w:p>
    <w:p w14:paraId="497E25A7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Beam length - </w:t>
      </w:r>
      <m:oMath>
        <m:r>
          <w:rPr>
            <w:rFonts w:ascii="Cambria Math" w:hAnsi="Cambria Math"/>
            <w:color w:val="0066DD"/>
            <w:lang w:val="en-US"/>
          </w:rPr>
          <m:t>L</m:t>
        </m:r>
        <m:r>
          <w:rPr>
            <w:rFonts w:ascii="Cambria Math" w:hAnsi="Cambria Math"/>
            <w:lang w:val="en-US"/>
          </w:rPr>
          <m:t>=6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07774107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Cross section - rectangular with dimensions: </w:t>
      </w:r>
    </w:p>
    <w:p w14:paraId="0506565B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Width - </w:t>
      </w:r>
      <m:oMath>
        <m:r>
          <w:rPr>
            <w:rFonts w:ascii="Cambria Math" w:hAnsi="Cambria Math"/>
            <w:color w:val="0066DD"/>
            <w:lang w:val="en-US"/>
          </w:rPr>
          <m:t>b</m:t>
        </m:r>
        <m:r>
          <w:rPr>
            <w:rFonts w:ascii="Cambria Math" w:hAnsi="Cambria Math"/>
            <w:lang w:val="en-US"/>
          </w:rPr>
          <m:t>=300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</m:oMath>
    </w:p>
    <w:p w14:paraId="5F2B85FF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Height - </w:t>
      </w:r>
      <m:oMath>
        <m:r>
          <w:rPr>
            <w:rFonts w:ascii="Cambria Math" w:hAnsi="Cambria Math"/>
            <w:color w:val="0066DD"/>
            <w:lang w:val="en-US"/>
          </w:rPr>
          <m:t>h</m:t>
        </m:r>
        <m:r>
          <w:rPr>
            <w:rFonts w:ascii="Cambria Math" w:hAnsi="Cambria Math"/>
            <w:lang w:val="en-US"/>
          </w:rPr>
          <m:t>=500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</m:oMath>
    </w:p>
    <w:p w14:paraId="23C07688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Area - </w:t>
      </w:r>
      <m:oMath>
        <m:r>
          <w:rPr>
            <w:rFonts w:ascii="Cambria Math" w:hAnsi="Cambria Math"/>
            <w:color w:val="0066DD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b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h</m:t>
        </m:r>
        <m:r>
          <w:rPr>
            <w:rFonts w:ascii="Cambria Math" w:hAnsi="Cambria Math"/>
            <w:lang w:val="en-US"/>
          </w:rPr>
          <m:t>=300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  <m:r>
          <w:rPr>
            <w:rFonts w:ascii="Cambria Math" w:hAnsi="Cambria Math"/>
            <w:lang w:val="en-US"/>
          </w:rPr>
          <m:t>·500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mm</m:t>
        </m:r>
        <m:r>
          <w:rPr>
            <w:rFonts w:ascii="Cambria Math" w:hAnsi="Cambria Math"/>
            <w:lang w:val="en-US"/>
          </w:rPr>
          <m:t>=1500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cm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299012A7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Second moment of area - </w:t>
      </w:r>
      <m:oMath>
        <m:r>
          <w:rPr>
            <w:rFonts w:ascii="Cambria Math" w:hAnsi="Cambria Math"/>
            <w:color w:val="0066DD"/>
            <w:lang w:val="en-US"/>
          </w:rPr>
          <m:t>I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color w:val="0066DD"/>
                <w:lang w:val="en-US"/>
              </w:rPr>
              <m:t>b</m:t>
            </m:r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300 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mm</m:t>
            </m:r>
            <m:r>
              <w:rPr>
                <w:rFonts w:ascii="Cambria Math" w:hAnsi="Cambria Math"/>
                <w:lang w:val="en-US"/>
              </w:rPr>
              <m:t>·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500 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mm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>=3125000000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mm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172862F1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Shear area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·1500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cm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=1250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cm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03687BF7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Modulus of elasticity - </w:t>
      </w:r>
      <m:oMath>
        <m:r>
          <w:rPr>
            <w:rFonts w:ascii="Cambria Math" w:hAnsi="Cambria Math"/>
            <w:color w:val="0066DD"/>
            <w:lang w:val="en-US"/>
          </w:rPr>
          <m:t>E</m:t>
        </m:r>
        <m:r>
          <w:rPr>
            <w:rFonts w:ascii="Cambria Math" w:hAnsi="Cambria Math"/>
            <w:lang w:val="en-US"/>
          </w:rPr>
          <m:t>=30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GPa</m:t>
        </m:r>
      </m:oMath>
    </w:p>
    <w:p w14:paraId="5A685FFC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Poisson′s ratio - </w:t>
      </w:r>
      <m:oMath>
        <m:r>
          <w:rPr>
            <w:rFonts w:ascii="Cambria Math" w:hAnsi="Cambria Math"/>
            <w:color w:val="0066DD"/>
            <w:lang w:val="en-US"/>
          </w:rPr>
          <m:t>ν</m:t>
        </m:r>
        <m:r>
          <w:rPr>
            <w:rFonts w:ascii="Cambria Math" w:hAnsi="Cambria Math"/>
            <w:lang w:val="en-US"/>
          </w:rPr>
          <m:t>=0.2</m:t>
        </m:r>
      </m:oMath>
    </w:p>
    <w:p w14:paraId="71373BA8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Shear modulus - </w:t>
      </w:r>
      <m:oMath>
        <m:r>
          <w:rPr>
            <w:rFonts w:ascii="Cambria Math" w:hAnsi="Cambria Math"/>
            <w:color w:val="0066DD"/>
            <w:lang w:val="en-US"/>
          </w:rPr>
          <m:t>G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color w:val="0066DD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2·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1+</m:t>
                </m:r>
                <m:r>
                  <w:rPr>
                    <w:rFonts w:ascii="Cambria Math" w:hAnsi="Cambria Math"/>
                    <w:color w:val="0066DD"/>
                    <w:lang w:val="en-US"/>
                  </w:rPr>
                  <m:t>ν</m:t>
                </m:r>
              </m:e>
            </m:d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30 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GPa</m:t>
            </m:r>
          </m:num>
          <m:den>
            <m:r>
              <w:rPr>
                <w:rFonts w:ascii="Cambria Math" w:hAnsi="Cambria Math"/>
                <w:lang w:val="en-US"/>
              </w:rPr>
              <m:t>2·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1+0.2</m:t>
                </m:r>
              </m:e>
            </m:d>
          </m:den>
        </m:f>
        <m:r>
          <w:rPr>
            <w:rFonts w:ascii="Cambria Math" w:hAnsi="Cambria Math"/>
            <w:lang w:val="en-US"/>
          </w:rPr>
          <m:t>=12.5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GPa</m:t>
        </m:r>
      </m:oMath>
    </w:p>
    <w:p w14:paraId="6EF8988F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Mass density - </w:t>
      </w:r>
      <m:oMath>
        <m:r>
          <w:rPr>
            <w:rFonts w:ascii="Cambria Math" w:hAnsi="Cambria Math"/>
            <w:color w:val="0066DD"/>
            <w:lang w:val="en-US"/>
          </w:rPr>
          <m:t>ρ</m:t>
        </m:r>
        <m:r>
          <w:rPr>
            <w:rFonts w:ascii="Cambria Math" w:hAnsi="Cambria Math"/>
            <w:lang w:val="en-US"/>
          </w:rPr>
          <m:t>=2500 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</w:p>
    <w:p w14:paraId="5201A1F4" w14:textId="77777777" w:rsidR="007D7B83" w:rsidRDefault="00000000">
      <w:pPr>
        <w:rPr>
          <w:sz w:val="22"/>
          <w:lang w:val="en-US"/>
        </w:rPr>
      </w:pPr>
      <w:r w:rsidRPr="00E63BD1">
        <w:rPr>
          <w:lang w:val="en-US"/>
        </w:rPr>
        <w:lastRenderedPageBreak/>
        <w:t xml:space="preserve">Distributed mass per unit length - </w:t>
      </w:r>
      <m:oMath>
        <m:r>
          <w:rPr>
            <w:rFonts w:ascii="Cambria Math" w:hAnsi="Cambria Math"/>
            <w:color w:val="0066DD"/>
            <w:lang w:val="en-US"/>
          </w:rPr>
          <m:t>m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ρ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A</m:t>
        </m:r>
        <m:r>
          <w:rPr>
            <w:rFonts w:ascii="Cambria Math" w:hAnsi="Cambria Math"/>
            <w:lang w:val="en-US"/>
          </w:rPr>
          <m:t>=2500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·1500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cm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=375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23AEFF29" w14:textId="77777777" w:rsidR="007D7B83" w:rsidRPr="00E63BD1" w:rsidRDefault="00000000" w:rsidP="00FD16A9">
      <w:pPr>
        <w:pStyle w:val="h4"/>
        <w:spacing w:before="240"/>
        <w:rPr>
          <w:lang w:val="en-US"/>
        </w:rPr>
      </w:pPr>
      <w:r w:rsidRPr="00E63BD1">
        <w:rPr>
          <w:lang w:val="en-US"/>
        </w:rPr>
        <w:t>Simple solution as equivalent SDOF system</w:t>
      </w:r>
    </w:p>
    <w:p w14:paraId="0B7F827E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The structure is reduced to a SDOF system for simplicity </w:t>
      </w:r>
    </w:p>
    <w:p w14:paraId="35BDD0E6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Dynamically equivalent mass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tot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2·</m:t>
            </m:r>
            <m:r>
              <w:rPr>
                <w:rFonts w:ascii="Cambria Math" w:hAnsi="Cambria Math"/>
                <w:color w:val="0066DD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color w:val="0066DD"/>
                <w:lang w:val="en-US"/>
              </w:rPr>
              <m:t>π</m:t>
            </m:r>
          </m:den>
        </m:f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m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2·6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lang w:val="en-US"/>
              </w:rPr>
              <m:t>3.14</m:t>
            </m:r>
          </m:den>
        </m:f>
        <m:r>
          <w:rPr>
            <w:rFonts w:ascii="Cambria Math" w:hAnsi="Cambria Math"/>
            <w:lang w:val="en-US"/>
          </w:rPr>
          <m:t>·375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  <m:r>
          <m:rPr>
            <m:nor/>
          </m:rPr>
          <w:rPr>
            <w:rFonts w:ascii="Cambria Math" w:hAnsi="Cambria Math"/>
            <w:sz w:val="20"/>
            <w:lang w:val="en-US"/>
          </w:rPr>
          <m:t>∕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  <m:r>
          <w:rPr>
            <w:rFonts w:ascii="Cambria Math" w:hAnsi="Cambria Math"/>
            <w:lang w:val="en-US"/>
          </w:rPr>
          <m:t>=1432.39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kg</m:t>
        </m:r>
      </m:oMath>
    </w:p>
    <w:p w14:paraId="4E03D913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Structural stiffness for a vertical force applied at the middle point of the span </w:t>
      </w:r>
    </w:p>
    <w:p w14:paraId="04AB9FB9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66DD"/>
              <w:lang w:val="en-US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E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48·30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GPa</m:t>
              </m:r>
              <m:r>
                <w:rPr>
                  <w:rFonts w:ascii="Cambria Math" w:hAnsi="Cambria Math"/>
                  <w:lang w:val="en-US"/>
                </w:rPr>
                <m:t>·3125000000 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lang w:val="en-US"/>
                    </w:rPr>
                    <m:t>mm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2"/>
                          <w:lang w:val="en-US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=20833.3 </m:t>
          </m:r>
          <m:r>
            <m:rPr>
              <m:nor/>
            </m:rPr>
            <w:rPr>
              <w:rFonts w:ascii="Cambria Math" w:hAnsi="Cambria Math"/>
              <w:sz w:val="22"/>
              <w:lang w:val="en-US"/>
            </w:rPr>
            <m:t>kN</m:t>
          </m:r>
          <m:r>
            <m:rPr>
              <m:nor/>
            </m:rPr>
            <w:rPr>
              <w:rFonts w:ascii="Cambria Math" w:hAnsi="Cambria Math"/>
              <w:sz w:val="20"/>
              <w:lang w:val="en-US"/>
            </w:rPr>
            <m:t>∕</m:t>
          </m:r>
          <m:r>
            <m:rPr>
              <m:nor/>
            </m:rPr>
            <w:rPr>
              <w:rFonts w:ascii="Cambria Math" w:hAnsi="Cambria Math"/>
              <w:sz w:val="22"/>
              <w:lang w:val="en-US"/>
            </w:rPr>
            <m:t>m</m:t>
          </m:r>
        </m:oMath>
      </m:oMathPara>
    </w:p>
    <w:p w14:paraId="471B2C50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Natural circular frequency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66DD"/>
                    <w:lang w:val="en-US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</m:t>
                    </m:r>
                  </m:sub>
                </m:sSub>
              </m:den>
            </m:f>
          </m:e>
        </m:ra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20833.3 </m:t>
                </m:r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kN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lang w:val="en-US"/>
                  </w:rPr>
                  <m:t>∕</m:t>
                </m:r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m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1432.39 </m:t>
                </m:r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kg</m:t>
                </m:r>
              </m:den>
            </m:f>
          </m:e>
        </m:rad>
        <m:r>
          <w:rPr>
            <w:rFonts w:ascii="Cambria Math" w:hAnsi="Cambria Math"/>
            <w:lang w:val="en-US"/>
          </w:rPr>
          <m:t>=120.6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</m:e>
          <m:sup>
            <m:r>
              <m:rPr>
                <m:nor/>
              </m:rPr>
              <w:rPr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1</m:t>
            </m:r>
          </m:sup>
        </m:sSup>
      </m:oMath>
    </w:p>
    <w:p w14:paraId="787FC410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Vibration frequency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2·</m:t>
            </m:r>
            <m:r>
              <w:rPr>
                <w:rFonts w:ascii="Cambria Math" w:hAnsi="Cambria Math"/>
                <w:color w:val="0066DD"/>
                <w:lang w:val="en-US"/>
              </w:rPr>
              <m:t>π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120.6 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2·3.14</m:t>
            </m:r>
          </m:den>
        </m:f>
        <m:r>
          <w:rPr>
            <w:rFonts w:ascii="Cambria Math" w:hAnsi="Cambria Math"/>
            <w:lang w:val="en-US"/>
          </w:rPr>
          <m:t>=19.19 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</m:e>
          <m:sup>
            <m:r>
              <m:rPr>
                <m:nor/>
              </m:rPr>
              <w:rPr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1</m:t>
            </m:r>
          </m:sup>
        </m:sSup>
      </m:oMath>
    </w:p>
    <w:p w14:paraId="58919332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Vibration period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2·</m:t>
            </m:r>
            <m:r>
              <w:rPr>
                <w:rFonts w:ascii="Cambria Math" w:hAnsi="Cambria Math"/>
                <w:color w:val="0066DD"/>
                <w:lang w:val="en-US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2·3.14</m:t>
            </m:r>
          </m:num>
          <m:den>
            <m:r>
              <w:rPr>
                <w:rFonts w:ascii="Cambria Math" w:hAnsi="Cambria Math"/>
                <w:lang w:val="en-US"/>
              </w:rPr>
              <m:t>120.6 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=0.0521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s</m:t>
        </m:r>
      </m:oMath>
    </w:p>
    <w:p w14:paraId="63C8C8E4" w14:textId="68833D41" w:rsidR="007D7B83" w:rsidRPr="00E63BD1" w:rsidRDefault="00000000">
      <w:pPr>
        <w:pStyle w:val="h4"/>
        <w:rPr>
          <w:lang w:val="en-US"/>
        </w:rPr>
      </w:pPr>
      <w:r w:rsidRPr="00E63BD1">
        <w:rPr>
          <w:lang w:val="en-US"/>
        </w:rPr>
        <w:t>Solution as</w:t>
      </w:r>
      <w:r w:rsidR="00B007D6" w:rsidRPr="00E63BD1">
        <w:rPr>
          <w:lang w:val="en-US"/>
        </w:rPr>
        <w:t xml:space="preserve"> an </w:t>
      </w:r>
      <w:r w:rsidRPr="00E63BD1">
        <w:rPr>
          <w:lang w:val="en-US"/>
        </w:rPr>
        <w:t>MDOF system</w:t>
      </w:r>
    </w:p>
    <w:p w14:paraId="28CFC9F7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Number of intermediate joints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=11</m:t>
        </m:r>
      </m:oMath>
    </w:p>
    <w:p w14:paraId="4683DB3A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Length of one segment - </w:t>
      </w:r>
      <m:oMath>
        <m:r>
          <w:rPr>
            <w:rFonts w:ascii="Cambria Math" w:hAnsi="Cambria Math"/>
            <w:color w:val="0066DD"/>
            <w:lang w:val="en-US"/>
          </w:rPr>
          <m:t>Δx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color w:val="0066DD"/>
                <w:lang w:val="en-US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+1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6 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lang w:val="en-US"/>
              </w:rPr>
              <m:t>11+1</m:t>
            </m:r>
          </m:den>
        </m:f>
        <m:r>
          <w:rPr>
            <w:rFonts w:ascii="Cambria Math" w:hAnsi="Cambria Math"/>
            <w:lang w:val="en-US"/>
          </w:rPr>
          <m:t>=0.5 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m</m:t>
        </m:r>
      </m:oMath>
    </w:p>
    <w:p w14:paraId="4B7E1962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Coordinate of joint </w:t>
      </w:r>
      <w:r w:rsidRPr="00E63BD1">
        <w:rPr>
          <w:i/>
          <w:lang w:val="en-US"/>
        </w:rPr>
        <w:t>j</w:t>
      </w:r>
      <w:r w:rsidRPr="00E63BD1">
        <w:rPr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color w:val="0066DD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color w:val="0066DD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0066DD"/>
            <w:lang w:val="en-US"/>
          </w:rPr>
          <m:t>Δx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color w:val="0066DD"/>
            <w:lang w:val="en-US"/>
          </w:rPr>
          <m:t>j</m:t>
        </m:r>
      </m:oMath>
    </w:p>
    <w:p w14:paraId="3FA0B239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Shear forces due to unit vertical load </w:t>
      </w:r>
      <w:r w:rsidRPr="00E63BD1">
        <w:rPr>
          <w:i/>
          <w:lang w:val="en-US"/>
        </w:rPr>
        <w:t>F</w:t>
      </w:r>
      <w:r w:rsidRPr="00E63BD1">
        <w:rPr>
          <w:vertAlign w:val="subscript"/>
          <w:lang w:val="en-US"/>
        </w:rPr>
        <w:t>j</w:t>
      </w:r>
      <w:r w:rsidRPr="00E63BD1">
        <w:rPr>
          <w:lang w:val="en-US"/>
        </w:rPr>
        <w:t xml:space="preserve"> = 1 at joint </w:t>
      </w:r>
      <w:r w:rsidRPr="00E63BD1">
        <w:rPr>
          <w:i/>
          <w:lang w:val="en-US"/>
        </w:rPr>
        <w:t>j</w:t>
      </w:r>
      <w:r w:rsidRPr="00E63BD1">
        <w:rPr>
          <w:lang w:val="en-US"/>
        </w:rPr>
        <w:t xml:space="preserve"> </w:t>
      </w:r>
    </w:p>
    <w:p w14:paraId="12E20495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 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66DD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66DD"/>
                            <w:lang w:val="en-US"/>
                          </w:rPr>
                          <m:t>j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j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color w:val="0066DD"/>
                            <w:lang w:val="en-US"/>
                          </w:rPr>
                          <m:t>L</m:t>
                        </m:r>
                      </m:den>
                    </m:f>
                  </m:e>
                </m:mr>
                <m:m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 xml:space="preserve"> else: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j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color w:val="0066DD"/>
                            <w:lang w:val="en-US"/>
                          </w:rPr>
                          <m:t>L</m:t>
                        </m:r>
                      </m:den>
                    </m:f>
                  </m:e>
                </m:mr>
              </m:m>
            </m:e>
          </m:d>
        </m:oMath>
      </m:oMathPara>
    </w:p>
    <w:p w14:paraId="03D693BC" w14:textId="77777777" w:rsidR="007D7B83" w:rsidRPr="00E63BD1" w:rsidRDefault="00000000">
      <w:pPr>
        <w:rPr>
          <w:lang w:val="en-US"/>
        </w:rPr>
      </w:pPr>
      <w:r w:rsidRPr="00E63BD1">
        <w:rPr>
          <w:noProof/>
          <w:lang w:val="en-US"/>
        </w:rPr>
        <w:drawing>
          <wp:inline distT="0" distB="0" distL="0" distR="0" wp14:anchorId="0259ADAF" wp14:editId="4568BF88">
            <wp:extent cx="5410200" cy="1524000"/>
            <wp:effectExtent l="0" t="0" r="0" b="0"/>
            <wp:docPr id="1730570385" nam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5156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Bending moments due to unit vertical load </w:t>
      </w:r>
      <w:r w:rsidRPr="00E63BD1">
        <w:rPr>
          <w:i/>
          <w:lang w:val="en-US"/>
        </w:rPr>
        <w:t>F</w:t>
      </w:r>
      <w:r w:rsidRPr="00E63BD1">
        <w:rPr>
          <w:vertAlign w:val="subscript"/>
          <w:lang w:val="en-US"/>
        </w:rPr>
        <w:t>j</w:t>
      </w:r>
      <w:r w:rsidRPr="00E63BD1">
        <w:rPr>
          <w:lang w:val="en-US"/>
        </w:rPr>
        <w:t xml:space="preserve"> = 1 at joint </w:t>
      </w:r>
      <w:r w:rsidRPr="00E63BD1">
        <w:rPr>
          <w:i/>
          <w:lang w:val="en-US"/>
        </w:rPr>
        <w:t>j</w:t>
      </w:r>
      <w:r w:rsidRPr="00E63BD1">
        <w:rPr>
          <w:lang w:val="en-US"/>
        </w:rPr>
        <w:t xml:space="preserve"> </w:t>
      </w:r>
    </w:p>
    <w:p w14:paraId="26B3395E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1,max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j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0066DD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j</m:t>
              </m:r>
            </m:e>
          </m:d>
        </m:oMath>
      </m:oMathPara>
    </w:p>
    <w:p w14:paraId="44AC9EEB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1,max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66DD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 xml:space="preserve"> if </m:t>
                        </m:r>
                        <m:r>
                          <w:rPr>
                            <w:rFonts w:ascii="Cambria Math" w:hAnsi="Cambria Math"/>
                            <w:color w:val="0066DD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j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: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x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66DD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66DD"/>
                                    <w:lang w:val="en-US"/>
                                  </w:rPr>
                                  <m:t>j</m:t>
                                </m:r>
                              </m:e>
                            </m:d>
                          </m:den>
                        </m:f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 xml:space="preserve"> else: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L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66DD"/>
                                <w:lang w:val="en-US"/>
                              </w:rPr>
                              <m:t>L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66DD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66DD"/>
                                    <w:lang w:val="en-US"/>
                                  </w:rPr>
                                  <m:t>j</m:t>
                                </m:r>
                              </m:e>
                            </m:d>
                          </m:den>
                        </m:f>
                      </m:e>
                    </m:mr>
                  </m:m>
                </m:e>
              </m:d>
            </m:e>
          </m:d>
        </m:oMath>
      </m:oMathPara>
    </w:p>
    <w:p w14:paraId="2D597A0F" w14:textId="77777777" w:rsidR="007D7B83" w:rsidRPr="00E63BD1" w:rsidRDefault="00000000">
      <w:pPr>
        <w:rPr>
          <w:lang w:val="en-US"/>
        </w:rPr>
      </w:pPr>
      <w:r w:rsidRPr="00E63BD1">
        <w:rPr>
          <w:noProof/>
          <w:lang w:val="en-US"/>
        </w:rPr>
        <w:drawing>
          <wp:inline distT="0" distB="0" distL="0" distR="0" wp14:anchorId="5E889DA6" wp14:editId="3A14C099">
            <wp:extent cx="5410200" cy="1524000"/>
            <wp:effectExtent l="0" t="0" r="0" b="0"/>
            <wp:docPr id="1563288450" nam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5F60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Flexibility matrix </w:t>
      </w:r>
    </w:p>
    <w:p w14:paraId="5BD3BC1E" w14:textId="77777777" w:rsidR="007D7B83" w:rsidRPr="00E63BD1" w:rsidRDefault="00000000">
      <w:pPr>
        <w:rPr>
          <w:lang w:val="en-US"/>
        </w:rPr>
      </w:pPr>
      <m:oMath>
        <m:r>
          <w:rPr>
            <w:rFonts w:ascii="Cambria Math" w:hAnsi="Cambria Math"/>
            <w:color w:val="0066DD"/>
            <w:lang w:val="en-US"/>
          </w:rPr>
          <m:t>D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color w:val="0066DD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;</m:t>
            </m:r>
            <m:r>
              <w:rPr>
                <w:rFonts w:ascii="Cambria Math" w:hAnsi="Cambria Math"/>
                <w:color w:val="0066DD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nary>
              <m:naryPr>
                <m:limLoc m:val="undOvr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0 </m:t>
                </m:r>
                <m:r>
                  <m:rPr>
                    <m:nor/>
                  </m:rPr>
                  <w:rPr>
                    <w:rFonts w:ascii="Cambria Math" w:hAnsi="Cambria Math"/>
                    <w:sz w:val="22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color w:val="0066DD"/>
                    <w:lang w:val="en-US"/>
                  </w:rPr>
                  <m:t>L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 d</m:t>
                </m:r>
                <m:r>
                  <w:rPr>
                    <w:rFonts w:ascii="Cambria Math" w:hAnsi="Cambria Math"/>
                    <w:color w:val="0066DD"/>
                    <w:lang w:val="en-US"/>
                  </w:rPr>
                  <m:t>x</m:t>
                </m:r>
              </m:e>
            </m:nary>
          </m:e>
        </m:d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66DD"/>
                <w:lang w:val="en-US"/>
              </w:rPr>
              <m:t>E</m:t>
            </m:r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  <w:color w:val="0066DD"/>
                <w:lang w:val="en-US"/>
              </w:rPr>
              <m:t>I</m:t>
            </m:r>
          </m:den>
        </m:f>
      </m:oMath>
      <w:r w:rsidRPr="00E63BD1">
        <w:rPr>
          <w:lang w:val="en-US"/>
        </w:rPr>
        <w:t xml:space="preserve"> + $Area{V_1(x; i)*V_1(x; j) @ x = 0m : L}*(1/(G*A_Q)) (skipped for compatibility) </w:t>
      </w:r>
    </w:p>
    <w:p w14:paraId="64E4A75C" w14:textId="77777777" w:rsidR="007D7B83" w:rsidRPr="00E63BD1" w:rsidRDefault="00000000">
      <w:pPr>
        <w:rPr>
          <w:lang w:val="en-US"/>
        </w:rPr>
      </w:pPr>
      <m:oMath>
        <m:r>
          <w:rPr>
            <w:rFonts w:ascii="Cambria Math" w:hAnsi="Cambria Math"/>
            <w:color w:val="0044AA"/>
            <w:lang w:val="en-US"/>
          </w:rPr>
          <m:t>D</m:t>
        </m:r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rSpRule m:val="3"/>
                <m:rSp m:val="300"/>
                <m:cGpRule m:val="3"/>
                <m:cGp m:val="120"/>
                <m:mcs>
                  <m:mc>
                    <m:mcPr>
                      <m:count m:val="1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0.00448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0.00796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0.0122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0.00941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0.00744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0.00515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0.00263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0.00796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0.0148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0.0197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0.0225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0.0184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0.00515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0.0197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0.0316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0.0306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0.0264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0.00744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0.0225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0.0316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0.0379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0.0381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0.0332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0.0264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0.0184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0.00941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0.0122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0.0454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0.0461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0.0435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0.0381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0.0306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0.0109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0.0461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0.048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0.0461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0.0119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0.0306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0.0381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0.0435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0.0461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0.0454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0.0122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0.00941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0.0184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0.0264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0.0332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0.0381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0.0379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0.0316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0.0225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0.00744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0.0264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0.0306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0.0334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0.0316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0.0197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0.00515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0.0184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0.0213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0.0236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0.0225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0.0197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0.0148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0.00796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0.00263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0.00515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0.00744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0.00941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0.0119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0.0122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0.0117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0.0103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0.00796</m:t>
                  </m:r>
                </m:e>
                <m:e>
                  <m:r>
                    <w:rPr>
                      <w:rFonts w:ascii="Cambria Math" w:hAnsi="Cambria Math"/>
                      <w:sz w:val="21"/>
                      <w:lang w:val="en-US"/>
                    </w:rPr>
                    <m:t>0.00448</m:t>
                  </m:r>
                </m:e>
              </m:mr>
            </m:m>
          </m:e>
        </m:d>
      </m:oMath>
      <w:r w:rsidRPr="00E63BD1">
        <w:rPr>
          <w:lang w:val="en-US"/>
        </w:rPr>
        <w:t xml:space="preserve"> mm/kN </w:t>
      </w:r>
    </w:p>
    <w:p w14:paraId="32F553CF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Mass matrix </w:t>
      </w:r>
    </w:p>
    <w:p w14:paraId="089CE872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66DD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M.j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66DD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66DD"/>
                  <w:lang w:val="en-US"/>
                </w:rPr>
                <m:t>Δx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375 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kg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lang w:val="en-US"/>
                </w:rPr>
                <m:t>∕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·0.5 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2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=0.188</m:t>
          </m:r>
        </m:oMath>
      </m:oMathPara>
    </w:p>
    <w:p w14:paraId="068E1264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4AA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0.188</m:t>
                    </m:r>
                  </m:e>
                </m:mr>
              </m:m>
            </m:e>
          </m:d>
        </m:oMath>
      </m:oMathPara>
    </w:p>
    <w:p w14:paraId="136449EB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lastRenderedPageBreak/>
        <w:t xml:space="preserve">Total mass of the structure - </w:t>
      </w:r>
      <m:oMath>
        <m:r>
          <m:rPr>
            <m:nor/>
          </m:rPr>
          <w:rPr>
            <w:rFonts w:ascii="Cambria Math" w:hAnsi="Cambria Math"/>
            <w:b/>
            <w:lang w:val="en-US"/>
          </w:rPr>
          <m:t>sum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=2.06</m:t>
        </m:r>
      </m:oMath>
      <w:r w:rsidRPr="00E63BD1">
        <w:rPr>
          <w:lang w:val="en-US"/>
        </w:rPr>
        <w:t xml:space="preserve"> t </w:t>
      </w:r>
    </w:p>
    <w:p w14:paraId="097469B5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Eigenvalues </w:t>
      </w:r>
    </w:p>
    <w:p w14:paraId="5207F41C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44AA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color w:val="0044AA"/>
                  <w:lang w:val="en-US"/>
                </w:rPr>
                <m:t>M</m:t>
              </m:r>
            </m:e>
          </m:ra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0.433</m:t>
                    </m:r>
                  </m:e>
                </m:mr>
              </m:m>
            </m:e>
          </m:d>
        </m:oMath>
      </m:oMathPara>
    </w:p>
    <w:p w14:paraId="162CA839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4AA"/>
              <w:lang w:val="en-US"/>
            </w:rPr>
            <m:t>C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copy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44AA"/>
                  <w:lang w:val="en-US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symmetric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66DD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;1;1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copy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color w:val="0044AA"/>
                  <w:lang w:val="en-US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symmetric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;1;1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0.00084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0.00205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0.00176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0.000965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0.000493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0.00369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0.00442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0.000965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0.00369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0.00506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0.00592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0.00496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0.00592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0.00496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0.00176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0.00442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0.00851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0.00205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0.00851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0.00442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0.00176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0.00496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0.00768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0.00711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0.00592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0.00496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0.00627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0.00592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0.00506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0.00369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0.00194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0.000965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0.00399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0.00433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0.00442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0.00422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0.00369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0.00278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0.000493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0.000965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0.00176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0.00205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0.00228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0.00219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0.00149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0.00084</m:t>
                    </m:r>
                  </m:e>
                </m:mr>
              </m:m>
            </m:e>
          </m:d>
        </m:oMath>
      </m:oMathPara>
    </w:p>
    <w:p w14:paraId="4A3E4236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66DD"/>
                  <w:lang w:val="en-US"/>
                </w:rPr>
                <m:t>λ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eigenvals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44AA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nor/>
                </m:rPr>
                <w:rPr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7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5.32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3.33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6.57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2.08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8.57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4.17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i/>
                  <w:lang w:val="en-US"/>
                </w:rPr>
                <m:t> </m:t>
              </m:r>
              <m:r>
                <w:rPr>
                  <w:rFonts w:ascii="Cambria Math" w:hAnsi="Cambria Math"/>
                  <w:lang w:val="en-US"/>
                </w:rPr>
                <m:t>2.29</m:t>
              </m:r>
              <m:r>
                <m:rPr>
                  <m:nor/>
                </m:rPr>
                <w:rPr>
                  <w:rFonts w:ascii="Cambria Math" w:hAnsi="Cambria Math"/>
                  <w:b/>
                  <w:sz w:val="20"/>
                  <w:vertAlign w:val="superscript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</m:e>
          </m:d>
        </m:oMath>
      </m:oMathPara>
    </w:p>
    <w:p w14:paraId="517EF199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Natural circular frequences -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color w:val="0066DD"/>
                <w:lang w:val="en-US"/>
              </w:rPr>
              <m:t>ω</m:t>
            </m:r>
          </m:e>
        </m:acc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66DD"/>
                        <w:lang w:val="en-US"/>
                      </w:rPr>
                      <m:t>λ</m:t>
                    </m:r>
                  </m:e>
                </m:acc>
              </m:den>
            </m:f>
          </m:e>
        </m:ra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137.08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548.28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1233.32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2190.89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3416.68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4898.98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6609.4</m:t>
            </m:r>
          </m:e>
        </m:d>
      </m:oMath>
      <w:r w:rsidRPr="00E63BD1">
        <w:rPr>
          <w:lang w:val="en-US"/>
        </w:rPr>
        <w:t xml:space="preserve"> </w:t>
      </w:r>
      <w:r w:rsidRPr="00E63BD1">
        <w:rPr>
          <w:i/>
          <w:lang w:val="en-US"/>
        </w:rPr>
        <w:t>s</w:t>
      </w:r>
      <w:r w:rsidRPr="00E63BD1">
        <w:rPr>
          <w:lang w:val="en-US"/>
        </w:rPr>
        <w:t xml:space="preserve">⁻¹ </w:t>
      </w:r>
    </w:p>
    <w:p w14:paraId="0E076E93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Natural vibration frequences -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color w:val="0066DD"/>
                <w:lang w:val="en-US"/>
              </w:rPr>
              <m:t>f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ω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2·</m:t>
            </m:r>
            <m:r>
              <w:rPr>
                <w:rFonts w:ascii="Cambria Math" w:hAnsi="Cambria Math"/>
                <w:color w:val="0066DD"/>
                <w:lang w:val="en-US"/>
              </w:rPr>
              <m:t>π</m:t>
            </m:r>
          </m:den>
        </m:f>
        <m:r>
          <w:rPr>
            <w:rFonts w:ascii="Cambria Math" w:hAnsi="Cambria Math"/>
            <w:lang w:val="en-US"/>
          </w:rPr>
          <m:t>·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Hz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ω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2·3.14</m:t>
            </m:r>
          </m:den>
        </m:f>
        <m:r>
          <w:rPr>
            <w:rFonts w:ascii="Cambria Math" w:hAnsi="Cambria Math"/>
            <w:lang w:val="en-US"/>
          </w:rPr>
          <m:t>·</m:t>
        </m:r>
        <m:r>
          <m:rPr>
            <m:nor/>
          </m:rPr>
          <w:rPr>
            <w:rFonts w:ascii="Cambria Math" w:hAnsi="Cambria Math"/>
            <w:sz w:val="22"/>
            <w:lang w:val="en-US"/>
          </w:rPr>
          <m:t>Hz</m:t>
        </m:r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21.82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87.26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196.29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348.69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543.78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779.7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1051.92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Hz</m:t>
            </m:r>
          </m:e>
        </m:d>
      </m:oMath>
    </w:p>
    <w:p w14:paraId="4E29B7C5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Natural vibration periods -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color w:val="0066DD"/>
                <w:lang w:val="en-US"/>
              </w:rPr>
              <m:t>T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66DD"/>
                    <w:lang w:val="en-US"/>
                  </w:rPr>
                  <m:t>f</m:t>
                </m:r>
              </m:e>
            </m:acc>
          </m:den>
        </m:f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0.0458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0.0115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0.00509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0.00287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0.00184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0.00128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  <m:r>
              <w:rPr>
                <w:rFonts w:ascii="Cambria Math" w:hAnsi="Cambria Math"/>
                <w:i/>
                <w:lang w:val="en-US"/>
              </w:rPr>
              <m:t> </m:t>
            </m:r>
            <m:r>
              <w:rPr>
                <w:rFonts w:ascii="Cambria Math" w:hAnsi="Cambria Math"/>
                <w:lang w:val="en-US"/>
              </w:rPr>
              <m:t>0.000951</m:t>
            </m:r>
            <m:r>
              <m:rPr>
                <m:nor/>
              </m:rPr>
              <w:rPr>
                <w:rFonts w:ascii="Cambria Math" w:hAnsi="Cambria Math"/>
                <w:sz w:val="22"/>
                <w:lang w:val="en-US"/>
              </w:rPr>
              <m:t>s</m:t>
            </m:r>
          </m:e>
        </m:d>
      </m:oMath>
    </w:p>
    <w:p w14:paraId="317BED83" w14:textId="77777777" w:rsidR="007D7B83" w:rsidRPr="00E63BD1" w:rsidRDefault="00000000">
      <w:pPr>
        <w:rPr>
          <w:lang w:val="en-US"/>
        </w:rPr>
      </w:pPr>
      <w:r w:rsidRPr="00E63BD1">
        <w:rPr>
          <w:lang w:val="en-US"/>
        </w:rPr>
        <w:t xml:space="preserve">Eigenvectors </w:t>
      </w:r>
    </w:p>
    <w:p w14:paraId="7A539879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4AA"/>
              <w:lang w:val="en-US"/>
            </w:rPr>
            <w:lastRenderedPageBreak/>
            <m:t>V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transp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eigenvecs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  <m:r>
                    <m:rPr>
                      <m:nor/>
                    </m:rPr>
                    <w:rPr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6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9.54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1.04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8.73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15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1.48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5.96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0.106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0.204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0.289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0.354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0.408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0.394</m:t>
                    </m:r>
                  </m:e>
                </m:mr>
              </m:m>
            </m:e>
          </m:d>
        </m:oMath>
      </m:oMathPara>
    </w:p>
    <w:p w14:paraId="740D4AA5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4AA"/>
              <w:lang w:val="en-US"/>
            </w:rPr>
            <m:t>Φ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inverse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44AA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sq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·</m:t>
          </m:r>
          <m:r>
            <w:rPr>
              <w:rFonts w:ascii="Cambria Math" w:hAnsi="Cambria Math"/>
              <w:color w:val="0044AA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1.39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2.39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2.02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3.41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1.38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</m:mr>
              </m:m>
            </m:e>
          </m:d>
        </m:oMath>
      </m:oMathPara>
    </w:p>
    <w:p w14:paraId="3CF5A356" w14:textId="77777777" w:rsidR="007D7B83" w:rsidRPr="00E63BD1" w:rsidRDefault="0000000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4AA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b/>
              <w:lang w:val="en-US"/>
            </w:rPr>
            <m:t>stack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matrix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1;3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hAnsi="Cambria Math"/>
                  <w:color w:val="0044AA"/>
                  <w:lang w:val="en-US"/>
                </w:rPr>
                <m:t>Φ</m:t>
              </m:r>
              <m: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matrix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1;3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rSpRule m:val="3"/>
                  <m:rSp m:val="300"/>
                  <m:cGpRule m:val="3"/>
                  <m:cGp m:val="120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1.39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2.39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2.02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3.41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14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1.38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sz w:val="20"/>
                        <w:vertAlign w:val="superscript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0.244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0.471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0.667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0.816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0.943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0.911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687FCC6" w14:textId="77777777" w:rsidR="007D7B83" w:rsidRPr="00E63BD1" w:rsidRDefault="00000000">
      <w:pPr>
        <w:rPr>
          <w:lang w:val="en-US"/>
        </w:rPr>
      </w:pPr>
      <w:r w:rsidRPr="00E63BD1">
        <w:rPr>
          <w:noProof/>
          <w:lang w:val="en-US"/>
        </w:rPr>
        <w:drawing>
          <wp:inline distT="0" distB="0" distL="0" distR="0" wp14:anchorId="492D7883" wp14:editId="707505A4">
            <wp:extent cx="5410200" cy="1524000"/>
            <wp:effectExtent l="0" t="0" r="0" b="0"/>
            <wp:docPr id="201377155" nam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0F1" w14:textId="296FC883" w:rsidR="00E63BD1" w:rsidRPr="00E63BD1" w:rsidRDefault="00000000" w:rsidP="00E63BD1">
      <w:pPr>
        <w:pStyle w:val="h2"/>
        <w:rPr>
          <w:lang w:val="en-US"/>
        </w:rPr>
      </w:pPr>
      <w:r w:rsidRPr="00E63BD1">
        <w:rPr>
          <w:lang w:val="en-US"/>
        </w:rPr>
        <w:lastRenderedPageBreak/>
        <w:t xml:space="preserve"> </w:t>
      </w:r>
      <w:r w:rsidR="00496784" w:rsidRPr="00E63BD1">
        <w:rPr>
          <w:lang w:val="en-US"/>
        </w:rPr>
        <w:t>Comparison</w:t>
      </w:r>
      <w:r w:rsidR="00E63BD1" w:rsidRPr="00E63BD1">
        <w:rPr>
          <w:lang w:val="en-US"/>
        </w:rPr>
        <w:t xml:space="preserve"> of the results</w:t>
      </w:r>
    </w:p>
    <w:tbl>
      <w:tblPr>
        <w:tblW w:w="424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418"/>
      </w:tblGrid>
      <w:tr w:rsidR="00E63BD1" w:rsidRPr="00E63BD1" w14:paraId="663AC929" w14:textId="77777777" w:rsidTr="00496784">
        <w:trPr>
          <w:trHeight w:val="42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EB0822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AI gen, Hz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A3E07C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Manual, Hz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E7D09B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Difference</w:t>
            </w:r>
          </w:p>
        </w:tc>
      </w:tr>
      <w:tr w:rsidR="00E63BD1" w:rsidRPr="00E63BD1" w14:paraId="206213E1" w14:textId="77777777" w:rsidTr="00496784">
        <w:trPr>
          <w:trHeight w:val="42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41796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21.82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D2B2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21.82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4E496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0.00%</w:t>
            </w:r>
          </w:p>
        </w:tc>
      </w:tr>
      <w:tr w:rsidR="00E63BD1" w:rsidRPr="00E63BD1" w14:paraId="2A4BC35C" w14:textId="77777777" w:rsidTr="00496784">
        <w:trPr>
          <w:trHeight w:val="42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59DB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87.27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0C76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87.26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E5E7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0.01%</w:t>
            </w:r>
          </w:p>
        </w:tc>
      </w:tr>
      <w:tr w:rsidR="00E63BD1" w:rsidRPr="00E63BD1" w14:paraId="7349CB12" w14:textId="77777777" w:rsidTr="00496784">
        <w:trPr>
          <w:trHeight w:val="42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5E3D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196.35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1E62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196.29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84F60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0.03%</w:t>
            </w:r>
          </w:p>
        </w:tc>
      </w:tr>
      <w:tr w:rsidR="00E63BD1" w:rsidRPr="00E63BD1" w14:paraId="3E918A6C" w14:textId="77777777" w:rsidTr="00496784">
        <w:trPr>
          <w:trHeight w:val="42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07064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349.07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49A19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348.69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88EF8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0.11%</w:t>
            </w:r>
          </w:p>
        </w:tc>
      </w:tr>
      <w:tr w:rsidR="00E63BD1" w:rsidRPr="00E63BD1" w14:paraId="0B79BE2F" w14:textId="77777777" w:rsidTr="00496784">
        <w:trPr>
          <w:trHeight w:val="42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3244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545.42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3D29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cs="Calibri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cs="Calibri"/>
                <w:color w:val="000000"/>
                <w:sz w:val="28"/>
                <w:szCs w:val="28"/>
                <w:lang w:val="en-US"/>
              </w:rPr>
              <w:t>543.78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01B72" w14:textId="77777777" w:rsidR="00E63BD1" w:rsidRPr="00496784" w:rsidRDefault="00E63BD1" w:rsidP="00E63BD1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</w:pPr>
            <w:r w:rsidRPr="00496784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0.30%</w:t>
            </w:r>
          </w:p>
        </w:tc>
      </w:tr>
    </w:tbl>
    <w:p w14:paraId="19F90C4D" w14:textId="64E62B94" w:rsidR="007D7B83" w:rsidRPr="00E63BD1" w:rsidRDefault="007D7B83">
      <w:pPr>
        <w:rPr>
          <w:lang w:val="en-US"/>
        </w:rPr>
      </w:pPr>
    </w:p>
    <w:sectPr w:rsidR="007D7B83" w:rsidRPr="00E63BD1">
      <w:footerReference w:type="default" r:id="rId12"/>
      <w:pgSz w:w="12240" w:h="15840"/>
      <w:pgMar w:top="850" w:right="850" w:bottom="850" w:left="1134" w:header="850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8833" w14:textId="77777777" w:rsidR="002D76DB" w:rsidRDefault="002D76DB" w:rsidP="00FD16A9">
      <w:pPr>
        <w:spacing w:after="0" w:line="240" w:lineRule="auto"/>
      </w:pPr>
      <w:r>
        <w:separator/>
      </w:r>
    </w:p>
  </w:endnote>
  <w:endnote w:type="continuationSeparator" w:id="0">
    <w:p w14:paraId="0C45483F" w14:textId="77777777" w:rsidR="002D76DB" w:rsidRDefault="002D76DB" w:rsidP="00FD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79AC" w14:textId="117A30FC" w:rsidR="00FD16A9" w:rsidRPr="00FD16A9" w:rsidRDefault="00FD16A9" w:rsidP="00FD16A9">
    <w:pPr>
      <w:pStyle w:val="a5"/>
      <w:jc w:val="right"/>
      <w:rPr>
        <w:lang w:val="en-US"/>
      </w:rPr>
    </w:pPr>
    <w:r>
      <w:rPr>
        <w:lang w:val="en-US"/>
      </w:rPr>
      <w:t xml:space="preserve">Page </w:t>
    </w:r>
    <w:sdt>
      <w:sdtPr>
        <w:id w:val="120475810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>
      <w:rPr>
        <w:lang w:val="en-US"/>
      </w:rPr>
      <w:t xml:space="preserve"> of </w:t>
    </w:r>
    <w:r>
      <w:rPr>
        <w:lang w:val="en-US"/>
      </w:rPr>
      <w:fldChar w:fldCharType="begin"/>
    </w:r>
    <w:r>
      <w:rPr>
        <w:lang w:val="en-US"/>
      </w:rPr>
      <w:instrText xml:space="preserve"> NUMPAGES   \* MERGEFORMAT </w:instrText>
    </w:r>
    <w:r>
      <w:rPr>
        <w:lang w:val="en-US"/>
      </w:rPr>
      <w:fldChar w:fldCharType="separate"/>
    </w:r>
    <w:r>
      <w:rPr>
        <w:noProof/>
        <w:lang w:val="en-US"/>
      </w:rPr>
      <w:t>10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718D" w14:textId="77777777" w:rsidR="002D76DB" w:rsidRDefault="002D76DB" w:rsidP="00FD16A9">
      <w:pPr>
        <w:spacing w:after="0" w:line="240" w:lineRule="auto"/>
      </w:pPr>
      <w:r>
        <w:separator/>
      </w:r>
    </w:p>
  </w:footnote>
  <w:footnote w:type="continuationSeparator" w:id="0">
    <w:p w14:paraId="21C7FA51" w14:textId="77777777" w:rsidR="002D76DB" w:rsidRDefault="002D76DB" w:rsidP="00FD1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D06B1"/>
    <w:multiLevelType w:val="multilevel"/>
    <w:tmpl w:val="E6C6CA82"/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-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22606B"/>
    <w:multiLevelType w:val="multilevel"/>
    <w:tmpl w:val="53E4BFD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0460971">
    <w:abstractNumId w:val="0"/>
  </w:num>
  <w:num w:numId="2" w16cid:durableId="125358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B83"/>
    <w:rsid w:val="002D6FB5"/>
    <w:rsid w:val="002D76DB"/>
    <w:rsid w:val="00496784"/>
    <w:rsid w:val="007D7B83"/>
    <w:rsid w:val="00B007D6"/>
    <w:rsid w:val="00D4254F"/>
    <w:rsid w:val="00E63BD1"/>
    <w:rsid w:val="00FD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C758B"/>
  <w15:docId w15:val="{126A49C1-33C0-4BFC-A228-51B10830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4"/>
        <w:lang w:val="bg-B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rPr>
      <w:b/>
      <w:sz w:val="48"/>
    </w:rPr>
  </w:style>
  <w:style w:type="paragraph" w:customStyle="1" w:styleId="h2">
    <w:name w:val="h2"/>
    <w:rPr>
      <w:b/>
      <w:sz w:val="40"/>
    </w:rPr>
  </w:style>
  <w:style w:type="paragraph" w:customStyle="1" w:styleId="h3">
    <w:name w:val="h3"/>
    <w:rPr>
      <w:b/>
      <w:sz w:val="36"/>
    </w:rPr>
  </w:style>
  <w:style w:type="paragraph" w:customStyle="1" w:styleId="h4">
    <w:name w:val="h4"/>
    <w:rPr>
      <w:b/>
      <w:sz w:val="32"/>
    </w:rPr>
  </w:style>
  <w:style w:type="paragraph" w:customStyle="1" w:styleId="h5">
    <w:name w:val="h5"/>
    <w:rPr>
      <w:b/>
      <w:sz w:val="28"/>
    </w:rPr>
  </w:style>
  <w:style w:type="paragraph" w:customStyle="1" w:styleId="h6">
    <w:name w:val="h6"/>
    <w:rPr>
      <w:b/>
      <w:sz w:val="26"/>
    </w:rPr>
  </w:style>
  <w:style w:type="table" w:customStyle="1" w:styleId="CalcpadBordered">
    <w:name w:val="Calcpad Bordered"/>
    <w:tblPr>
      <w:tblCellMar>
        <w:top w:w="0" w:type="dxa"/>
        <w:left w:w="0" w:type="dxa"/>
        <w:bottom w:w="0" w:type="dxa"/>
        <w:right w:w="0" w:type="dxa"/>
      </w:tblCellMar>
    </w:tblPr>
    <w:tcPr>
      <w:tcMar>
        <w:top w:w="34" w:type="dxa"/>
        <w:left w:w="68" w:type="dxa"/>
        <w:bottom w:w="34" w:type="dxa"/>
        <w:right w:w="68" w:type="dxa"/>
      </w:tcMar>
      <w:vAlign w:val="center"/>
    </w:tcPr>
  </w:style>
  <w:style w:type="table" w:customStyle="1" w:styleId="Calcpad">
    <w:name w:val="Calcpad"/>
    <w:tblPr>
      <w:tblCellMar>
        <w:top w:w="0" w:type="dxa"/>
        <w:left w:w="0" w:type="dxa"/>
        <w:bottom w:w="0" w:type="dxa"/>
        <w:right w:w="0" w:type="dxa"/>
      </w:tblCellMar>
    </w:tblPr>
    <w:tcPr>
      <w:tcMar>
        <w:top w:w="0" w:type="dxa"/>
        <w:left w:w="0" w:type="dxa"/>
        <w:bottom w:w="0" w:type="dxa"/>
        <w:right w:w="0" w:type="dxa"/>
      </w:tcMar>
    </w:tcPr>
  </w:style>
  <w:style w:type="paragraph" w:styleId="a3">
    <w:name w:val="header"/>
    <w:basedOn w:val="a"/>
    <w:link w:val="a4"/>
    <w:uiPriority w:val="99"/>
    <w:unhideWhenUsed/>
    <w:rsid w:val="00FD16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D16A9"/>
  </w:style>
  <w:style w:type="paragraph" w:styleId="a5">
    <w:name w:val="footer"/>
    <w:basedOn w:val="a"/>
    <w:link w:val="a6"/>
    <w:uiPriority w:val="99"/>
    <w:unhideWhenUsed/>
    <w:rsid w:val="00FD16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FD1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533</Words>
  <Characters>10041</Characters>
  <Application>Microsoft Office Word</Application>
  <DocSecurity>0</DocSecurity>
  <Lines>143</Lines>
  <Paragraphs>120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Неделчо Ганчовски</cp:lastModifiedBy>
  <cp:revision>5</cp:revision>
  <cp:lastPrinted>2026-01-23T17:53:00Z</cp:lastPrinted>
  <dcterms:created xsi:type="dcterms:W3CDTF">2026-01-23T17:32:00Z</dcterms:created>
  <dcterms:modified xsi:type="dcterms:W3CDTF">2026-01-23T17:54:00Z</dcterms:modified>
</cp:coreProperties>
</file>