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A2A8" w14:textId="77777777" w:rsidR="003B083C" w:rsidRDefault="00000000">
      <w:pPr>
        <w:spacing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Default="00000000" w:rsidP="00D30EB2">
      <w:pPr>
        <w:numPr>
          <w:ilvl w:val="0"/>
          <w:numId w:val="1"/>
        </w:numPr>
        <w:tabs>
          <w:tab w:val="clear" w:pos="720"/>
        </w:tabs>
        <w:spacing w:before="120" w:after="0" w:line="288" w:lineRule="auto"/>
        <w:ind w:left="709" w:hanging="283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Cs w:val="24"/>
          <w:lang w:eastAsia="bg-BG"/>
        </w:rPr>
        <w:t>Въведете</w:t>
      </w:r>
      <w:r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>
        <w:rPr>
          <w:rFonts w:eastAsia="Times New Roman" w:cs="Calibri"/>
          <w:b/>
          <w:bCs/>
          <w:szCs w:val="24"/>
          <w:lang w:eastAsia="bg-BG"/>
        </w:rPr>
        <w:t>Код</w:t>
      </w:r>
      <w:r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Default="00000000" w:rsidP="00D30EB2">
      <w:pPr>
        <w:numPr>
          <w:ilvl w:val="0"/>
          <w:numId w:val="1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Натиснете </w:t>
      </w:r>
      <w:r>
        <w:rPr>
          <w:rFonts w:eastAsia="Times New Roman" w:cs="Calibri"/>
          <w:b/>
          <w:bCs/>
          <w:szCs w:val="24"/>
          <w:lang w:eastAsia="bg-BG"/>
        </w:rPr>
        <w:t>F5</w:t>
      </w:r>
      <w:r>
        <w:rPr>
          <w:rFonts w:eastAsia="Times New Roman" w:cs="Calibri"/>
          <w:szCs w:val="24"/>
          <w:lang w:eastAsia="bg-BG"/>
        </w:rPr>
        <w:t xml:space="preserve"> или бутона </w:t>
      </w:r>
      <w:r w:rsidRPr="00C817B7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изчислите</w:t>
      </w:r>
      <w:r>
        <w:rPr>
          <w:rFonts w:eastAsia="Times New Roman" w:cs="Calibri"/>
          <w:szCs w:val="24"/>
          <w:lang w:eastAsia="bg-BG"/>
        </w:rPr>
        <w:t xml:space="preserve"> резултатите</w:t>
      </w:r>
      <w:r>
        <w:rPr>
          <w:rFonts w:eastAsia="Times New Roman" w:cs="Calibri"/>
          <w:szCs w:val="24"/>
          <w:lang w:val="en-US" w:eastAsia="bg-BG"/>
        </w:rPr>
        <w:t xml:space="preserve">. </w:t>
      </w:r>
      <w:r>
        <w:rPr>
          <w:rFonts w:cs="Calibri"/>
          <w:color w:val="000000"/>
        </w:rPr>
        <w:t>Те ще се покажат отдясно в прозореца "</w:t>
      </w:r>
      <w:r>
        <w:rPr>
          <w:rStyle w:val="a5"/>
          <w:rFonts w:cs="Calibri"/>
        </w:rPr>
        <w:t>Резултати</w:t>
      </w:r>
      <w:r>
        <w:rPr>
          <w:rFonts w:cs="Calibri"/>
          <w:color w:val="000000"/>
        </w:rPr>
        <w:t xml:space="preserve">", като професионално оформена изчислителна </w:t>
      </w:r>
      <w:r>
        <w:rPr>
          <w:rStyle w:val="a5"/>
          <w:rFonts w:cs="Calibri"/>
        </w:rPr>
        <w:t>записка</w:t>
      </w:r>
      <w:r>
        <w:rPr>
          <w:rFonts w:cs="Calibri"/>
          <w:color w:val="000000"/>
        </w:rPr>
        <w:t>.</w:t>
      </w:r>
    </w:p>
    <w:p w14:paraId="26B8870A" w14:textId="77777777" w:rsidR="003B083C" w:rsidRDefault="00000000" w:rsidP="00D30EB2">
      <w:pPr>
        <w:numPr>
          <w:ilvl w:val="0"/>
          <w:numId w:val="1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Натиснете </w:t>
      </w:r>
      <w:r w:rsidRPr="00C817B7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отпечатате</w:t>
      </w:r>
      <w:r>
        <w:rPr>
          <w:rFonts w:eastAsia="Times New Roman" w:cs="Calibri"/>
          <w:szCs w:val="24"/>
          <w:lang w:eastAsia="bg-BG"/>
        </w:rPr>
        <w:t xml:space="preserve"> или </w:t>
      </w:r>
      <w:r w:rsidRPr="00C817B7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копирате</w:t>
      </w:r>
      <w:r>
        <w:rPr>
          <w:rFonts w:eastAsia="Times New Roman" w:cs="Calibri"/>
          <w:szCs w:val="24"/>
          <w:lang w:eastAsia="bg-BG"/>
        </w:rPr>
        <w:t xml:space="preserve"> текста на записката.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cs="Calibri"/>
          <w:color w:val="000000"/>
        </w:rPr>
        <w:t xml:space="preserve">Може също да го </w:t>
      </w:r>
      <w:r>
        <w:rPr>
          <w:rStyle w:val="a5"/>
          <w:rFonts w:cs="Calibri"/>
        </w:rPr>
        <w:t>запишете</w:t>
      </w:r>
      <w:r>
        <w:rPr>
          <w:rFonts w:cs="Calibri"/>
          <w:color w:val="000000"/>
        </w:rPr>
        <w:t xml:space="preserve"> като </w:t>
      </w:r>
      <w:r>
        <w:rPr>
          <w:rFonts w:cs="Calibri"/>
          <w:b/>
          <w:bCs/>
          <w:color w:val="000000"/>
        </w:rPr>
        <w:t>Html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bCs/>
          <w:color w:val="000000"/>
        </w:rPr>
        <w:t>PDF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position w:val="-6"/>
        </w:rPr>
        <w:t xml:space="preserve"> </w:t>
      </w:r>
      <w:r>
        <w:rPr>
          <w:rFonts w:cs="Calibri"/>
          <w:color w:val="000000"/>
        </w:rPr>
        <w:t xml:space="preserve">или </w:t>
      </w:r>
      <w:r>
        <w:rPr>
          <w:rFonts w:cs="Calibri"/>
          <w:b/>
          <w:bCs/>
          <w:color w:val="000000"/>
        </w:rPr>
        <w:t>MS Word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position w:val="-6"/>
        </w:rPr>
        <w:t xml:space="preserve"> </w:t>
      </w:r>
      <w:r>
        <w:rPr>
          <w:rFonts w:cs="Calibri"/>
          <w:color w:val="000000"/>
        </w:rPr>
        <w:t>документ.</w:t>
      </w:r>
    </w:p>
    <w:p w14:paraId="1021532B" w14:textId="77777777" w:rsidR="003B083C" w:rsidRDefault="00000000" w:rsidP="00E80E5F">
      <w:pPr>
        <w:spacing w:before="120"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Default="00000000" w:rsidP="00727305">
      <w:pPr>
        <w:spacing w:before="60"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Програмният език на </w:t>
      </w:r>
      <w:r>
        <w:rPr>
          <w:rFonts w:eastAsia="Times New Roman" w:cs="Calibri"/>
          <w:b/>
          <w:bCs/>
          <w:szCs w:val="24"/>
          <w:lang w:eastAsia="bg-BG"/>
        </w:rPr>
        <w:t>Calcpad</w:t>
      </w:r>
      <w:r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Реални числа: цифри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>
        <w:rPr>
          <w:rFonts w:eastAsia="Times New Roman" w:cs="Calibri"/>
          <w:szCs w:val="24"/>
          <w:lang w:eastAsia="bg-BG"/>
        </w:rPr>
        <w:t>" –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>
        <w:rPr>
          <w:rFonts w:eastAsia="Times New Roman" w:cs="Calibri"/>
          <w:szCs w:val="24"/>
          <w:lang w:eastAsia="bg-BG"/>
        </w:rPr>
        <w:t>" и десетична точка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>
        <w:rPr>
          <w:rFonts w:eastAsia="Times New Roman" w:cs="Calibri"/>
          <w:szCs w:val="24"/>
          <w:lang w:eastAsia="bg-BG"/>
        </w:rPr>
        <w:t>";</w:t>
      </w:r>
    </w:p>
    <w:p w14:paraId="3F315B20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>
        <w:rPr>
          <w:rFonts w:eastAsia="Times New Roman" w:cs="Calibri"/>
          <w:szCs w:val="24"/>
          <w:lang w:eastAsia="bg-BG"/>
        </w:rPr>
        <w:t xml:space="preserve"> ± </w:t>
      </w:r>
      <w:proofErr w:type="spellStart"/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>
        <w:rPr>
          <w:rFonts w:eastAsia="Times New Roman" w:cs="Calibri"/>
          <w:szCs w:val="24"/>
          <w:lang w:eastAsia="bg-BG"/>
        </w:rPr>
        <w:t xml:space="preserve"> (например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>
        <w:rPr>
          <w:rFonts w:eastAsia="Times New Roman" w:cs="Calibri"/>
          <w:szCs w:val="24"/>
          <w:lang w:eastAsia="bg-BG"/>
        </w:rPr>
        <w:t>);</w:t>
      </w:r>
    </w:p>
    <w:p w14:paraId="6381AE51" w14:textId="69052AB3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Променливи:</w:t>
      </w:r>
      <w:r>
        <w:rPr>
          <w:rFonts w:eastAsia="Times New Roman" w:cs="Calibri"/>
          <w:szCs w:val="24"/>
          <w:lang w:eastAsia="bg-BG"/>
        </w:rPr>
        <w:br/>
        <w:t>- Латински букви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>
        <w:rPr>
          <w:rFonts w:eastAsia="Times New Roman" w:cs="Calibri"/>
          <w:szCs w:val="24"/>
          <w:lang w:eastAsia="bg-BG"/>
        </w:rPr>
        <w:t xml:space="preserve"> </w:t>
      </w:r>
      <w:r w:rsidR="005B5EDD">
        <w:rPr>
          <w:rFonts w:eastAsia="Times New Roman" w:cs="Calibri"/>
          <w:szCs w:val="24"/>
          <w:lang w:eastAsia="bg-BG"/>
        </w:rPr>
        <w:t>–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>
        <w:rPr>
          <w:rFonts w:eastAsia="Times New Roman" w:cs="Calibri"/>
          <w:szCs w:val="24"/>
          <w:lang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>
        <w:rPr>
          <w:rFonts w:eastAsia="Times New Roman" w:cs="Calibri"/>
          <w:szCs w:val="24"/>
          <w:lang w:eastAsia="bg-BG"/>
        </w:rPr>
        <w:t xml:space="preserve"> </w:t>
      </w:r>
      <w:r w:rsidR="005B5EDD">
        <w:rPr>
          <w:rFonts w:eastAsia="Times New Roman" w:cs="Calibri"/>
          <w:szCs w:val="24"/>
          <w:lang w:eastAsia="bg-BG"/>
        </w:rPr>
        <w:t>–</w:t>
      </w:r>
      <w:r>
        <w:rPr>
          <w:rFonts w:eastAsia="Times New Roman" w:cs="Calibri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Гръцки букви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>
        <w:rPr>
          <w:rFonts w:eastAsia="Times New Roman" w:cs="Calibri"/>
          <w:szCs w:val="24"/>
          <w:lang w:eastAsia="bg-BG"/>
        </w:rPr>
        <w:t xml:space="preserve"> –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>
        <w:rPr>
          <w:rFonts w:eastAsia="Times New Roman" w:cs="Calibri"/>
          <w:szCs w:val="24"/>
          <w:lang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цифри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запетая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>
        <w:rPr>
          <w:rFonts w:eastAsia="Times New Roman" w:cs="Calibri"/>
          <w:szCs w:val="24"/>
          <w:lang w:eastAsia="bg-BG"/>
        </w:rPr>
        <w:t>";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cs="Calibri"/>
          <w:color w:val="000000"/>
        </w:rPr>
        <w:t xml:space="preserve">- </w:t>
      </w:r>
      <w:r w:rsidR="005B5EDD">
        <w:rPr>
          <w:rFonts w:ascii="Calibri" w:hAnsi="Calibri" w:cs="Calibri"/>
          <w:color w:val="000000"/>
        </w:rPr>
        <w:t>прим(</w:t>
      </w:r>
      <w:proofErr w:type="spellStart"/>
      <w:r w:rsidR="005B5EDD">
        <w:rPr>
          <w:rFonts w:ascii="Calibri" w:hAnsi="Calibri" w:cs="Calibri"/>
          <w:color w:val="000000"/>
        </w:rPr>
        <w:t>ове</w:t>
      </w:r>
      <w:proofErr w:type="spellEnd"/>
      <w:r w:rsidR="005B5EDD">
        <w:rPr>
          <w:rFonts w:ascii="Calibri" w:hAnsi="Calibri" w:cs="Calibri"/>
          <w:color w:val="000000"/>
        </w:rPr>
        <w:t>)</w:t>
      </w:r>
      <w:r w:rsidR="005B5EDD">
        <w:rPr>
          <w:rFonts w:ascii="Calibri" w:hAnsi="Calibri" w:cs="Calibri"/>
          <w:color w:val="000000"/>
          <w:lang w:val="en-US"/>
        </w:rPr>
        <w:t xml:space="preserve">: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′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″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‴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⁗</w:t>
      </w:r>
      <w:r>
        <w:rPr>
          <w:rFonts w:cs="Calibri"/>
          <w:color w:val="000000"/>
        </w:rPr>
        <w:t>;</w:t>
      </w:r>
      <w:r w:rsidR="005B5EDD">
        <w:rPr>
          <w:rFonts w:cs="Calibri"/>
          <w:color w:val="000000"/>
        </w:rPr>
        <w:br/>
      </w:r>
      <w:r w:rsidR="005B5EDD" w:rsidRPr="005B5EDD">
        <w:rPr>
          <w:rFonts w:cs="Calibri"/>
          <w:color w:val="000000"/>
        </w:rPr>
        <w:t xml:space="preserve">- горни индекси: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5B5EDD">
        <w:rPr>
          <w:rFonts w:cs="Calibri"/>
          <w:color w:val="000000"/>
        </w:rPr>
        <w:t xml:space="preserve"> ;</w:t>
      </w:r>
      <w:r>
        <w:rPr>
          <w:rFonts w:cs="Calibri"/>
          <w:color w:val="000000"/>
        </w:rPr>
        <w:br/>
        <w:t xml:space="preserve">- специални символи: </w:t>
      </w:r>
      <w:r w:rsidR="005B5EDD" w:rsidRPr="005B5EDD">
        <w:rPr>
          <w:rFonts w:cs="Calibri"/>
          <w:b/>
          <w:bCs/>
          <w:color w:val="000000"/>
        </w:rPr>
        <w:t>‾</w:t>
      </w:r>
      <w:r w:rsidR="005B5EDD">
        <w:rPr>
          <w:rFonts w:cs="Calibri"/>
          <w:color w:val="000000"/>
          <w:lang w:val="en-US"/>
        </w:rPr>
        <w:t xml:space="preserve">, </w:t>
      </w:r>
      <w:r>
        <w:rPr>
          <w:b/>
          <w:bCs/>
        </w:rPr>
        <w:t>ø</w:t>
      </w:r>
      <w:r>
        <w:rPr>
          <w:rFonts w:cs="Calibri"/>
          <w:color w:val="000000"/>
        </w:rPr>
        <w:t xml:space="preserve">, </w:t>
      </w:r>
      <w:r>
        <w:rPr>
          <w:b/>
          <w:bCs/>
        </w:rPr>
        <w:t>Ø</w:t>
      </w:r>
      <w:r>
        <w:rPr>
          <w:rFonts w:cs="Calibri"/>
          <w:color w:val="000000"/>
        </w:rPr>
        <w:t xml:space="preserve">, </w:t>
      </w:r>
      <w:r>
        <w:rPr>
          <w:b/>
          <w:bCs/>
        </w:rPr>
        <w:t>°</w:t>
      </w:r>
      <w:r>
        <w:rPr>
          <w:rFonts w:cs="Calibri"/>
          <w:color w:val="000000"/>
        </w:rPr>
        <w:t xml:space="preserve">, </w:t>
      </w:r>
      <w:r>
        <w:rPr>
          <w:rFonts w:ascii="Cambria Math" w:hAnsi="Cambria Math" w:cs="Cambria Math"/>
          <w:b/>
          <w:bCs/>
        </w:rPr>
        <w:t>∡</w:t>
      </w:r>
      <w:r>
        <w:rPr>
          <w:rFonts w:cs="Calibri"/>
          <w:color w:val="000000"/>
        </w:rPr>
        <w:t>;</w:t>
      </w:r>
      <w:r>
        <w:rPr>
          <w:rFonts w:eastAsia="Times New Roman" w:cs="Calibri"/>
          <w:szCs w:val="24"/>
          <w:lang w:eastAsia="bg-BG"/>
        </w:rPr>
        <w:br/>
        <w:t>-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>
        <w:rPr>
          <w:rFonts w:eastAsia="Times New Roman" w:cs="Calibri"/>
          <w:szCs w:val="24"/>
          <w:lang w:eastAsia="bg-BG"/>
        </w:rPr>
        <w:t>" за долен индекс;</w:t>
      </w:r>
      <w:r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5D2D1A25" w:rsidR="00BF687B" w:rsidRPr="000E75EB" w:rsidRDefault="00BF687B" w:rsidP="00631679">
      <w:pPr>
        <w:numPr>
          <w:ilvl w:val="0"/>
          <w:numId w:val="2"/>
        </w:numPr>
        <w:suppressAutoHyphens w:val="0"/>
        <w:spacing w:before="100" w:beforeAutospacing="1" w:after="100" w:afterAutospacing="1" w:line="336" w:lineRule="atLeast"/>
        <w:ind w:right="-2" w:hanging="294"/>
        <w:rPr>
          <w:rFonts w:ascii="Calibri" w:hAnsi="Calibri" w:cs="Calibri"/>
          <w:noProof/>
          <w:color w:val="000000"/>
        </w:rPr>
      </w:pPr>
      <w:r w:rsidRPr="000E75EB">
        <w:rPr>
          <w:rFonts w:ascii="Calibri" w:hAnsi="Calibri" w:cs="Calibri"/>
          <w:color w:val="000000"/>
        </w:rPr>
        <w:t>Константи: </w:t>
      </w:r>
      <w:r w:rsidR="00631679">
        <w:rPr>
          <w:rFonts w:ascii="Calibri" w:hAnsi="Calibri" w:cs="Calibri"/>
          <w:color w:val="000000"/>
        </w:rPr>
        <w:br/>
      </w:r>
      <w:r w:rsidR="00C851E2" w:rsidRPr="00875D87">
        <w:rPr>
          <w:rStyle w:val="HTML"/>
          <w:sz w:val="25"/>
          <w:szCs w:val="25"/>
          <w:lang w:val="en-US"/>
        </w:rPr>
        <w:t>π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φ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γ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c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h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μ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ε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k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N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675B32">
        <w:rPr>
          <w:rStyle w:val="HTML"/>
          <w:szCs w:val="24"/>
          <w:lang w:val="en-US"/>
        </w:rPr>
        <w:t>σ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k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R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F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01095583" w14:textId="2C32DB4C" w:rsidR="003B083C" w:rsidRDefault="00000000" w:rsidP="00D30EB2">
      <w:pPr>
        <w:numPr>
          <w:ilvl w:val="0"/>
          <w:numId w:val="2"/>
        </w:numPr>
        <w:tabs>
          <w:tab w:val="clear" w:pos="720"/>
          <w:tab w:val="left" w:pos="1250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Оператори: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факториел;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степенуване;</w:t>
      </w:r>
      <w:r>
        <w:rPr>
          <w:rFonts w:eastAsia="Times New Roman" w:cs="Calibri"/>
          <w:szCs w:val="24"/>
          <w:lang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делене;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>
        <w:rPr>
          <w:rFonts w:eastAsia="Times New Roman" w:cs="Calibri"/>
          <w:szCs w:val="24"/>
          <w:lang w:eastAsia="bg-BG"/>
        </w:rPr>
        <w:t>"</w:t>
      </w:r>
      <w:r>
        <w:rPr>
          <w:rFonts w:eastAsia="Times New Roman" w:cs="Calibri"/>
          <w:szCs w:val="24"/>
          <w:lang w:eastAsia="bg-BG"/>
        </w:rPr>
        <w:tab/>
        <w:t>– дробна черта;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целочислено делене;</w:t>
      </w:r>
      <w:r>
        <w:rPr>
          <w:rFonts w:eastAsia="Times New Roman" w:cs="Calibri"/>
          <w:szCs w:val="24"/>
          <w:lang w:eastAsia="bg-BG"/>
        </w:rPr>
        <w:br/>
        <w:t>"</w:t>
      </w:r>
      <w:r w:rsidR="000E75EB" w:rsidRPr="000E75EB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>
        <w:rPr>
          <w:rFonts w:eastAsia="Times New Roman" w:cs="Calibri"/>
          <w:szCs w:val="24"/>
          <w:lang w:eastAsia="bg-BG"/>
        </w:rPr>
        <w:t>"</w:t>
      </w:r>
      <w:r>
        <w:rPr>
          <w:rFonts w:eastAsia="Times New Roman" w:cs="Calibri"/>
          <w:szCs w:val="24"/>
          <w:lang w:eastAsia="bg-BG"/>
        </w:rPr>
        <w:tab/>
        <w:t>– остатък;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умножение;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изваждане;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събиране;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равенство;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неравенство;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по-малко;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по-голямо;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по-малко или равно;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по-голямо или равно;</w:t>
      </w:r>
      <w:r w:rsidR="000E75EB">
        <w:rPr>
          <w:rFonts w:eastAsia="Times New Roman" w:cs="Calibri"/>
          <w:szCs w:val="24"/>
          <w:lang w:eastAsia="bg-BG"/>
        </w:rPr>
        <w:br/>
      </w:r>
      <w:r w:rsidR="000E75EB">
        <w:rPr>
          <w:rFonts w:ascii="Calibri" w:hAnsi="Calibri" w:cs="Calibri"/>
          <w:color w:val="000000"/>
        </w:rPr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>
        <w:rPr>
          <w:rFonts w:ascii="Calibri" w:hAnsi="Calibri" w:cs="Calibri"/>
          <w:color w:val="000000"/>
        </w:rPr>
        <w:t>" - логическо "И" (AND);</w:t>
      </w:r>
      <w:r w:rsidR="000E75EB">
        <w:rPr>
          <w:rFonts w:ascii="Calibri" w:hAnsi="Calibri" w:cs="Calibri"/>
          <w:color w:val="000000"/>
        </w:rPr>
        <w:br/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>
        <w:rPr>
          <w:rFonts w:ascii="Calibri" w:hAnsi="Calibri" w:cs="Calibri"/>
          <w:color w:val="000000"/>
        </w:rPr>
        <w:t>" - логическо "ИЛИ" (OR);</w:t>
      </w:r>
      <w:r w:rsidR="000E75EB">
        <w:rPr>
          <w:rFonts w:ascii="Calibri" w:hAnsi="Calibri" w:cs="Calibri"/>
          <w:color w:val="000000"/>
        </w:rPr>
        <w:br/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>
        <w:rPr>
          <w:rFonts w:ascii="Calibri" w:hAnsi="Calibri" w:cs="Calibri"/>
          <w:color w:val="000000"/>
        </w:rPr>
        <w:t>" - изключващо "ИЛИ" (XOR);</w:t>
      </w:r>
      <w:r>
        <w:rPr>
          <w:rFonts w:eastAsia="Times New Roman" w:cs="Calibri"/>
          <w:szCs w:val="24"/>
          <w:lang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 xml:space="preserve">– присвояване; </w:t>
      </w:r>
    </w:p>
    <w:p w14:paraId="5E222E46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lastRenderedPageBreak/>
        <w:t xml:space="preserve">Потребителски функции от вида </w:t>
      </w:r>
      <w:bookmarkStart w:id="0" w:name="_Hlk82098911"/>
      <w:r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;</w:t>
      </w:r>
      <w:r>
        <w:rPr>
          <w:rFonts w:eastAsia="Times New Roman" w:cs="Calibri"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...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46050C2D" w14:textId="13B31D5D" w:rsidR="00727305" w:rsidRPr="00727305" w:rsidRDefault="00000000" w:rsidP="00727305">
      <w:pPr>
        <w:numPr>
          <w:ilvl w:val="0"/>
          <w:numId w:val="2"/>
        </w:numPr>
        <w:tabs>
          <w:tab w:val="clear" w:pos="720"/>
          <w:tab w:val="left" w:pos="1134"/>
          <w:tab w:val="left" w:pos="2268"/>
          <w:tab w:val="left" w:pos="3119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166EF1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Тригонометрични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тангенс;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se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котангенс;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Хиперболични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AF1C8A">
        <w:rPr>
          <w:rFonts w:eastAsia="Times New Roman" w:cs="Calibri"/>
          <w:noProof/>
          <w:szCs w:val="24"/>
          <w:lang w:val="en-US"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pacing w:val="20"/>
          <w:szCs w:val="24"/>
          <w:lang w:val="en-US"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csc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sec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секанс;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Обратни тригонометрични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cot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ata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аркустангенс;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 xml:space="preserve">– ъгъл, чиито тангенс е отношението на </w:t>
      </w:r>
      <w:r w:rsidRPr="00166EF1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>y</w:t>
      </w:r>
      <w:r w:rsidRPr="00166EF1">
        <w:rPr>
          <w:rFonts w:eastAsia="Times New Roman" w:cs="Calibri"/>
          <w:szCs w:val="24"/>
          <w:lang w:eastAsia="bg-BG"/>
        </w:rPr>
        <w:t xml:space="preserve"> към </w:t>
      </w:r>
      <w:r w:rsidRPr="00166EF1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>x</w:t>
      </w:r>
      <w:r w:rsidRPr="00166EF1">
        <w:rPr>
          <w:rFonts w:eastAsia="Times New Roman" w:cs="Calibri"/>
          <w:szCs w:val="24"/>
          <w:lang w:eastAsia="bg-BG"/>
        </w:rPr>
        <w:t>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ase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аркускотангенс;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Обратни хиперболични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atan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acsc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аркускосеканс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asec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аркуссеканс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acot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аркускотангенс хиперболичен;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Логаритмични, експоненциални и корени: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g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десетичен логаритъм;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натурален логаритъм;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log_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2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двоичен логаритъм;</w:t>
      </w:r>
      <w:r w:rsidR="00501A2F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501A2F"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val="en-US" w:eastAsia="bg-BG"/>
        </w:rPr>
        <w:t>exp</w:t>
      </w:r>
      <w:r w:rsidR="00501A2F"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166EF1">
        <w:rPr>
          <w:rFonts w:eastAsia="Times New Roman" w:cs="Calibri"/>
          <w:szCs w:val="24"/>
          <w:lang w:eastAsia="bg-BG"/>
        </w:rPr>
        <w:tab/>
        <w:t>– експоненци</w:t>
      </w:r>
      <w:r w:rsidR="0081423A" w:rsidRPr="00166EF1">
        <w:rPr>
          <w:rFonts w:eastAsia="Times New Roman" w:cs="Calibri"/>
          <w:szCs w:val="24"/>
          <w:lang w:eastAsia="bg-BG"/>
        </w:rPr>
        <w:t>а</w:t>
      </w:r>
      <w:r w:rsidR="00501A2F" w:rsidRPr="00166EF1">
        <w:rPr>
          <w:rFonts w:eastAsia="Times New Roman" w:cs="Calibri"/>
          <w:szCs w:val="24"/>
          <w:lang w:eastAsia="bg-BG"/>
        </w:rPr>
        <w:t>лна функция;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sq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>
        <w:t xml:space="preserve"> или 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sqr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>– корен квадратен;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cbr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корен кубичен</w:t>
      </w:r>
      <w:r w:rsidRPr="00166EF1">
        <w:rPr>
          <w:rFonts w:eastAsia="Times New Roman" w:cs="Calibri"/>
          <w:szCs w:val="24"/>
          <w:lang w:val="en-US" w:eastAsia="bg-BG"/>
        </w:rPr>
        <w:t>;</w:t>
      </w:r>
      <w:r w:rsidRPr="00166EF1">
        <w:rPr>
          <w:rFonts w:eastAsia="Times New Roman" w:cs="Calibri"/>
          <w:szCs w:val="24"/>
          <w:lang w:val="en-US"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root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; 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6109B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val="en-US" w:eastAsia="bg-BG"/>
        </w:rPr>
        <w:t xml:space="preserve">– </w:t>
      </w:r>
      <w:r w:rsidRPr="00166EF1">
        <w:rPr>
          <w:rFonts w:eastAsia="Times New Roman" w:cs="Calibri"/>
          <w:szCs w:val="24"/>
          <w:lang w:eastAsia="bg-BG"/>
        </w:rPr>
        <w:t>корен</w:t>
      </w:r>
      <w:r w:rsidRPr="00166EF1">
        <w:rPr>
          <w:rFonts w:eastAsia="Times New Roman" w:cs="Calibri"/>
          <w:szCs w:val="24"/>
          <w:lang w:val="en-US" w:eastAsia="bg-BG"/>
        </w:rPr>
        <w:t xml:space="preserve"> n-</w:t>
      </w:r>
      <w:r w:rsidRPr="00166EF1">
        <w:rPr>
          <w:rFonts w:eastAsia="Times New Roman" w:cs="Calibri"/>
          <w:szCs w:val="24"/>
          <w:lang w:eastAsia="bg-BG"/>
        </w:rPr>
        <w:t>ти</w:t>
      </w:r>
      <w:r w:rsidRPr="00166EF1">
        <w:rPr>
          <w:rFonts w:eastAsia="Times New Roman" w:cs="Calibri"/>
          <w:szCs w:val="24"/>
          <w:lang w:val="en-US" w:eastAsia="bg-BG"/>
        </w:rPr>
        <w:t>;</w:t>
      </w:r>
      <w:r w:rsidR="00AD2EF7" w:rsidRPr="00166EF1">
        <w:rPr>
          <w:rFonts w:eastAsia="Times New Roman" w:cs="Calibri"/>
          <w:szCs w:val="24"/>
          <w:lang w:val="en-US" w:eastAsia="bg-BG"/>
        </w:rPr>
        <w:br/>
      </w:r>
      <w:r w:rsidR="00AD2EF7" w:rsidRPr="00166EF1">
        <w:rPr>
          <w:rFonts w:ascii="Calibri" w:hAnsi="Calibri" w:cs="Calibri"/>
          <w:color w:val="000000"/>
        </w:rPr>
        <w:t>Закръгляване: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roun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най-близкото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floo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по-малкото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AF1C8A">
        <w:rPr>
          <w:rFonts w:eastAsia="Times New Roman" w:cs="Calibri"/>
          <w:noProof/>
          <w:szCs w:val="24"/>
          <w:lang w:val="en-US" w:eastAsia="bg-BG"/>
        </w:rPr>
        <w:lastRenderedPageBreak/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ceilin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g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по-голямото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trun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към по-близкото число в посока към нулата;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Целочислени: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mod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AD2EF7" w:rsidRPr="00AF1C8A">
        <w:rPr>
          <w:rStyle w:val="o"/>
          <w:rFonts w:ascii="Calibri" w:hAnsi="Calibri" w:cs="Calibri"/>
          <w:noProof/>
          <w:color w:val="DAA520"/>
          <w:lang w:val="en-US"/>
        </w:rPr>
        <w:t>;</w:t>
      </w:r>
      <w:r w:rsidR="00AD2EF7" w:rsidRPr="00AF1C8A">
        <w:rPr>
          <w:rFonts w:ascii="Calibri" w:hAnsi="Calibri" w:cs="Calibri"/>
          <w:noProof/>
          <w:color w:val="000000"/>
          <w:lang w:val="en-US"/>
        </w:rPr>
        <w:t> 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остатък от делене;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gcd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AD2EF7" w:rsidRPr="00AF1C8A">
        <w:rPr>
          <w:rStyle w:val="o"/>
          <w:rFonts w:ascii="Calibri" w:hAnsi="Calibri" w:cs="Calibri"/>
          <w:noProof/>
          <w:color w:val="DAA520"/>
          <w:lang w:val="en-US"/>
        </w:rPr>
        <w:t>;</w:t>
      </w:r>
      <w:r w:rsidR="00AD2EF7" w:rsidRPr="00AF1C8A">
        <w:rPr>
          <w:rFonts w:ascii="Calibri" w:hAnsi="Calibri" w:cs="Calibri"/>
          <w:noProof/>
          <w:color w:val="000000"/>
          <w:lang w:val="en-US"/>
        </w:rPr>
        <w:t> 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AF1C8A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AD2EF7"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най-голям общ делител;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lcm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AD2EF7" w:rsidRPr="00AF1C8A">
        <w:rPr>
          <w:rStyle w:val="o"/>
          <w:rFonts w:ascii="Calibri" w:hAnsi="Calibri" w:cs="Calibri"/>
          <w:noProof/>
          <w:color w:val="DAA520"/>
          <w:lang w:val="en-US"/>
        </w:rPr>
        <w:t>;</w:t>
      </w:r>
      <w:r w:rsidR="00AD2EF7" w:rsidRPr="00AF1C8A">
        <w:rPr>
          <w:rFonts w:ascii="Calibri" w:hAnsi="Calibri" w:cs="Calibri"/>
          <w:noProof/>
          <w:color w:val="000000"/>
          <w:lang w:val="en-US"/>
        </w:rPr>
        <w:t> 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най-малко общо кратно;</w:t>
      </w:r>
      <w:r w:rsidR="007D5B06" w:rsidRPr="00166EF1">
        <w:rPr>
          <w:rFonts w:ascii="Calibri" w:hAnsi="Calibri" w:cs="Calibri"/>
          <w:color w:val="000000"/>
        </w:rPr>
        <w:br/>
        <w:t>Комплексни: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ab</w:t>
      </w:r>
      <w:r w:rsidR="00130C76"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bookmarkStart w:id="1" w:name="_Hlk82098932"/>
      <w:r w:rsidR="00130C7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AF1C8A">
        <w:rPr>
          <w:rFonts w:eastAsia="Times New Roman" w:cs="Calibri"/>
          <w:noProof/>
          <w:spacing w:val="20"/>
          <w:szCs w:val="24"/>
          <w:lang w:val="en-US" w:eastAsia="bg-BG"/>
        </w:rPr>
        <w:t xml:space="preserve"> </w:t>
      </w:r>
      <w:bookmarkEnd w:id="1"/>
      <w:r w:rsidR="00130C76" w:rsidRPr="00AF1C8A">
        <w:rPr>
          <w:rFonts w:eastAsia="Times New Roman" w:cs="Calibri"/>
          <w:noProof/>
          <w:szCs w:val="24"/>
          <w:lang w:val="en-US" w:eastAsia="bg-BG"/>
        </w:rPr>
        <w:tab/>
      </w:r>
      <w:r w:rsidR="00130C76" w:rsidRPr="00166EF1">
        <w:rPr>
          <w:rFonts w:eastAsia="Times New Roman" w:cs="Calibri"/>
          <w:szCs w:val="24"/>
          <w:lang w:eastAsia="bg-BG"/>
        </w:rPr>
        <w:t>– абсолютна стойност;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реалната част на комплексно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AF1C8A">
        <w:rPr>
          <w:rFonts w:eastAsia="Times New Roman" w:cs="Calibri"/>
          <w:noProof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имагинерната част на комплексно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phas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фаза на комплексно число;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B40522">
        <w:rPr>
          <w:rFonts w:ascii="Calibri" w:hAnsi="Calibri" w:cs="Calibri"/>
          <w:color w:val="000000"/>
        </w:rPr>
        <w:t>Агрегатни</w:t>
      </w:r>
      <w:r w:rsidR="00130C76" w:rsidRPr="00166EF1">
        <w:rPr>
          <w:rFonts w:ascii="Calibri" w:hAnsi="Calibri" w:cs="Calibri"/>
          <w:color w:val="000000"/>
        </w:rPr>
        <w:t xml:space="preserve"> и интерполационни: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mi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минимум на множество стойности;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ma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x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максимум на множество стойности;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su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сума на множество стойности =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sums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сума от квадратите =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²...;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srs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²...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cs="Calibri"/>
          <w:color w:val="000000"/>
        </w:rPr>
        <w:t>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averag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средно аритметично от множество стойности = 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</w:t>
      </w:r>
      <w:r w:rsidRPr="00AA00BF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AA00BF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166EF1">
        <w:rPr>
          <w:rStyle w:val="HTML"/>
          <w:sz w:val="26"/>
          <w:szCs w:val="26"/>
        </w:rPr>
        <w:t>n</w:t>
      </w:r>
      <w:r w:rsidRPr="00166EF1">
        <w:rPr>
          <w:rFonts w:cs="Calibri"/>
          <w:color w:val="000000"/>
        </w:rPr>
        <w:t>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produc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proofErr w:type="spellEnd"/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mea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средно геометрично = n-</w:t>
      </w:r>
      <w:proofErr w:type="spellStart"/>
      <w:r w:rsidRPr="00166EF1">
        <w:rPr>
          <w:rFonts w:cs="Calibri"/>
          <w:color w:val="000000"/>
        </w:rPr>
        <w:t>th</w:t>
      </w:r>
      <w:proofErr w:type="spellEnd"/>
      <w:r w:rsidRPr="00166EF1">
        <w:rPr>
          <w:rFonts w:cs="Calibri"/>
          <w:color w:val="000000"/>
        </w:rPr>
        <w:t xml:space="preserve"> </w:t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proofErr w:type="spellEnd"/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cs="Calibri"/>
          <w:color w:val="000000"/>
        </w:rPr>
        <w:t>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tak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="00253EE2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връща n-тия елемент от списъка;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lin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 w:rsidRPr="00460422">
        <w:rPr>
          <w:rFonts w:cs="Calibri"/>
          <w:noProof/>
          <w:color w:val="000000"/>
          <w:lang w:val="en-US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линейна интерполация;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splin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lang w:val="en-US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proofErr w:type="spellStart"/>
      <w:r w:rsidRPr="00166EF1">
        <w:rPr>
          <w:rFonts w:cs="Calibri"/>
          <w:color w:val="000000"/>
        </w:rPr>
        <w:t>spline</w:t>
      </w:r>
      <w:proofErr w:type="spellEnd"/>
      <w:r w:rsidRPr="00166EF1">
        <w:rPr>
          <w:rFonts w:cs="Calibri"/>
          <w:color w:val="000000"/>
        </w:rPr>
        <w:t xml:space="preserve"> интерполация на </w:t>
      </w:r>
      <w:proofErr w:type="spellStart"/>
      <w:r w:rsidRPr="00166EF1">
        <w:rPr>
          <w:rFonts w:cs="Calibri"/>
          <w:color w:val="000000"/>
        </w:rPr>
        <w:t>Ермит</w:t>
      </w:r>
      <w:proofErr w:type="spellEnd"/>
      <w:r w:rsidRPr="00166EF1">
        <w:rPr>
          <w:rFonts w:cs="Calibri"/>
          <w:color w:val="000000"/>
        </w:rPr>
        <w:t>;</w:t>
      </w:r>
      <w:r w:rsidR="00130C76" w:rsidRPr="00166EF1">
        <w:rPr>
          <w:rFonts w:cs="Calibri"/>
          <w:color w:val="000000"/>
        </w:rPr>
        <w:br/>
      </w:r>
      <w:r w:rsidR="00130C76" w:rsidRPr="00166EF1">
        <w:rPr>
          <w:rFonts w:ascii="Calibri" w:hAnsi="Calibri" w:cs="Calibri"/>
          <w:color w:val="000000"/>
        </w:rPr>
        <w:t>Условни и логически: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460422">
        <w:rPr>
          <w:rFonts w:eastAsia="Times New Roman" w:cs="Calibri"/>
          <w:noProof/>
          <w:szCs w:val="24"/>
          <w:lang w:val="en-US"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i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f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условие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стойност-при-истина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стойност-при-неистина</w:t>
      </w:r>
      <w:r w:rsidR="00130C76" w:rsidRPr="00460422">
        <w:rPr>
          <w:rFonts w:eastAsia="Times New Roman" w:cs="Calibri"/>
          <w:noProof/>
          <w:color w:val="FF3399"/>
          <w:szCs w:val="24"/>
          <w:lang w:val="en-US" w:eastAsia="bg-BG"/>
        </w:rPr>
        <w:t>)</w:t>
      </w:r>
      <w:r w:rsidR="00130C76" w:rsidRPr="00166EF1">
        <w:rPr>
          <w:rFonts w:eastAsia="Times New Roman" w:cs="Calibri"/>
          <w:szCs w:val="24"/>
          <w:lang w:eastAsia="bg-BG"/>
        </w:rPr>
        <w:t xml:space="preserve"> – условно изчисление; 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switc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усл1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стойност1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усл2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стойност2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... 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стойност-по-подразб</w:t>
      </w:r>
      <w:r w:rsidR="00130C76" w:rsidRPr="00460422">
        <w:rPr>
          <w:rFonts w:eastAsia="Times New Roman"/>
          <w:noProof/>
          <w:color w:val="A6A6A6" w:themeColor="background1" w:themeShade="A6"/>
          <w:szCs w:val="24"/>
          <w:lang w:val="en-US" w:eastAsia="bg-BG"/>
        </w:rPr>
        <w:t>.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166EF1">
        <w:rPr>
          <w:rFonts w:cs="Calibri"/>
          <w:color w:val="000000"/>
        </w:rPr>
        <w:t xml:space="preserve"> </w:t>
      </w:r>
      <w:r w:rsidR="00130C76" w:rsidRPr="00166EF1">
        <w:rPr>
          <w:rFonts w:eastAsia="Times New Roman" w:cs="Calibri"/>
          <w:szCs w:val="24"/>
          <w:lang w:eastAsia="bg-BG"/>
        </w:rPr>
        <w:t xml:space="preserve">– </w:t>
      </w:r>
      <w:r w:rsidR="00130C76" w:rsidRPr="00166EF1">
        <w:rPr>
          <w:rFonts w:cs="Calibri"/>
          <w:color w:val="000000"/>
        </w:rPr>
        <w:t>избирателно изчисление;</w:t>
      </w:r>
      <w:r w:rsidR="00130C76"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no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30C76" w:rsidRPr="00166EF1">
        <w:rPr>
          <w:rFonts w:ascii="Calibri" w:hAnsi="Calibri" w:cs="Calibri"/>
          <w:color w:val="000000"/>
        </w:rPr>
        <w:t> </w:t>
      </w:r>
      <w:r w:rsidR="00460422">
        <w:rPr>
          <w:rFonts w:ascii="Calibri" w:hAnsi="Calibri" w:cs="Calibri"/>
          <w:color w:val="000000"/>
        </w:rPr>
        <w:tab/>
      </w:r>
      <w:r w:rsidR="00460422" w:rsidRPr="00166EF1">
        <w:rPr>
          <w:rFonts w:eastAsia="Times New Roman" w:cs="Calibri"/>
          <w:szCs w:val="24"/>
          <w:lang w:eastAsia="bg-BG"/>
        </w:rPr>
        <w:tab/>
        <w:t>–</w:t>
      </w:r>
      <w:r w:rsidR="00460422" w:rsidRPr="00166EF1">
        <w:rPr>
          <w:rFonts w:ascii="Calibri" w:hAnsi="Calibri" w:cs="Calibri"/>
          <w:color w:val="000000"/>
        </w:rPr>
        <w:t xml:space="preserve"> </w:t>
      </w:r>
      <w:r w:rsidR="00130C76" w:rsidRPr="00166EF1">
        <w:rPr>
          <w:rFonts w:ascii="Calibri" w:hAnsi="Calibri" w:cs="Calibri"/>
          <w:color w:val="000000"/>
        </w:rPr>
        <w:t>логическо отрицание (NOT);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an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логическо "И" (AND);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 xml:space="preserve">– </w:t>
      </w:r>
      <w:r w:rsidR="00130C76" w:rsidRPr="00166EF1">
        <w:rPr>
          <w:rFonts w:ascii="Calibri" w:hAnsi="Calibri" w:cs="Calibri"/>
          <w:color w:val="000000"/>
        </w:rPr>
        <w:t>логическо "ИЛИ" (OR);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xo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изключващо "ИЛИ" (XOR);</w:t>
      </w:r>
      <w:r w:rsidR="00130C76" w:rsidRPr="00166EF1">
        <w:rPr>
          <w:rFonts w:cs="Calibri"/>
          <w:color w:val="000000"/>
        </w:rPr>
        <w:br/>
      </w:r>
      <w:r w:rsidR="00130C76" w:rsidRPr="00166EF1">
        <w:rPr>
          <w:rFonts w:ascii="Calibri" w:hAnsi="Calibri" w:cs="Calibri"/>
          <w:color w:val="000000"/>
        </w:rPr>
        <w:t>Други: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sig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знак на число;</w:t>
      </w:r>
      <w:r w:rsidR="00130C76"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rando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130C76" w:rsidRPr="00166EF1">
        <w:rPr>
          <w:rFonts w:eastAsia="Times New Roman" w:cs="Calibri"/>
          <w:szCs w:val="24"/>
          <w:lang w:eastAsia="bg-BG"/>
        </w:rPr>
        <w:t xml:space="preserve">– произволно число между 0 и </w:t>
      </w:r>
      <w:r w:rsidR="00130C76" w:rsidRPr="00166EF1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166EF1">
        <w:rPr>
          <w:rFonts w:eastAsia="Times New Roman" w:cs="Calibri"/>
          <w:szCs w:val="24"/>
          <w:lang w:eastAsia="bg-BG"/>
        </w:rPr>
        <w:t>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Pr="00166EF1">
        <w:rPr>
          <w:rFonts w:eastAsia="Times New Roman" w:cs="Calibri"/>
          <w:szCs w:val="24"/>
          <w:lang w:eastAsia="bg-BG"/>
        </w:rPr>
        <w:t xml:space="preserve">Коментари: </w:t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166EF1">
        <w:rPr>
          <w:rFonts w:eastAsia="Times New Roman" w:cs="Calibri"/>
          <w:szCs w:val="24"/>
          <w:lang w:eastAsia="bg-BG"/>
        </w:rPr>
        <w:t xml:space="preserve"> или </w:t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166EF1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166EF1">
        <w:rPr>
          <w:rFonts w:eastAsia="Times New Roman" w:cs="Calibri"/>
          <w:b/>
          <w:bCs/>
          <w:szCs w:val="24"/>
          <w:lang w:eastAsia="bg-BG"/>
        </w:rPr>
        <w:t>HTML</w:t>
      </w:r>
      <w:r w:rsidRPr="00166EF1">
        <w:rPr>
          <w:rFonts w:eastAsia="Times New Roman" w:cs="Calibri"/>
          <w:szCs w:val="24"/>
          <w:lang w:eastAsia="bg-BG"/>
        </w:rPr>
        <w:t xml:space="preserve">, </w:t>
      </w:r>
      <w:r w:rsidRPr="00166EF1">
        <w:rPr>
          <w:rFonts w:eastAsia="Times New Roman" w:cs="Calibri"/>
          <w:b/>
          <w:bCs/>
          <w:szCs w:val="24"/>
          <w:lang w:eastAsia="bg-BG"/>
        </w:rPr>
        <w:t>CSS</w:t>
      </w:r>
      <w:r w:rsidRPr="00166EF1">
        <w:rPr>
          <w:rFonts w:eastAsia="Times New Roman" w:cs="Calibri"/>
          <w:szCs w:val="24"/>
          <w:lang w:eastAsia="bg-BG"/>
        </w:rPr>
        <w:t xml:space="preserve">, </w:t>
      </w:r>
      <w:r w:rsidRPr="00166EF1">
        <w:rPr>
          <w:rFonts w:eastAsia="Times New Roman" w:cs="Calibri"/>
          <w:b/>
          <w:bCs/>
          <w:szCs w:val="24"/>
          <w:lang w:eastAsia="bg-BG"/>
        </w:rPr>
        <w:t>JS</w:t>
      </w:r>
      <w:r w:rsidRPr="00166EF1">
        <w:rPr>
          <w:rFonts w:eastAsia="Times New Roman" w:cs="Calibri"/>
          <w:szCs w:val="24"/>
          <w:lang w:eastAsia="bg-BG"/>
        </w:rPr>
        <w:t xml:space="preserve"> и </w:t>
      </w:r>
      <w:r w:rsidRPr="00166EF1">
        <w:rPr>
          <w:rFonts w:eastAsia="Times New Roman" w:cs="Calibri"/>
          <w:b/>
          <w:bCs/>
          <w:szCs w:val="24"/>
          <w:lang w:eastAsia="bg-BG"/>
        </w:rPr>
        <w:t>SVG</w:t>
      </w:r>
      <w:r w:rsidRPr="00166EF1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30F6CDE9" w:rsidR="003B083C" w:rsidRDefault="00000000" w:rsidP="00D30EB2">
      <w:pPr>
        <w:numPr>
          <w:ilvl w:val="0"/>
          <w:numId w:val="2"/>
        </w:numPr>
        <w:tabs>
          <w:tab w:val="clear" w:pos="720"/>
          <w:tab w:val="left" w:pos="1985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Графики на функции: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bookmarkStart w:id="2" w:name="_Hlk82099119"/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bookmarkEnd w:id="2"/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="003906AF"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стандартна, единична;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 xml:space="preserve">t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параметрична;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...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паралелни;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 ...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– паралелни параметрични;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lastRenderedPageBreak/>
        <w:t>$Map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>: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c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: 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d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} 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изохроми на 2D функция;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>PlotHeight</w:t>
      </w:r>
      <w:r>
        <w:rPr>
          <w:rFonts w:eastAsia="Times New Roman" w:cs="Calibri"/>
          <w:szCs w:val="24"/>
          <w:lang w:eastAsia="bg-BG"/>
        </w:rPr>
        <w:t xml:space="preserve"> </w:t>
      </w:r>
      <w:r w:rsidR="005C6FCC">
        <w:rPr>
          <w:rFonts w:eastAsia="Times New Roman" w:cs="Calibri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височина на полето за чертане в пиксели;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>PlotWidth</w:t>
      </w:r>
      <w:r>
        <w:rPr>
          <w:rFonts w:eastAsia="Times New Roman" w:cs="Calibri"/>
          <w:szCs w:val="24"/>
          <w:lang w:eastAsia="bg-BG"/>
        </w:rPr>
        <w:t xml:space="preserve"> </w:t>
      </w:r>
      <w:r w:rsidR="005C6FCC">
        <w:rPr>
          <w:rFonts w:eastAsia="Times New Roman" w:cs="Calibri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ширина на полето за чертане в пиксели; </w:t>
      </w:r>
      <w:r w:rsidR="00C817B7">
        <w:rPr>
          <w:rFonts w:eastAsia="Times New Roman" w:cs="Calibri"/>
          <w:szCs w:val="24"/>
          <w:lang w:eastAsia="bg-BG"/>
        </w:rPr>
        <w:br/>
      </w:r>
      <w:r w:rsidR="00C817B7" w:rsidRPr="00541E68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="00C817B7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5C6FCC">
        <w:rPr>
          <w:rFonts w:eastAsia="Times New Roman" w:cs="Calibri"/>
          <w:szCs w:val="24"/>
          <w:lang w:val="en-US" w:eastAsia="bg-BG"/>
        </w:rPr>
        <w:tab/>
      </w:r>
      <w:r w:rsidR="00C817B7">
        <w:rPr>
          <w:rFonts w:eastAsia="Times New Roman" w:cs="Calibri"/>
          <w:szCs w:val="24"/>
          <w:lang w:eastAsia="bg-BG"/>
        </w:rPr>
        <w:t>–</w:t>
      </w:r>
      <w:r w:rsidR="00C817B7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C817B7">
        <w:rPr>
          <w:rFonts w:eastAsia="Times New Roman" w:cs="Calibri"/>
          <w:szCs w:val="24"/>
          <w:lang w:eastAsia="bg-BG"/>
        </w:rPr>
        <w:t>стъпка на мрежата за интерполиране.</w:t>
      </w:r>
    </w:p>
    <w:p w14:paraId="5AC834B5" w14:textId="6460E697" w:rsidR="001539DD" w:rsidRDefault="00000000" w:rsidP="00D30EB2">
      <w:pPr>
        <w:numPr>
          <w:ilvl w:val="0"/>
          <w:numId w:val="2"/>
        </w:numPr>
        <w:tabs>
          <w:tab w:val="clear" w:pos="720"/>
          <w:tab w:val="left" w:pos="4020"/>
        </w:tabs>
        <w:spacing w:after="0" w:line="288" w:lineRule="auto"/>
        <w:ind w:left="709"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Итеративни и числени методи: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$Root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>const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намиране на корен на </w:t>
      </w:r>
      <w:r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= </w:t>
      </w:r>
      <w:proofErr w:type="spellStart"/>
      <w:r>
        <w:rPr>
          <w:rFonts w:eastAsia="Times New Roman" w:cs="Calibri"/>
          <w:szCs w:val="24"/>
          <w:lang w:eastAsia="bg-BG"/>
        </w:rPr>
        <w:t>const</w:t>
      </w:r>
      <w:proofErr w:type="spellEnd"/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$Root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намиране на корен на </w:t>
      </w:r>
      <w:r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= 0;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$Find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 мястото, където функцията пресича </w:t>
      </w:r>
      <w:r>
        <w:rPr>
          <w:rFonts w:eastAsia="Times New Roman" w:cs="Calibri"/>
          <w:szCs w:val="24"/>
          <w:lang w:eastAsia="bg-BG"/>
        </w:rPr>
        <w:tab/>
        <w:t>абсцисата, но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не се изисква стриктно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>
        <w:rPr>
          <w:rFonts w:eastAsia="Times New Roman" w:cs="Calibri"/>
          <w:szCs w:val="24"/>
          <w:lang w:eastAsia="bg-BG"/>
        </w:rPr>
        <w:t xml:space="preserve"> да е решение;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$Sup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локален максимум на функция;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$Inf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локален минимум на функция;</w:t>
      </w:r>
    </w:p>
    <w:p w14:paraId="526F0B10" w14:textId="10C12EF6" w:rsidR="001539DD" w:rsidRDefault="00000000" w:rsidP="00D27A76">
      <w:pPr>
        <w:tabs>
          <w:tab w:val="left" w:pos="4020"/>
        </w:tabs>
        <w:spacing w:after="0" w:line="288" w:lineRule="auto"/>
        <w:ind w:left="3969" w:hanging="3260"/>
        <w:rPr>
          <w:rFonts w:eastAsia="Times New Roman" w:cs="Calibri"/>
          <w:szCs w:val="24"/>
          <w:lang w:eastAsia="bg-BG"/>
        </w:rPr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$Area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 w:rsid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числено интегриране</w:t>
      </w:r>
      <w:r w:rsidR="001539DD">
        <w:rPr>
          <w:rFonts w:eastAsia="Times New Roman" w:cs="Calibri"/>
          <w:szCs w:val="24"/>
          <w:lang w:val="en-US" w:eastAsia="bg-BG"/>
        </w:rPr>
        <w:t xml:space="preserve"> </w:t>
      </w:r>
      <w:r w:rsidR="001539DD">
        <w:rPr>
          <w:rFonts w:eastAsia="Times New Roman" w:cs="Calibri"/>
          <w:szCs w:val="24"/>
          <w:lang w:eastAsia="bg-BG"/>
        </w:rPr>
        <w:t>с адаптивна квадратура на Гаус</w:t>
      </w:r>
      <w:r w:rsidR="0069683B">
        <w:rPr>
          <w:rFonts w:eastAsia="Times New Roman" w:cs="Calibri"/>
          <w:szCs w:val="24"/>
          <w:lang w:val="en-US" w:eastAsia="bg-BG"/>
        </w:rPr>
        <w:t>-</w:t>
      </w:r>
      <w:proofErr w:type="spellStart"/>
      <w:r w:rsidR="001539DD">
        <w:rPr>
          <w:rFonts w:eastAsia="Times New Roman" w:cs="Calibri"/>
          <w:szCs w:val="24"/>
          <w:lang w:eastAsia="bg-BG"/>
        </w:rPr>
        <w:t>Лобато-</w:t>
      </w:r>
      <w:proofErr w:type="gramStart"/>
      <w:r w:rsidR="001539DD">
        <w:rPr>
          <w:rFonts w:eastAsia="Times New Roman" w:cs="Calibri"/>
          <w:szCs w:val="24"/>
          <w:lang w:eastAsia="bg-BG"/>
        </w:rPr>
        <w:t>Кронрод</w:t>
      </w:r>
      <w:proofErr w:type="spellEnd"/>
      <w:r>
        <w:rPr>
          <w:rFonts w:eastAsia="Times New Roman" w:cs="Calibri"/>
          <w:szCs w:val="24"/>
          <w:lang w:eastAsia="bg-BG"/>
        </w:rPr>
        <w:t>;</w:t>
      </w:r>
      <w:proofErr w:type="gramEnd"/>
    </w:p>
    <w:p w14:paraId="32484DA1" w14:textId="6E7FA86C" w:rsidR="00D27A76" w:rsidRPr="00D27A76" w:rsidRDefault="00C817B7" w:rsidP="00D27A76">
      <w:pPr>
        <w:tabs>
          <w:tab w:val="left" w:pos="4020"/>
        </w:tabs>
        <w:spacing w:after="0" w:line="288" w:lineRule="auto"/>
        <w:ind w:left="709"/>
        <w:rPr>
          <w:rFonts w:eastAsia="Times New Roman" w:cs="Calibri"/>
          <w:szCs w:val="24"/>
          <w:lang w:val="en-US" w:eastAsia="bg-BG"/>
        </w:rPr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$Integral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mbria" w:eastAsia="Times New Roman" w:hAnsi="Cambria" w:cs="Times New Roman"/>
          <w:noProof/>
          <w:sz w:val="28"/>
          <w:szCs w:val="28"/>
          <w:lang w:val="en-US" w:eastAsia="bg-BG"/>
        </w:rPr>
        <w:t xml:space="preserve"> 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@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x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55EF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="001539DD"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 w:rsidR="001539DD">
        <w:rPr>
          <w:rFonts w:eastAsia="Times New Roman" w:cs="Calibri"/>
          <w:szCs w:val="24"/>
          <w:lang w:eastAsia="bg-BG"/>
        </w:rPr>
        <w:t>–</w:t>
      </w:r>
      <w:r w:rsidRPr="00593B92">
        <w:rPr>
          <w:rFonts w:eastAsia="Times New Roman" w:cs="Calibri"/>
          <w:szCs w:val="24"/>
          <w:lang w:val="en-US" w:eastAsia="bg-BG"/>
        </w:rPr>
        <w:t xml:space="preserve"> </w:t>
      </w:r>
      <w:r w:rsidR="00D27A76">
        <w:rPr>
          <w:rFonts w:eastAsia="Times New Roman" w:cs="Calibri"/>
          <w:szCs w:val="24"/>
          <w:lang w:eastAsia="bg-BG"/>
        </w:rPr>
        <w:t>числено интегриране</w:t>
      </w:r>
      <w:r w:rsidR="00D27A76">
        <w:rPr>
          <w:rFonts w:eastAsia="Times New Roman" w:cs="Calibri"/>
          <w:szCs w:val="24"/>
          <w:lang w:val="en-US" w:eastAsia="bg-BG"/>
        </w:rPr>
        <w:t xml:space="preserve"> </w:t>
      </w:r>
      <w:r w:rsidR="00D27A76">
        <w:rPr>
          <w:rFonts w:eastAsia="Times New Roman" w:cs="Calibri"/>
          <w:szCs w:val="24"/>
          <w:lang w:eastAsia="bg-BG"/>
        </w:rPr>
        <w:t xml:space="preserve">с </w:t>
      </w:r>
      <w:r w:rsidRPr="00593B92">
        <w:rPr>
          <w:rFonts w:ascii="Calibri" w:hAnsi="Calibri" w:cs="Calibri"/>
          <w:color w:val="000000"/>
          <w:lang w:val="en-US"/>
        </w:rPr>
        <w:t xml:space="preserve">Tanh-Sinh </w:t>
      </w:r>
      <w:proofErr w:type="gramStart"/>
      <w:r w:rsidR="00D27A76">
        <w:rPr>
          <w:rFonts w:eastAsia="Times New Roman" w:cs="Calibri"/>
          <w:szCs w:val="24"/>
          <w:lang w:eastAsia="bg-BG"/>
        </w:rPr>
        <w:t>квадратура</w:t>
      </w:r>
      <w:r w:rsidR="00D27A76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10DCC911" w14:textId="3A4310AE" w:rsidR="00762A0F" w:rsidRPr="0069683B" w:rsidRDefault="00000000" w:rsidP="0069683B">
      <w:pPr>
        <w:tabs>
          <w:tab w:val="left" w:pos="4020"/>
        </w:tabs>
        <w:spacing w:after="0" w:line="288" w:lineRule="auto"/>
        <w:ind w:left="709"/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$Slope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числено диференциране;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$Sum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крайна сума;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$Product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крайно произведение;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$Repeat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обща итеративна процедура; </w:t>
      </w:r>
      <w:r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Pr="00655EF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val="en-US" w:eastAsia="bg-BG"/>
          </w:rPr>
          <w:t>Precision</w:t>
        </w:r>
      </w:hyperlink>
      <w:r>
        <w:t xml:space="preserve"> – точност за числени методи [10</w:t>
      </w:r>
      <w:r>
        <w:rPr>
          <w:vertAlign w:val="superscript"/>
        </w:rPr>
        <w:t>-2</w:t>
      </w:r>
      <w:r>
        <w:t>; 10</w:t>
      </w:r>
      <w:r>
        <w:rPr>
          <w:vertAlign w:val="superscript"/>
        </w:rPr>
        <w:t>-16</w:t>
      </w:r>
      <w:r>
        <w:t>] (по подразбиране – 10</w:t>
      </w:r>
      <w:r>
        <w:rPr>
          <w:vertAlign w:val="superscript"/>
        </w:rPr>
        <w:t>-14</w:t>
      </w:r>
      <w:r>
        <w:t>);</w:t>
      </w:r>
    </w:p>
    <w:p w14:paraId="425B3F7F" w14:textId="05A39212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Условни разклонения:</w:t>
      </w:r>
      <w:r>
        <w:rPr>
          <w:rFonts w:eastAsia="Times New Roman" w:cs="Calibri"/>
          <w:szCs w:val="24"/>
          <w:lang w:eastAsia="bg-BG"/>
        </w:rPr>
        <w:br/>
        <w:t>Стандартно: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Алтернативно: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алтернативен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szCs w:val="24"/>
          <w:lang w:eastAsia="bg-BG"/>
        </w:rPr>
        <w:br/>
        <w:t>Пълно: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условие1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 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условие2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алтернативен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AA7C05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>
        <w:rPr>
          <w:rFonts w:eastAsia="Times New Roman" w:cs="Calibri"/>
          <w:szCs w:val="24"/>
          <w:lang w:eastAsia="bg-BG"/>
        </w:rPr>
        <w:t>" блокове</w:t>
      </w:r>
      <w:r w:rsidR="00E80E5F">
        <w:rPr>
          <w:rFonts w:eastAsia="Times New Roman" w:cs="Calibri"/>
          <w:szCs w:val="24"/>
          <w:lang w:eastAsia="bg-BG"/>
        </w:rPr>
        <w:t>, но</w:t>
      </w:r>
      <w:r>
        <w:rPr>
          <w:rFonts w:eastAsia="Times New Roman" w:cs="Calibri"/>
          <w:szCs w:val="24"/>
          <w:lang w:eastAsia="bg-BG"/>
        </w:rPr>
        <w:t xml:space="preserve"> </w:t>
      </w:r>
      <w:r w:rsidR="00E80E5F">
        <w:rPr>
          <w:rFonts w:eastAsia="Times New Roman" w:cs="Calibri"/>
          <w:szCs w:val="24"/>
          <w:lang w:eastAsia="bg-BG"/>
        </w:rPr>
        <w:t>само</w:t>
      </w:r>
      <w:r>
        <w:rPr>
          <w:rFonts w:eastAsia="Times New Roman" w:cs="Calibri"/>
          <w:szCs w:val="24"/>
          <w:lang w:eastAsia="bg-BG"/>
        </w:rPr>
        <w:t xml:space="preserve"> един "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>
        <w:rPr>
          <w:rFonts w:eastAsia="Times New Roman" w:cs="Calibri"/>
          <w:szCs w:val="24"/>
          <w:lang w:eastAsia="bg-BG"/>
        </w:rPr>
        <w:t>".</w:t>
      </w:r>
    </w:p>
    <w:p w14:paraId="419FC74C" w14:textId="10AC6353" w:rsidR="003B083C" w:rsidRPr="000714AB" w:rsidRDefault="00A33588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noProof/>
          <w:szCs w:val="24"/>
          <w:lang w:val="en-US"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4EB6A686">
                <wp:simplePos x="0" y="0"/>
                <wp:positionH relativeFrom="column">
                  <wp:posOffset>1636395</wp:posOffset>
                </wp:positionH>
                <wp:positionV relativeFrom="paragraph">
                  <wp:posOffset>1354455</wp:posOffset>
                </wp:positionV>
                <wp:extent cx="116210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10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9F0CC" id="Групиране 20" o:spid="_x0000_s1026" style="position:absolute;margin-left:128.85pt;margin-top:106.65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="00B74931">
        <w:rPr>
          <w:rFonts w:eastAsia="Times New Roman" w:cs="Calibri"/>
          <w:noProof/>
          <w:szCs w:val="24"/>
          <w:lang w:val="en-US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3DF810F">
                <wp:simplePos x="0" y="0"/>
                <wp:positionH relativeFrom="column">
                  <wp:posOffset>130266</wp:posOffset>
                </wp:positionH>
                <wp:positionV relativeFrom="paragraph">
                  <wp:posOffset>1968318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DCE3B0" id="Групиране 19" o:spid="_x0000_s1026" style="position:absolute;margin-left:10.25pt;margin-top:155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CXDO734AAAAAoBAAAPAAAAZHJz&#10;L2Rvd25yZXYueG1sTI9BS8NAEIXvgv9hGcGb3d3UBomZlFLUUxFsBfG2TaZJaHY2ZLdJ+u9dT3oc&#10;5uO97+Xr2XZipMG3jhH0QoEgLl3Vco3weXh9eALhg+HKdI4J4Uoe1sXtTW6yyk38QeM+1CKGsM8M&#10;QhNCn0npy4as8QvXE8ffyQ3WhHgOtawGM8Vw28lEqVRa03JsaExP24bK8/5iEd4mM22W+mXcnU/b&#10;6/dh9f6104R4fzdvnkEEmsMfDL/6UR2K6HR0F6686BAStYokwlKruCkCiVYpiCPCY6oTkEUu/0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CXDO73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>
        <w:rPr>
          <w:rFonts w:eastAsia="Times New Roman" w:cs="Calibri"/>
          <w:szCs w:val="24"/>
          <w:lang w:eastAsia="bg-BG"/>
        </w:rPr>
        <w:t>Блок за цикъл:</w:t>
      </w:r>
      <w:r>
        <w:rPr>
          <w:rFonts w:eastAsia="Times New Roman" w:cs="Calibri"/>
          <w:szCs w:val="24"/>
          <w:lang w:eastAsia="bg-BG"/>
        </w:rPr>
        <w:br/>
        <w:t>Стандартен: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#repeat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брой повторения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lastRenderedPageBreak/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#loop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Условен: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#repeat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брой повторения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#break</w:t>
      </w:r>
      <w:r w:rsidR="00B74931" w:rsidRPr="00655EF4">
        <w:rPr>
          <w:rFonts w:eastAsia="Times New Roman" w:cstheme="minorHAnsi"/>
          <w:noProof/>
          <w:szCs w:val="24"/>
          <w:lang w:val="en-US" w:eastAsia="bg-BG"/>
        </w:rPr>
        <w:t xml:space="preserve">  или  </w:t>
      </w:r>
      <w:r w:rsidR="00B74931"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#continue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още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#loop</w:t>
      </w:r>
    </w:p>
    <w:p w14:paraId="7BAE2D18" w14:textId="140F2B70" w:rsidR="000714AB" w:rsidRPr="000714AB" w:rsidRDefault="000714AB" w:rsidP="00A53150">
      <w:pPr>
        <w:numPr>
          <w:ilvl w:val="0"/>
          <w:numId w:val="2"/>
        </w:numPr>
        <w:suppressAutoHyphens w:val="0"/>
        <w:spacing w:after="0" w:line="300" w:lineRule="auto"/>
        <w:ind w:left="715" w:hanging="295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>
        <w:rPr>
          <w:rFonts w:ascii="Calibri" w:hAnsi="Calibri" w:cs="Calibri"/>
          <w:color w:val="000000"/>
        </w:rPr>
        <w:t>Модули и макроси</w:t>
      </w:r>
      <w:r>
        <w:rPr>
          <w:rFonts w:ascii="Calibri" w:hAnsi="Calibri" w:cs="Calibri"/>
          <w:color w:val="000000"/>
          <w:lang w:val="en-US"/>
        </w:rPr>
        <w:t>/</w:t>
      </w:r>
      <w:r>
        <w:rPr>
          <w:rFonts w:ascii="Calibri" w:hAnsi="Calibri" w:cs="Calibri"/>
          <w:color w:val="000000"/>
        </w:rPr>
        <w:t>текстови променливи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hAnsi="Calibri" w:cs="Calibri"/>
          <w:color w:val="000000"/>
        </w:rPr>
        <w:t>Модули</w:t>
      </w:r>
      <w:r w:rsidRPr="00606D83">
        <w:rPr>
          <w:rFonts w:ascii="Calibri" w:hAnsi="Calibri" w:cs="Calibri"/>
          <w:color w:val="000000"/>
          <w:lang w:val="en-US"/>
        </w:rPr>
        <w:t>: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0714AB">
        <w:rPr>
          <w:rFonts w:ascii="Calibri" w:hAnsi="Calibri" w:cs="Calibri"/>
        </w:rPr>
        <w:t xml:space="preserve"> 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_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на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_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файл</w:t>
      </w:r>
      <w:r w:rsidRPr="00F74966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 w:rsidR="00491C10">
        <w:rPr>
          <w:rFonts w:ascii="Calibri" w:hAnsi="Calibri" w:cs="Calibri"/>
          <w:color w:val="000000"/>
        </w:rPr>
        <w:t>вмъква</w:t>
      </w:r>
      <w:r>
        <w:rPr>
          <w:rFonts w:ascii="Calibri" w:hAnsi="Calibri" w:cs="Calibri"/>
          <w:color w:val="000000"/>
        </w:rPr>
        <w:t xml:space="preserve"> код от външен файл</w:t>
      </w:r>
      <w:r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>модул</w:t>
      </w:r>
      <w:r>
        <w:rPr>
          <w:rFonts w:ascii="Calibri" w:hAnsi="Calibri" w:cs="Calibri"/>
          <w:color w:val="000000"/>
          <w:lang w:val="en-US"/>
        </w:rPr>
        <w:t>)</w:t>
      </w:r>
      <w:r w:rsidRPr="00606D83">
        <w:rPr>
          <w:rFonts w:ascii="Calibri" w:hAnsi="Calibri" w:cs="Calibri"/>
          <w:color w:val="000000"/>
          <w:lang w:val="en-US"/>
        </w:rPr>
        <w:t>;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hyperlink r:id="rId12" w:anchor="0" w:history="1">
        <w:r w:rsidRPr="00606D83">
          <w:rPr>
            <w:rFonts w:ascii="Calibri" w:hAnsi="Calibri" w:cs="Calibri"/>
            <w:color w:val="FF00FF"/>
            <w:lang w:val="en-US"/>
          </w:rPr>
          <w:t>#local</w:t>
        </w:r>
      </w:hyperlink>
      <w:r w:rsidRPr="00606D83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начало на локална секция</w:t>
      </w:r>
      <w:r w:rsidRPr="00606D83"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 xml:space="preserve">не се </w:t>
      </w:r>
      <w:r w:rsidR="00491C10">
        <w:rPr>
          <w:rFonts w:ascii="Calibri" w:hAnsi="Calibri" w:cs="Calibri"/>
          <w:color w:val="000000"/>
        </w:rPr>
        <w:t>вмъква</w:t>
      </w:r>
      <w:r w:rsidRPr="00606D83">
        <w:rPr>
          <w:rFonts w:ascii="Calibri" w:hAnsi="Calibri" w:cs="Calibri"/>
          <w:color w:val="000000"/>
          <w:lang w:val="en-US"/>
        </w:rPr>
        <w:t>);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hyperlink r:id="rId13" w:anchor="0" w:history="1">
        <w:r w:rsidRPr="00606D83">
          <w:rPr>
            <w:rFonts w:ascii="Calibri" w:hAnsi="Calibri" w:cs="Calibri"/>
            <w:color w:val="FF00FF"/>
            <w:lang w:val="en-US"/>
          </w:rPr>
          <w:t>#global</w:t>
        </w:r>
      </w:hyperlink>
      <w:r w:rsidRPr="00606D83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начало на глобална секция</w:t>
      </w:r>
      <w:r w:rsidRPr="00606D83">
        <w:rPr>
          <w:rFonts w:ascii="Calibri" w:hAnsi="Calibri" w:cs="Calibri"/>
          <w:color w:val="000000"/>
          <w:lang w:val="en-US"/>
        </w:rPr>
        <w:t xml:space="preserve"> (</w:t>
      </w:r>
      <w:r w:rsidR="00491C10">
        <w:rPr>
          <w:rFonts w:ascii="Calibri" w:hAnsi="Calibri" w:cs="Calibri"/>
          <w:color w:val="000000"/>
        </w:rPr>
        <w:t xml:space="preserve">вмъква </w:t>
      </w:r>
      <w:r>
        <w:rPr>
          <w:rFonts w:ascii="Calibri" w:hAnsi="Calibri" w:cs="Calibri"/>
          <w:color w:val="000000"/>
        </w:rPr>
        <w:t>се</w:t>
      </w:r>
      <w:r w:rsidRPr="00606D83">
        <w:rPr>
          <w:rFonts w:ascii="Calibri" w:hAnsi="Calibri" w:cs="Calibri"/>
          <w:color w:val="000000"/>
          <w:lang w:val="en-US"/>
        </w:rPr>
        <w:t>);</w:t>
      </w:r>
      <w:r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eastAsia="Times New Roman" w:hAnsi="Calibri" w:cs="Calibri"/>
          <w:color w:val="000000"/>
          <w:szCs w:val="24"/>
          <w:lang w:eastAsia="bg-BG"/>
        </w:rPr>
        <w:t>Едноредова текстова променлива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variable_name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 = 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eastAsia="Times New Roman" w:hAnsi="Calibri" w:cs="Calibri"/>
          <w:color w:val="000000"/>
          <w:szCs w:val="24"/>
          <w:lang w:eastAsia="bg-BG"/>
        </w:rPr>
        <w:t>Многоредова текстова променлива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variable_name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 ред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1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2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...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#end def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F630F2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macro_name</w:t>
      </w:r>
      <w:r w:rsidRPr="00655EF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val="en-US" w:eastAsia="bg-BG"/>
        </w:rPr>
        <w:t>$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param1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;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param2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Calibri" w:eastAsia="Times New Roman" w:hAnsi="Calibri" w:cs="Calibri"/>
          <w:noProof/>
          <w:szCs w:val="24"/>
          <w:lang w:val="en-US" w:eastAsia="bg-BG"/>
        </w:rPr>
        <w:t>...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 =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F630F2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macro_name</w:t>
      </w:r>
      <w:r w:rsidRPr="00655EF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val="en-US" w:eastAsia="bg-BG"/>
        </w:rPr>
        <w:t>$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param1$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;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param2$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Calibri" w:eastAsia="Times New Roman" w:hAnsi="Calibri" w:cs="Calibri"/>
          <w:noProof/>
          <w:szCs w:val="24"/>
          <w:lang w:val="en-US" w:eastAsia="bg-BG"/>
        </w:rPr>
        <w:t>...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1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2</w:t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br/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...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#end def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</w:t>
      </w:r>
    </w:p>
    <w:p w14:paraId="29AD987C" w14:textId="3A6E6E67" w:rsidR="003B083C" w:rsidRDefault="00000000" w:rsidP="004335B4">
      <w:pPr>
        <w:numPr>
          <w:ilvl w:val="0"/>
          <w:numId w:val="2"/>
        </w:numPr>
        <w:spacing w:after="0" w:line="288" w:lineRule="auto"/>
        <w:ind w:right="-2"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Контрол на видимостта: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#hide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скривай съдържанието на документа;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#show</w:t>
      </w:r>
      <w:r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– показвай винаги съдържанието (по подразбиране);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#pre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следващото съдържание само при въвеждане;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#post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следващото съдържание само в резултатите;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#val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само изчислените стойности;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#equ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пълните формули (по подразбиране)</w:t>
      </w:r>
      <w:r w:rsidR="00D92E85">
        <w:rPr>
          <w:rFonts w:eastAsia="Times New Roman" w:cs="Calibri"/>
          <w:szCs w:val="24"/>
          <w:lang w:val="en-US" w:eastAsia="bg-BG"/>
        </w:rPr>
        <w:t>;</w:t>
      </w:r>
      <w:r w:rsidR="00D92E85">
        <w:rPr>
          <w:rFonts w:eastAsia="Times New Roman" w:cs="Calibri"/>
          <w:szCs w:val="24"/>
          <w:lang w:val="en-US" w:eastAsia="bg-BG"/>
        </w:rPr>
        <w:br/>
      </w:r>
      <w:r w:rsidR="00D92E85" w:rsidRPr="00AA7C05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AA7C05">
        <w:rPr>
          <w:rFonts w:eastAsia="Times New Roman" w:cstheme="minorHAnsi"/>
          <w:color w:val="FF00FF"/>
          <w:szCs w:val="24"/>
          <w:lang w:eastAsia="bg-BG"/>
        </w:rPr>
        <w:tab/>
      </w:r>
      <w:r w:rsidR="00D92E85">
        <w:rPr>
          <w:rFonts w:eastAsia="Times New Roman" w:cs="Calibri"/>
          <w:szCs w:val="24"/>
          <w:lang w:eastAsia="bg-BG"/>
        </w:rPr>
        <w:t>–</w:t>
      </w:r>
      <w:r w:rsidR="00D92E85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D92E85">
        <w:rPr>
          <w:rFonts w:eastAsia="Times New Roman" w:cs="Calibri"/>
          <w:szCs w:val="24"/>
          <w:lang w:eastAsia="bg-BG"/>
        </w:rPr>
        <w:t>показвай само формули без стойности</w:t>
      </w:r>
      <w:r w:rsidR="00D92E85" w:rsidRPr="00541E68">
        <w:rPr>
          <w:rFonts w:eastAsia="Times New Roman" w:cs="Calibri"/>
          <w:szCs w:val="24"/>
          <w:lang w:val="en-US" w:eastAsia="bg-BG"/>
        </w:rPr>
        <w:t xml:space="preserve"> (no calculations)</w:t>
      </w:r>
      <w:r w:rsidR="00B74931">
        <w:rPr>
          <w:rFonts w:eastAsia="Times New Roman" w:cs="Calibri"/>
          <w:szCs w:val="24"/>
          <w:lang w:val="en-US" w:eastAsia="bg-BG"/>
        </w:rPr>
        <w:t>;</w:t>
      </w:r>
      <w:r w:rsidR="004335B4">
        <w:rPr>
          <w:rFonts w:eastAsia="Times New Roman" w:cs="Calibri"/>
          <w:szCs w:val="24"/>
          <w:lang w:val="en-US" w:eastAsia="bg-BG"/>
        </w:rPr>
        <w:br/>
      </w:r>
      <w:hyperlink r:id="rId14" w:anchor="0" w:history="1">
        <w:r w:rsidR="004335B4" w:rsidRPr="004335B4">
          <w:rPr>
            <w:rFonts w:ascii="Calibri" w:hAnsi="Calibri" w:cs="Calibri"/>
            <w:color w:val="FF00FF"/>
          </w:rPr>
          <w:t>#nosub</w:t>
        </w:r>
      </w:hyperlink>
      <w:r w:rsidR="004335B4" w:rsidRPr="004335B4">
        <w:rPr>
          <w:rFonts w:ascii="Calibri" w:hAnsi="Calibri" w:cs="Calibri"/>
          <w:color w:val="000000"/>
        </w:rPr>
        <w:t> - не замествай стойностите на променливите (</w:t>
      </w:r>
      <w:proofErr w:type="spellStart"/>
      <w:r w:rsidR="004335B4" w:rsidRPr="004335B4">
        <w:rPr>
          <w:rFonts w:ascii="Calibri" w:hAnsi="Calibri" w:cs="Calibri"/>
          <w:color w:val="000000"/>
        </w:rPr>
        <w:t>no</w:t>
      </w:r>
      <w:proofErr w:type="spellEnd"/>
      <w:r w:rsidR="004335B4" w:rsidRPr="004335B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4335B4">
        <w:rPr>
          <w:rFonts w:ascii="Calibri" w:hAnsi="Calibri" w:cs="Calibri"/>
          <w:color w:val="000000"/>
        </w:rPr>
        <w:t>substitution</w:t>
      </w:r>
      <w:proofErr w:type="spellEnd"/>
      <w:r w:rsidR="004335B4" w:rsidRPr="004335B4">
        <w:rPr>
          <w:rFonts w:ascii="Calibri" w:hAnsi="Calibri" w:cs="Calibri"/>
          <w:color w:val="000000"/>
        </w:rPr>
        <w:t>);</w:t>
      </w:r>
      <w:r w:rsidR="004335B4" w:rsidRPr="004335B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4335B4">
          <w:rPr>
            <w:rFonts w:ascii="Calibri" w:hAnsi="Calibri" w:cs="Calibri"/>
            <w:color w:val="FF00FF"/>
          </w:rPr>
          <w:t>#novar</w:t>
        </w:r>
      </w:hyperlink>
      <w:r w:rsidR="004335B4" w:rsidRPr="004335B4">
        <w:rPr>
          <w:rFonts w:ascii="Calibri" w:hAnsi="Calibri" w:cs="Calibri"/>
          <w:color w:val="000000"/>
        </w:rPr>
        <w:t> - показвай само замест</w:t>
      </w:r>
      <w:r w:rsidR="004335B4">
        <w:rPr>
          <w:rFonts w:ascii="Calibri" w:hAnsi="Calibri" w:cs="Calibri"/>
          <w:color w:val="000000"/>
        </w:rPr>
        <w:t xml:space="preserve">ените стойности </w:t>
      </w:r>
      <w:r w:rsidR="004335B4" w:rsidRPr="004335B4">
        <w:rPr>
          <w:rFonts w:ascii="Calibri" w:hAnsi="Calibri" w:cs="Calibri"/>
          <w:color w:val="000000"/>
        </w:rPr>
        <w:t>на променливите (</w:t>
      </w:r>
      <w:proofErr w:type="spellStart"/>
      <w:r w:rsidR="004335B4" w:rsidRPr="004335B4">
        <w:rPr>
          <w:rFonts w:ascii="Calibri" w:hAnsi="Calibri" w:cs="Calibri"/>
          <w:color w:val="000000"/>
        </w:rPr>
        <w:t>no</w:t>
      </w:r>
      <w:proofErr w:type="spellEnd"/>
      <w:r w:rsidR="004335B4" w:rsidRPr="004335B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4335B4">
        <w:rPr>
          <w:rFonts w:ascii="Calibri" w:hAnsi="Calibri" w:cs="Calibri"/>
          <w:color w:val="000000"/>
        </w:rPr>
        <w:t>variables</w:t>
      </w:r>
      <w:proofErr w:type="spellEnd"/>
      <w:r w:rsidR="004335B4" w:rsidRPr="004335B4">
        <w:rPr>
          <w:rFonts w:ascii="Calibri" w:hAnsi="Calibri" w:cs="Calibri"/>
          <w:color w:val="000000"/>
        </w:rPr>
        <w:t>);</w:t>
      </w:r>
      <w:r w:rsidR="004335B4" w:rsidRPr="004335B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4335B4">
          <w:rPr>
            <w:rFonts w:ascii="Calibri" w:hAnsi="Calibri" w:cs="Calibri"/>
            <w:color w:val="FF00FF"/>
          </w:rPr>
          <w:t>#varsub</w:t>
        </w:r>
      </w:hyperlink>
      <w:r w:rsidR="004335B4" w:rsidRPr="004335B4">
        <w:rPr>
          <w:rFonts w:ascii="Calibri" w:hAnsi="Calibri" w:cs="Calibri"/>
          <w:color w:val="000000"/>
        </w:rPr>
        <w:t> - показвай формулите с променливи и заместени стойности (по подразбиране);</w:t>
      </w:r>
      <w:r w:rsidR="00B74931">
        <w:rPr>
          <w:rFonts w:eastAsia="Times New Roman" w:cs="Calibri"/>
          <w:szCs w:val="24"/>
          <w:lang w:val="en-US" w:eastAsia="bg-BG"/>
        </w:rPr>
        <w:br/>
      </w:r>
      <w:r w:rsidR="00B74931" w:rsidRPr="00541E68">
        <w:rPr>
          <w:rFonts w:ascii="Calibri" w:eastAsia="Times New Roman" w:hAnsi="Calibri" w:cs="Calibri"/>
          <w:color w:val="FF00FF"/>
          <w:szCs w:val="24"/>
          <w:lang w:val="en-US" w:eastAsia="bg-BG"/>
        </w:rPr>
        <w:t>#</w:t>
      </w:r>
      <w:r w:rsidR="00B74931">
        <w:rPr>
          <w:rFonts w:ascii="Calibri" w:eastAsia="Times New Roman" w:hAnsi="Calibri" w:cs="Calibri"/>
          <w:color w:val="FF00FF"/>
          <w:szCs w:val="24"/>
          <w:lang w:val="en-US" w:eastAsia="bg-BG"/>
        </w:rPr>
        <w:t>round</w:t>
      </w:r>
      <w:r w:rsidR="00B74931" w:rsidRPr="00E275EB">
        <w:rPr>
          <w:rFonts w:ascii="Calibri" w:eastAsia="Times New Roman" w:hAnsi="Calibri" w:cs="Calibri"/>
          <w:i/>
          <w:iCs/>
          <w:szCs w:val="24"/>
          <w:lang w:val="en-US" w:eastAsia="bg-BG"/>
        </w:rPr>
        <w:t xml:space="preserve"> n</w:t>
      </w:r>
      <w:r w:rsidR="00B74931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val="en-US" w:eastAsia="bg-BG"/>
        </w:rPr>
        <w:t>–</w:t>
      </w:r>
      <w:r w:rsidR="00B74931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eastAsia="bg-BG"/>
        </w:rPr>
        <w:t>закръглявай до</w:t>
      </w:r>
      <w:r w:rsidR="00B74931">
        <w:rPr>
          <w:rFonts w:eastAsia="Times New Roman" w:cs="Calibri"/>
          <w:szCs w:val="24"/>
          <w:lang w:val="en-US" w:eastAsia="bg-BG"/>
        </w:rPr>
        <w:t xml:space="preserve"> </w:t>
      </w:r>
      <w:r w:rsidR="00B74931" w:rsidRPr="00E275EB">
        <w:rPr>
          <w:rFonts w:ascii="Calibri" w:eastAsia="Times New Roman" w:hAnsi="Calibri" w:cs="Calibri"/>
          <w:i/>
          <w:iCs/>
          <w:szCs w:val="24"/>
          <w:lang w:val="en-US" w:eastAsia="bg-BG"/>
        </w:rPr>
        <w:t>n</w:t>
      </w:r>
      <w:r w:rsidR="00B74931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eastAsia="bg-BG"/>
        </w:rPr>
        <w:t>цифри след десетичната точка</w:t>
      </w:r>
      <w:r w:rsidR="00B74931">
        <w:rPr>
          <w:rFonts w:eastAsia="Times New Roman" w:cs="Calibri"/>
          <w:szCs w:val="24"/>
          <w:lang w:val="en-US" w:eastAsia="bg-BG"/>
        </w:rPr>
        <w:t>.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eastAsia="Times New Roman" w:cs="Calibri"/>
          <w:szCs w:val="24"/>
          <w:lang w:eastAsia="bg-BG"/>
        </w:rPr>
        <w:lastRenderedPageBreak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5AB3777B" w:rsidR="003B7429" w:rsidRDefault="003B7429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3B7429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3B7429">
        <w:rPr>
          <w:rFonts w:ascii="Calibri" w:hAnsi="Calibri" w:cs="Calibri"/>
          <w:color w:val="000000"/>
        </w:rPr>
        <w:br/>
      </w:r>
      <w:hyperlink r:id="rId17" w:anchor="0" w:history="1">
        <w:r w:rsidRPr="003B7429">
          <w:rPr>
            <w:rFonts w:ascii="Calibri" w:hAnsi="Calibri" w:cs="Calibri"/>
            <w:color w:val="FF00FF"/>
          </w:rPr>
          <w:t>#pause</w:t>
        </w:r>
      </w:hyperlink>
      <w:r w:rsidRPr="003B7429">
        <w:rPr>
          <w:rFonts w:ascii="Calibri" w:hAnsi="Calibri" w:cs="Calibri"/>
          <w:color w:val="000000"/>
        </w:rPr>
        <w:t> - изчислява до съответния ред и спира на пауза;</w:t>
      </w:r>
      <w:r w:rsidRPr="003B7429">
        <w:rPr>
          <w:rFonts w:ascii="Calibri" w:hAnsi="Calibri" w:cs="Calibri"/>
          <w:color w:val="000000"/>
        </w:rPr>
        <w:br/>
      </w:r>
      <w:hyperlink r:id="rId18" w:anchor="0" w:history="1">
        <w:r w:rsidRPr="003B7429">
          <w:rPr>
            <w:rFonts w:ascii="Calibri" w:hAnsi="Calibri" w:cs="Calibri"/>
            <w:color w:val="FF00FF"/>
          </w:rPr>
          <w:t>#input</w:t>
        </w:r>
      </w:hyperlink>
      <w:r w:rsidRPr="003B7429">
        <w:rPr>
          <w:rFonts w:ascii="Calibri" w:hAnsi="Calibri" w:cs="Calibri"/>
          <w:color w:val="000000"/>
        </w:rPr>
        <w:t> - показва формуляр за вход на данни до съответния ред и спира на пауза.</w:t>
      </w:r>
    </w:p>
    <w:p w14:paraId="03BF99C7" w14:textId="7412BDFB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Единици за </w:t>
      </w:r>
      <w:r w:rsidR="00715338">
        <w:rPr>
          <w:rFonts w:eastAsia="Times New Roman" w:cs="Calibri"/>
          <w:szCs w:val="24"/>
          <w:lang w:eastAsia="bg-BG"/>
        </w:rPr>
        <w:t>тригонометрични функции</w:t>
      </w:r>
      <w:r>
        <w:rPr>
          <w:rFonts w:eastAsia="Times New Roman" w:cs="Calibri"/>
          <w:szCs w:val="24"/>
          <w:lang w:eastAsia="bg-BG"/>
        </w:rPr>
        <w:t xml:space="preserve">: 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#deg</w:t>
      </w:r>
      <w:r>
        <w:rPr>
          <w:rFonts w:eastAsia="Times New Roman" w:cs="Calibri"/>
          <w:szCs w:val="24"/>
          <w:lang w:eastAsia="bg-BG"/>
        </w:rPr>
        <w:t xml:space="preserve"> – градуси, </w:t>
      </w:r>
      <w:r w:rsidRPr="00AA7C05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>
        <w:rPr>
          <w:rFonts w:eastAsia="Times New Roman" w:cs="Calibri"/>
          <w:szCs w:val="24"/>
          <w:lang w:eastAsia="bg-BG"/>
        </w:rPr>
        <w:t>– радиани</w:t>
      </w:r>
      <w:r w:rsidR="006D1DA8">
        <w:rPr>
          <w:rFonts w:eastAsia="Times New Roman" w:cs="Calibri"/>
          <w:szCs w:val="24"/>
          <w:lang w:eastAsia="bg-BG"/>
        </w:rPr>
        <w:t xml:space="preserve">, </w:t>
      </w:r>
      <w:r w:rsidR="006D1DA8" w:rsidRPr="00AA7C05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>
        <w:rPr>
          <w:rFonts w:eastAsia="Times New Roman" w:cs="Calibri"/>
          <w:szCs w:val="24"/>
          <w:lang w:eastAsia="bg-BG"/>
        </w:rPr>
        <w:t xml:space="preserve"> – гради</w:t>
      </w:r>
      <w:r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Разделител за отправни единици: </w:t>
      </w:r>
      <w:r w:rsidRPr="00DD110E">
        <w:rPr>
          <w:rFonts w:eastAsia="Times New Roman" w:cs="Calibri"/>
          <w:szCs w:val="24"/>
          <w:lang w:eastAsia="bg-BG"/>
        </w:rPr>
        <w:t>|</w:t>
      </w:r>
      <w:r>
        <w:rPr>
          <w:rFonts w:eastAsia="Times New Roman" w:cs="Calibri"/>
          <w:szCs w:val="24"/>
          <w:lang w:eastAsia="bg-BG"/>
        </w:rPr>
        <w:t>;</w:t>
      </w:r>
    </w:p>
    <w:p w14:paraId="0482A1D0" w14:textId="65757C16" w:rsidR="00FA5E75" w:rsidRDefault="00FA5E75" w:rsidP="00D30EB2">
      <w:pPr>
        <w:numPr>
          <w:ilvl w:val="0"/>
          <w:numId w:val="2"/>
        </w:numPr>
        <w:suppressAutoHyphens w:val="0"/>
        <w:spacing w:before="120" w:after="120" w:line="300" w:lineRule="auto"/>
        <w:ind w:hanging="294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eastAsia="bg-BG"/>
        </w:rPr>
        <w:t xml:space="preserve">Връщай </w:t>
      </w:r>
      <w:r w:rsidR="006A2973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>
        <w:rPr>
          <w:rFonts w:eastAsia="Times New Roman" w:cs="Calibri"/>
          <w:szCs w:val="24"/>
          <w:lang w:eastAsia="bg-BG"/>
        </w:rPr>
        <w:t>. функции</w:t>
      </w:r>
      <w:r>
        <w:rPr>
          <w:rFonts w:eastAsia="Times New Roman" w:cs="Calibri"/>
          <w:szCs w:val="24"/>
          <w:lang w:eastAsia="bg-BG"/>
        </w:rPr>
        <w:t xml:space="preserve"> с мерни единици</w:t>
      </w:r>
      <w:r w:rsidRPr="00D315EC">
        <w:rPr>
          <w:rFonts w:eastAsia="Times New Roman" w:cs="Calibri"/>
          <w:szCs w:val="24"/>
          <w:lang w:val="en-US" w:eastAsia="bg-BG"/>
        </w:rPr>
        <w:t xml:space="preserve">: </w:t>
      </w:r>
      <w:r w:rsidRPr="00D315EC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D315EC">
        <w:rPr>
          <w:rFonts w:eastAsia="Times New Roman" w:cs="Calibri"/>
          <w:szCs w:val="24"/>
          <w:lang w:val="en-US" w:eastAsia="bg-BG"/>
        </w:rPr>
        <w:t xml:space="preserve"> = 1;</w:t>
      </w:r>
    </w:p>
    <w:p w14:paraId="36C22525" w14:textId="697ACA09" w:rsidR="00DD110E" w:rsidRPr="00C851E2" w:rsidRDefault="00DD110E" w:rsidP="00D30EB2">
      <w:pPr>
        <w:numPr>
          <w:ilvl w:val="0"/>
          <w:numId w:val="2"/>
        </w:numPr>
        <w:suppressAutoHyphens w:val="0"/>
        <w:spacing w:before="100" w:beforeAutospacing="1" w:after="100" w:afterAutospacing="1" w:line="336" w:lineRule="atLeast"/>
        <w:ind w:hanging="294"/>
        <w:rPr>
          <w:rFonts w:ascii="Calibri" w:hAnsi="Calibri" w:cs="Calibri"/>
          <w:color w:val="000000"/>
        </w:rPr>
      </w:pPr>
      <w:r w:rsidRPr="00C851E2">
        <w:rPr>
          <w:rFonts w:ascii="Calibri" w:hAnsi="Calibri" w:cs="Calibri"/>
          <w:color w:val="000000"/>
        </w:rPr>
        <w:t>Бездименсионни единици: 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C851E2">
        <w:rPr>
          <w:rFonts w:ascii="Calibri" w:hAnsi="Calibri" w:cs="Calibri"/>
          <w:color w:val="000000"/>
        </w:rPr>
        <w:t>, 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Pr="00C851E2">
        <w:rPr>
          <w:rFonts w:ascii="Calibri" w:hAnsi="Calibri" w:cs="Calibri"/>
          <w:color w:val="000000"/>
        </w:rPr>
        <w:t>;</w:t>
      </w:r>
    </w:p>
    <w:p w14:paraId="22864EDA" w14:textId="0A63D1C2" w:rsidR="00FA5E75" w:rsidRPr="00C851E2" w:rsidRDefault="00FA5E75" w:rsidP="00D30EB2">
      <w:pPr>
        <w:numPr>
          <w:ilvl w:val="0"/>
          <w:numId w:val="2"/>
        </w:numPr>
        <w:suppressAutoHyphens w:val="0"/>
        <w:spacing w:before="120" w:after="120" w:line="300" w:lineRule="auto"/>
        <w:ind w:hanging="294"/>
        <w:contextualSpacing/>
        <w:rPr>
          <w:rFonts w:eastAsia="Times New Roman" w:cs="Calibri"/>
          <w:szCs w:val="24"/>
          <w:lang w:val="en-US" w:eastAsia="bg-BG"/>
        </w:rPr>
      </w:pPr>
      <w:r w:rsidRPr="00C851E2">
        <w:rPr>
          <w:rFonts w:ascii="Calibri" w:hAnsi="Calibri" w:cs="Calibri"/>
          <w:color w:val="000000"/>
        </w:rPr>
        <w:t>Единици за ъгли</w:t>
      </w:r>
      <w:r w:rsidRPr="00C851E2">
        <w:rPr>
          <w:rFonts w:ascii="Calibri" w:hAnsi="Calibri" w:cs="Calibri"/>
          <w:color w:val="000000"/>
          <w:lang w:val="en-US"/>
        </w:rPr>
        <w:t>: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′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″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deg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rad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grad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rev</w:t>
      </w:r>
      <w:r w:rsidRPr="00C851E2">
        <w:rPr>
          <w:rFonts w:ascii="Calibri" w:hAnsi="Calibri" w:cs="Calibri"/>
          <w:noProof/>
          <w:color w:val="000000"/>
          <w:lang w:val="en-US"/>
        </w:rPr>
        <w:t>;</w:t>
      </w:r>
    </w:p>
    <w:p w14:paraId="55BEC93D" w14:textId="5BA99B82" w:rsidR="003B083C" w:rsidRPr="00C851E2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C851E2">
        <w:rPr>
          <w:rFonts w:eastAsia="Times New Roman" w:cs="Calibri"/>
          <w:szCs w:val="24"/>
          <w:lang w:eastAsia="bg-BG"/>
        </w:rPr>
        <w:br/>
        <w:t xml:space="preserve">Маса: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Време: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min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E57AF0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E57AF0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C851E2">
        <w:rPr>
          <w:rFonts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noProof/>
          <w:szCs w:val="24"/>
          <w:lang w:val="en-US" w:eastAsia="bg-BG"/>
        </w:rPr>
        <w:tab/>
      </w:r>
      <w:r w:rsidRPr="00C851E2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kmh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Δ°C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mol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C851E2">
        <w:rPr>
          <w:rFonts w:eastAsia="Times New Roman" w:cs="Calibri"/>
          <w:szCs w:val="24"/>
          <w:lang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Площ: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ha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C851E2">
        <w:rPr>
          <w:rFonts w:ascii="Calibri" w:hAnsi="Calibri" w:cs="Calibri"/>
          <w:color w:val="000000"/>
        </w:rPr>
        <w:t>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Сила: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dyn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TN</w:t>
      </w:r>
      <w:r w:rsidR="005D51F5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D51F5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tf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kNm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  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="009F5E84" w:rsidRPr="00C851E2">
        <w:rPr>
          <w:rFonts w:eastAsia="Times New Roman" w:cs="Calibri"/>
          <w:szCs w:val="24"/>
          <w:lang w:eastAsia="bg-BG"/>
        </w:rPr>
        <w:br/>
      </w:r>
      <w:r w:rsidR="009F5E84" w:rsidRPr="00C851E2">
        <w:rPr>
          <w:rFonts w:ascii="Calibri" w:hAnsi="Calibri" w:cs="Calibri"/>
          <w:color w:val="000000"/>
        </w:rPr>
        <w:t>Вискозитет: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cal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kcal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erg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EeV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pW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7E3132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7E3132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      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      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pF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pΩ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FB1DA7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              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Wb 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pWb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lastRenderedPageBreak/>
        <w:t xml:space="preserve">Светлинен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lm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C851E2">
        <w:rPr>
          <w:rFonts w:eastAsia="Times New Roman" w:cs="Calibri"/>
          <w:szCs w:val="24"/>
          <w:lang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Rd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pGy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kat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02B5F01D" w:rsidR="003B083C" w:rsidRPr="00C851E2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Неметрични единици (</w:t>
      </w:r>
      <w:r w:rsidRPr="00C851E2">
        <w:rPr>
          <w:rFonts w:eastAsia="Times New Roman" w:cs="Calibri"/>
          <w:szCs w:val="24"/>
          <w:lang w:val="en-US" w:eastAsia="bg-BG"/>
        </w:rPr>
        <w:t>UK</w:t>
      </w:r>
      <w:r w:rsidRPr="00C851E2">
        <w:rPr>
          <w:rFonts w:eastAsia="Times New Roman" w:cs="Calibri"/>
          <w:szCs w:val="24"/>
          <w:lang w:eastAsia="bg-BG"/>
        </w:rPr>
        <w:t>/US):</w:t>
      </w:r>
      <w:r w:rsidRPr="00C851E2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lb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kipm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cwt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cwt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ftm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5D5D3F" w:rsidRPr="00C851E2">
        <w:rPr>
          <w:rFonts w:eastAsia="Times New Roman" w:cs="Calibri"/>
          <w:noProof/>
          <w:szCs w:val="24"/>
          <w:lang w:val="en-US" w:eastAsia="bg-BG"/>
        </w:rPr>
        <w:t xml:space="preserve">                   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cable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mph</w:t>
      </w:r>
      <w:r w:rsidR="005D5D3F" w:rsidRPr="00C851E2">
        <w:rPr>
          <w:rFonts w:ascii="Calibri" w:hAnsi="Calibri" w:cs="Calibri"/>
          <w:color w:val="000000"/>
          <w:lang w:val="en-US"/>
        </w:rPr>
        <w:t xml:space="preserve"> , </w:t>
      </w:r>
      <w:r w:rsidR="005D5D3F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knot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Δ°F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°R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Площ: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rood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ac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>Обем</w:t>
      </w:r>
      <w:r w:rsidR="005B6AC8" w:rsidRPr="00C851E2">
        <w:rPr>
          <w:rFonts w:eastAsia="Times New Roman" w:cs="Calibri"/>
          <w:szCs w:val="24"/>
          <w:lang w:eastAsia="bg-BG"/>
        </w:rPr>
        <w:t xml:space="preserve">, </w:t>
      </w:r>
      <w:r w:rsidRPr="00C851E2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, or: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="00D76417">
        <w:rPr>
          <w:rFonts w:eastAsia="Times New Roman" w:cs="Calibri"/>
          <w:noProof/>
          <w:szCs w:val="24"/>
          <w:lang w:val="en-US" w:eastAsia="bg-BG"/>
        </w:rPr>
        <w:tab/>
      </w:r>
      <w:r w:rsidR="00A467DE" w:rsidRPr="00C851E2">
        <w:rPr>
          <w:rFonts w:eastAsia="Times New Roman" w:cs="Calibri"/>
          <w:szCs w:val="24"/>
          <w:lang w:val="en-US" w:eastAsia="bg-BG"/>
        </w:rPr>
        <w:br/>
      </w:r>
      <w:r w:rsidR="00A467DE" w:rsidRPr="00C851E2">
        <w:rPr>
          <w:rFonts w:eastAsia="Times New Roman" w:cs="Calibri"/>
          <w:szCs w:val="24"/>
          <w:lang w:eastAsia="bg-BG"/>
        </w:rPr>
        <w:t>Обем</w:t>
      </w:r>
      <w:r w:rsidR="00A467DE" w:rsidRPr="00C851E2">
        <w:rPr>
          <w:rFonts w:eastAsia="Times New Roman" w:cs="Calibri"/>
          <w:szCs w:val="24"/>
          <w:lang w:val="en-US" w:eastAsia="bg-BG"/>
        </w:rPr>
        <w:t xml:space="preserve">, </w:t>
      </w:r>
      <w:r w:rsidR="00A467DE" w:rsidRPr="00C851E2">
        <w:rPr>
          <w:rFonts w:eastAsia="Times New Roman" w:cs="Calibri"/>
          <w:szCs w:val="24"/>
          <w:lang w:eastAsia="bg-BG"/>
        </w:rPr>
        <w:t>сух</w:t>
      </w:r>
      <w:r w:rsidR="00A467DE" w:rsidRPr="00C851E2">
        <w:rPr>
          <w:rFonts w:eastAsia="Times New Roman" w:cs="Calibri"/>
          <w:szCs w:val="24"/>
          <w:lang w:val="en-US" w:eastAsia="bg-BG"/>
        </w:rPr>
        <w:t>:</w:t>
      </w:r>
      <w:r w:rsidR="00A467DE" w:rsidRPr="00C851E2">
        <w:rPr>
          <w:rFonts w:eastAsia="Times New Roman" w:cs="Calibri"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szCs w:val="24"/>
          <w:lang w:eastAsia="bg-BG"/>
        </w:rPr>
        <w:t xml:space="preserve"> </w:t>
      </w:r>
      <w:r w:rsidR="00A467DE" w:rsidRPr="00C851E2">
        <w:rPr>
          <w:rFonts w:eastAsia="Times New Roman" w:cs="Calibri"/>
          <w:szCs w:val="24"/>
          <w:lang w:val="en-US" w:eastAsia="bg-BG"/>
        </w:rPr>
        <w:t xml:space="preserve">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851E2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C851E2" w:rsidRPr="00C851E2">
        <w:rPr>
          <w:rStyle w:val="b"/>
          <w:rFonts w:ascii="Calibri" w:hAnsi="Calibri" w:cs="Calibri"/>
          <w:noProof/>
          <w:color w:val="FF1493"/>
          <w:lang w:val="en-US"/>
        </w:rPr>
        <w:t xml:space="preserve">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A467DE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</w:t>
      </w:r>
      <w:r w:rsidR="00481E9A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 xml:space="preserve"> </w:t>
      </w:r>
      <w:r w:rsidR="00A467DE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 xml:space="preserve">     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bookmarkStart w:id="3" w:name="_Hlk147769213"/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bookmarkEnd w:id="3"/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ozf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C851E2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C851E2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lbf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 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kipf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tonf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osi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osf</w:t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B2496A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B2496A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therm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415E9F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415E9F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B2496A" w:rsidRPr="00C851E2">
        <w:rPr>
          <w:rFonts w:ascii="Calibri" w:hAnsi="Calibri" w:cs="Calibri"/>
          <w:noProof/>
          <w:color w:val="FF1493"/>
          <w:lang w:val="en-US"/>
        </w:rPr>
        <w:t>)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="00B2496A" w:rsidRPr="00C851E2">
        <w:rPr>
          <w:rFonts w:eastAsia="Times New Roman" w:cs="Calibri"/>
          <w:szCs w:val="24"/>
          <w:lang w:val="en-US" w:eastAsia="bg-BG"/>
        </w:rPr>
        <w:t>;</w:t>
      </w:r>
      <w:r w:rsidR="00B2496A" w:rsidRPr="00C851E2">
        <w:rPr>
          <w:rFonts w:eastAsia="Times New Roman" w:cs="Calibri"/>
          <w:szCs w:val="24"/>
          <w:lang w:val="en-US"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t xml:space="preserve">Мощност: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hpE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hpS</w:t>
      </w:r>
      <w:r w:rsidR="00DF0BC0" w:rsidRPr="00C851E2">
        <w:rPr>
          <w:rFonts w:eastAsia="Times New Roman" w:cs="Calibri"/>
          <w:szCs w:val="24"/>
          <w:lang w:val="en-US" w:eastAsia="bg-BG"/>
        </w:rPr>
        <w:t>;</w:t>
      </w:r>
    </w:p>
    <w:p w14:paraId="3E11E257" w14:textId="4EB91950" w:rsidR="008C64C7" w:rsidRPr="00C851E2" w:rsidRDefault="00BA77F1" w:rsidP="0031417E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hanging="29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851E2">
        <w:rPr>
          <w:rFonts w:ascii="Calibri" w:hAnsi="Calibri" w:cs="Calibri"/>
          <w:color w:val="000000"/>
        </w:rPr>
        <w:t>Потребителски единици</w:t>
      </w:r>
      <w:r w:rsidRPr="00C851E2">
        <w:rPr>
          <w:rFonts w:ascii="Calibri" w:hAnsi="Calibri" w:cs="Calibri"/>
          <w:color w:val="000000"/>
          <w:lang w:val="en-US"/>
        </w:rPr>
        <w:t>: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.</w:t>
      </w:r>
      <w:r w:rsidR="004527A2" w:rsidRPr="00C851E2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 = </w:t>
      </w:r>
      <w:r w:rsidR="004527A2" w:rsidRPr="00C851E2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>.</w:t>
      </w:r>
    </w:p>
    <w:p w14:paraId="00224731" w14:textId="4520DEC6" w:rsidR="008C64C7" w:rsidRPr="00C851E2" w:rsidRDefault="004527A2" w:rsidP="008C64C7">
      <w:pPr>
        <w:tabs>
          <w:tab w:val="left" w:pos="1985"/>
        </w:tabs>
        <w:suppressAutoHyphens w:val="0"/>
        <w:spacing w:before="120" w:after="0" w:line="300" w:lineRule="auto"/>
        <w:ind w:left="709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C851E2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€, £, ₤, ¥, ¢, ₽, ₹, ₩, ₪</w:t>
      </w:r>
      <w:r w:rsidR="008C64C7" w:rsidRPr="00C851E2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8C64C7" w:rsidRPr="00C851E2" w:rsidSect="00727305">
      <w:pgSz w:w="11906" w:h="16838"/>
      <w:pgMar w:top="851" w:right="851" w:bottom="709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46464">
    <w:abstractNumId w:val="1"/>
  </w:num>
  <w:num w:numId="2" w16cid:durableId="477573726">
    <w:abstractNumId w:val="2"/>
  </w:num>
  <w:num w:numId="3" w16cid:durableId="1074202985">
    <w:abstractNumId w:val="0"/>
  </w:num>
  <w:num w:numId="4" w16cid:durableId="492987148">
    <w:abstractNumId w:val="5"/>
  </w:num>
  <w:num w:numId="5" w16cid:durableId="2032995702">
    <w:abstractNumId w:val="4"/>
  </w:num>
  <w:num w:numId="6" w16cid:durableId="1691948421">
    <w:abstractNumId w:val="6"/>
  </w:num>
  <w:num w:numId="7" w16cid:durableId="1306201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14766"/>
    <w:rsid w:val="0005567C"/>
    <w:rsid w:val="000714AB"/>
    <w:rsid w:val="000E75EB"/>
    <w:rsid w:val="00130C76"/>
    <w:rsid w:val="001539DD"/>
    <w:rsid w:val="00166EF1"/>
    <w:rsid w:val="00175D06"/>
    <w:rsid w:val="00253EE2"/>
    <w:rsid w:val="0031417E"/>
    <w:rsid w:val="003906AF"/>
    <w:rsid w:val="003B083C"/>
    <w:rsid w:val="003B7429"/>
    <w:rsid w:val="00415E9F"/>
    <w:rsid w:val="004335B4"/>
    <w:rsid w:val="004527A2"/>
    <w:rsid w:val="00460422"/>
    <w:rsid w:val="00481E9A"/>
    <w:rsid w:val="00491C10"/>
    <w:rsid w:val="004E0193"/>
    <w:rsid w:val="00501A2F"/>
    <w:rsid w:val="0051534A"/>
    <w:rsid w:val="005318BF"/>
    <w:rsid w:val="005565CB"/>
    <w:rsid w:val="00597BC9"/>
    <w:rsid w:val="005B5EDD"/>
    <w:rsid w:val="005B6AC8"/>
    <w:rsid w:val="005C6A93"/>
    <w:rsid w:val="005C6FCC"/>
    <w:rsid w:val="005C7E45"/>
    <w:rsid w:val="005D51F5"/>
    <w:rsid w:val="005D5D3F"/>
    <w:rsid w:val="006109B6"/>
    <w:rsid w:val="00631679"/>
    <w:rsid w:val="00655EF4"/>
    <w:rsid w:val="00670A9C"/>
    <w:rsid w:val="0069683B"/>
    <w:rsid w:val="006A2973"/>
    <w:rsid w:val="006D1DA8"/>
    <w:rsid w:val="00715338"/>
    <w:rsid w:val="00727305"/>
    <w:rsid w:val="00756591"/>
    <w:rsid w:val="00762A0F"/>
    <w:rsid w:val="00797365"/>
    <w:rsid w:val="007B4BC0"/>
    <w:rsid w:val="007D5B06"/>
    <w:rsid w:val="007E3132"/>
    <w:rsid w:val="0081423A"/>
    <w:rsid w:val="008B5C80"/>
    <w:rsid w:val="008C64C7"/>
    <w:rsid w:val="009625F0"/>
    <w:rsid w:val="0097167A"/>
    <w:rsid w:val="00974B91"/>
    <w:rsid w:val="009E2048"/>
    <w:rsid w:val="009F5E84"/>
    <w:rsid w:val="00A33588"/>
    <w:rsid w:val="00A4304F"/>
    <w:rsid w:val="00A465C8"/>
    <w:rsid w:val="00A467DE"/>
    <w:rsid w:val="00A53150"/>
    <w:rsid w:val="00A64F58"/>
    <w:rsid w:val="00AA00BF"/>
    <w:rsid w:val="00AA7C05"/>
    <w:rsid w:val="00AD2EF7"/>
    <w:rsid w:val="00AF1C8A"/>
    <w:rsid w:val="00B2496A"/>
    <w:rsid w:val="00B344D4"/>
    <w:rsid w:val="00B40522"/>
    <w:rsid w:val="00B74931"/>
    <w:rsid w:val="00BA77F1"/>
    <w:rsid w:val="00BF687B"/>
    <w:rsid w:val="00C817B7"/>
    <w:rsid w:val="00C851E2"/>
    <w:rsid w:val="00CB57D6"/>
    <w:rsid w:val="00CE5BDC"/>
    <w:rsid w:val="00D27A76"/>
    <w:rsid w:val="00D30EB2"/>
    <w:rsid w:val="00D76417"/>
    <w:rsid w:val="00D83BF3"/>
    <w:rsid w:val="00D92E85"/>
    <w:rsid w:val="00DC7677"/>
    <w:rsid w:val="00DD110E"/>
    <w:rsid w:val="00DF0BC0"/>
    <w:rsid w:val="00E57AF0"/>
    <w:rsid w:val="00E80E5F"/>
    <w:rsid w:val="00EC0933"/>
    <w:rsid w:val="00EC28FA"/>
    <w:rsid w:val="00ED3F2A"/>
    <w:rsid w:val="00F2061A"/>
    <w:rsid w:val="00F41815"/>
    <w:rsid w:val="00F43859"/>
    <w:rsid w:val="00F630F2"/>
    <w:rsid w:val="00F74966"/>
    <w:rsid w:val="00F750AC"/>
    <w:rsid w:val="00FA5E75"/>
    <w:rsid w:val="00FB1DA7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185</cp:revision>
  <cp:lastPrinted>2023-10-09T15:43:00Z</cp:lastPrinted>
  <dcterms:created xsi:type="dcterms:W3CDTF">2020-02-18T13:11:00Z</dcterms:created>
  <dcterms:modified xsi:type="dcterms:W3CDTF">2023-11-06T14:29:00Z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