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56D5" w14:textId="77777777" w:rsidR="00B7604C" w:rsidRPr="00935A14" w:rsidRDefault="00B7604C" w:rsidP="001E6363">
      <w:pPr>
        <w:suppressAutoHyphens w:val="0"/>
        <w:spacing w:before="12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How </w:t>
      </w:r>
      <w:proofErr w:type="gramStart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it</w:t>
      </w:r>
      <w:proofErr w:type="gramEnd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 works?</w:t>
      </w:r>
    </w:p>
    <w:p w14:paraId="6DFFF414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1E6363">
      <w:pPr>
        <w:suppressAutoHyphens w:val="0"/>
        <w:spacing w:before="6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F35D7A">
      <w:pPr>
        <w:suppressAutoHyphens w:val="0"/>
        <w:spacing w:before="120" w:after="120" w:line="276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6C7F5CD8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>
        <w:rPr>
          <w:rFonts w:eastAsia="Times New Roman" w:cs="Calibri"/>
          <w:szCs w:val="24"/>
          <w:lang w:val="en-US" w:eastAsia="bg-BG"/>
        </w:rPr>
        <w:t>all</w:t>
      </w:r>
      <w:r w:rsidR="00DB74F1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DB74F1">
        <w:rPr>
          <w:rFonts w:eastAsia="Times New Roman" w:cs="Calibri"/>
          <w:szCs w:val="24"/>
          <w:lang w:val="en-US" w:eastAsia="bg-BG"/>
        </w:rPr>
        <w:t>s;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 w:rsidRPr="00651D85">
        <w:rPr>
          <w:rFonts w:cs="Calibri"/>
          <w:color w:val="000000"/>
          <w:lang w:val="en-US"/>
        </w:rPr>
        <w:t>special symbols</w:t>
      </w:r>
      <w:r w:rsidR="00DB74F1" w:rsidRPr="00651D85">
        <w:rPr>
          <w:rFonts w:eastAsia="Times New Roman" w:cs="Calibri"/>
          <w:szCs w:val="24"/>
          <w:lang w:val="en-US" w:eastAsia="bg-BG"/>
        </w:rPr>
        <w:t>:</w:t>
      </w:r>
      <w:r w:rsidR="00DB74F1"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′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="00DB74F1"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″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DB74F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 xml:space="preserve"> </w:t>
      </w:r>
      <w:r w:rsidR="00DB74F1">
        <w:rPr>
          <w:rFonts w:eastAsia="Times New Roman" w:cs="Calibri"/>
          <w:szCs w:val="24"/>
          <w:lang w:val="en-US" w:eastAsia="bg-BG"/>
        </w:rPr>
        <w:t>,</w:t>
      </w:r>
      <w:r w:rsidR="00DB74F1" w:rsidRPr="00374774">
        <w:rPr>
          <w:b/>
          <w:bCs/>
          <w:sz w:val="25"/>
          <w:szCs w:val="25"/>
        </w:rPr>
        <w:t xml:space="preserve"> </w:t>
      </w:r>
      <w:r w:rsidR="00DB74F1" w:rsidRPr="00651D85">
        <w:rPr>
          <w:b/>
          <w:bCs/>
          <w:sz w:val="25"/>
          <w:szCs w:val="25"/>
        </w:rPr>
        <w:t>‾</w:t>
      </w:r>
      <w:r w:rsidR="00DB74F1" w:rsidRPr="00651D85">
        <w:rPr>
          <w:b/>
          <w:bCs/>
          <w:sz w:val="25"/>
          <w:szCs w:val="25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>,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 xml:space="preserve">,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b/>
          <w:bCs/>
          <w:lang w:val="en-US"/>
        </w:rPr>
        <w:t>°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rFonts w:ascii="Cambria Math" w:hAnsi="Cambria Math" w:cs="Cambria Math"/>
          <w:b/>
          <w:bCs/>
          <w:lang w:val="en-US"/>
        </w:rPr>
        <w:t>∡</w:t>
      </w:r>
      <w:r w:rsidR="00DB74F1" w:rsidRPr="00651D85">
        <w:rPr>
          <w:rFonts w:cs="Calibri"/>
          <w:color w:val="000000"/>
          <w:lang w:val="en-US"/>
        </w:rPr>
        <w:t xml:space="preserve"> 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DB74F1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>- su</w:t>
      </w:r>
      <w:r w:rsidR="00DB74F1">
        <w:rPr>
          <w:rFonts w:eastAsia="Times New Roman" w:cs="Calibri"/>
          <w:szCs w:val="24"/>
          <w:lang w:val="en-US" w:eastAsia="bg-BG"/>
        </w:rPr>
        <w:t>b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="008C09B2">
        <w:rPr>
          <w:rFonts w:eastAsia="Times New Roman" w:cs="Calibri"/>
          <w:b/>
          <w:bCs/>
          <w:sz w:val="26"/>
          <w:szCs w:val="26"/>
          <w:lang w:val="en-US" w:eastAsia="bg-BG"/>
        </w:rPr>
        <w:t xml:space="preserve"> </w:t>
      </w:r>
      <w:r w:rsidR="008C09B2" w:rsidRPr="00651D85">
        <w:rPr>
          <w:rFonts w:eastAsia="Times New Roman" w:cs="Calibri"/>
          <w:szCs w:val="24"/>
          <w:lang w:val="en-US" w:eastAsia="bg-BG"/>
        </w:rPr>
        <w:t>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- “</w:t>
      </w:r>
      <w:r w:rsidR="00DB74F1"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DB74F1" w:rsidRPr="00651D85">
        <w:rPr>
          <w:rFonts w:eastAsia="Times New Roman" w:cs="Calibri"/>
          <w:szCs w:val="24"/>
          <w:lang w:val="en-US" w:eastAsia="bg-BG"/>
        </w:rPr>
        <w:t>“</w:t>
      </w:r>
      <w:r w:rsidR="00DB74F1">
        <w:rPr>
          <w:rFonts w:eastAsia="Times New Roman" w:cs="Calibri"/>
          <w:szCs w:val="24"/>
          <w:lang w:val="en-US" w:eastAsia="bg-BG"/>
        </w:rPr>
        <w:t xml:space="preserve"> (underscore)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A</w:t>
      </w:r>
      <w:r w:rsidR="00DB74F1">
        <w:rPr>
          <w:rFonts w:eastAsia="Times New Roman" w:cs="Calibri"/>
          <w:szCs w:val="24"/>
          <w:lang w:val="en-US" w:eastAsia="bg-BG"/>
        </w:rPr>
        <w:t>ny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1B293B7E" w14:textId="77777777" w:rsidR="00C929E3" w:rsidRPr="001A6079" w:rsidRDefault="00C929E3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right="-595" w:hanging="284"/>
        <w:contextualSpacing/>
        <w:rPr>
          <w:rFonts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>
        <w:rPr>
          <w:rFonts w:cs="Calibri"/>
          <w:color w:val="000000"/>
          <w:sz w:val="22"/>
          <w:lang w:val="en-US"/>
        </w:rPr>
        <w:t xml:space="preserve"> </w:t>
      </w:r>
      <w:r w:rsidRPr="001A6079">
        <w:rPr>
          <w:rStyle w:val="HTML"/>
          <w:rFonts w:ascii="Georgia Pro" w:hAnsi="Georgia Pro"/>
          <w:sz w:val="22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281C6B2" w14:textId="564EF12E" w:rsidR="00C929E3" w:rsidRPr="00935A14" w:rsidRDefault="00B7604C" w:rsidP="00F35D7A">
      <w:pPr>
        <w:tabs>
          <w:tab w:val="left" w:pos="1134"/>
        </w:tabs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  <w:r w:rsidR="00C929E3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="00C929E3" w:rsidRPr="00935A14">
        <w:rPr>
          <w:rFonts w:eastAsia="Times New Roman" w:cs="Calibri"/>
          <w:szCs w:val="24"/>
          <w:lang w:val="en-US" w:eastAsia="bg-BG"/>
        </w:rPr>
        <w:t>”</w:t>
      </w:r>
      <w:r w:rsidR="00C929E3">
        <w:rPr>
          <w:rFonts w:eastAsia="Times New Roman" w:cs="Calibri"/>
          <w:szCs w:val="24"/>
          <w:lang w:val="en-US" w:eastAsia="bg-BG"/>
        </w:rPr>
        <w:tab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9E3">
        <w:rPr>
          <w:rFonts w:eastAsia="Times New Roman" w:cs="Calibri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modulo (reminder</w:t>
      </w:r>
      <w:r w:rsidR="003E241B">
        <w:rPr>
          <w:rFonts w:eastAsia="Times New Roman" w:cs="Calibri"/>
          <w:szCs w:val="24"/>
          <w:lang w:val="en-US" w:eastAsia="bg-BG"/>
        </w:rPr>
        <w:t>, %%</w:t>
      </w:r>
      <w:r w:rsidR="00C929E3" w:rsidRPr="00935A14">
        <w:rPr>
          <w:rFonts w:eastAsia="Times New Roman" w:cs="Calibri"/>
          <w:szCs w:val="24"/>
          <w:lang w:val="en-US" w:eastAsia="bg-BG"/>
        </w:rPr>
        <w:t>);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3E241B">
        <w:rPr>
          <w:rFonts w:eastAsia="Times New Roman" w:cs="Calibri"/>
          <w:szCs w:val="24"/>
          <w:lang w:val="en-US" w:eastAsia="bg-BG"/>
        </w:rPr>
        <w:t xml:space="preserve"> (==)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3E241B">
        <w:rPr>
          <w:rFonts w:eastAsia="Times New Roman" w:cs="Calibri"/>
          <w:szCs w:val="24"/>
          <w:lang w:val="en-US" w:eastAsia="bg-BG"/>
        </w:rPr>
        <w:t xml:space="preserve"> (!=)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(&lt;=)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(&gt;=)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“AND”</w:t>
      </w:r>
      <w:r w:rsidR="003E241B">
        <w:rPr>
          <w:rFonts w:eastAsia="Times New Roman" w:cs="Calibri"/>
          <w:szCs w:val="24"/>
          <w:lang w:val="en-US" w:eastAsia="bg-BG"/>
        </w:rPr>
        <w:t xml:space="preserve"> (&amp;&amp;)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7E3CEC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“OR”</w:t>
      </w:r>
      <w:r w:rsidR="003E241B">
        <w:rPr>
          <w:rFonts w:eastAsia="Times New Roman" w:cs="Calibri"/>
          <w:szCs w:val="24"/>
          <w:lang w:val="en-US" w:eastAsia="bg-BG"/>
        </w:rPr>
        <w:t xml:space="preserve"> (||)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7E3CEC">
        <w:rPr>
          <w:rFonts w:cs="Calibri"/>
          <w:color w:val="000000"/>
          <w:sz w:val="22"/>
        </w:rPr>
        <w:lastRenderedPageBreak/>
        <w:t>"</w:t>
      </w:r>
      <w:r w:rsidR="007E3CEC" w:rsidRPr="0017607F">
        <w:rPr>
          <w:rFonts w:ascii="Cambria Math" w:eastAsia="Times New Roman" w:hAnsi="Cambria Math" w:cs="Cambria Math"/>
          <w:b/>
          <w:color w:val="BF8F00" w:themeColor="accent4" w:themeShade="BF"/>
          <w:sz w:val="22"/>
          <w:szCs w:val="24"/>
          <w:lang w:val="en-US" w:eastAsia="bg-BG"/>
        </w:rPr>
        <w:t>∠</w:t>
      </w:r>
      <w:r w:rsidR="007E3CEC">
        <w:rPr>
          <w:rFonts w:cs="Calibri"/>
          <w:color w:val="000000"/>
          <w:sz w:val="22"/>
        </w:rPr>
        <w:t xml:space="preserve">" </w:t>
      </w:r>
      <w:r w:rsidR="007E3CEC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7E3CEC">
        <w:rPr>
          <w:rFonts w:eastAsia="Times New Roman" w:cs="Calibri"/>
          <w:szCs w:val="24"/>
          <w:lang w:val="en-US" w:eastAsia="bg-BG"/>
        </w:rPr>
        <w:tab/>
      </w:r>
      <w:r w:rsidR="007E3CEC">
        <w:rPr>
          <w:rFonts w:cs="Calibri"/>
          <w:color w:val="000000"/>
          <w:sz w:val="22"/>
        </w:rPr>
        <w:t xml:space="preserve">- </w:t>
      </w:r>
      <w:proofErr w:type="spellStart"/>
      <w:r w:rsidR="007E3CEC">
        <w:rPr>
          <w:rFonts w:cs="Calibri"/>
          <w:color w:val="000000"/>
          <w:sz w:val="22"/>
        </w:rPr>
        <w:t>phasor</w:t>
      </w:r>
      <w:proofErr w:type="spellEnd"/>
      <w:r w:rsidR="00A4495A">
        <w:rPr>
          <w:rFonts w:cs="Calibri"/>
          <w:color w:val="000000"/>
          <w:sz w:val="22"/>
          <w:lang w:val="en-US"/>
        </w:rPr>
        <w:t xml:space="preserve"> </w:t>
      </w:r>
      <w:proofErr w:type="spellStart"/>
      <w:r w:rsidR="00A4495A" w:rsidRPr="005B31E1">
        <w:rPr>
          <w:rFonts w:cs="Calibri"/>
          <w:color w:val="000000"/>
          <w:sz w:val="22"/>
        </w:rPr>
        <w:t>A</w:t>
      </w:r>
      <w:r w:rsidR="00A4495A" w:rsidRPr="005B31E1">
        <w:rPr>
          <w:rFonts w:ascii="Cambria Math" w:hAnsi="Cambria Math" w:cs="Cambria Math"/>
          <w:color w:val="000000"/>
          <w:sz w:val="22"/>
        </w:rPr>
        <w:t>∠</w:t>
      </w:r>
      <w:r w:rsidR="00A4495A" w:rsidRPr="005B31E1">
        <w:rPr>
          <w:rFonts w:ascii="Georgia Pro" w:hAnsi="Georgia Pro" w:cs="Times New Roman"/>
          <w:color w:val="000000"/>
          <w:sz w:val="22"/>
        </w:rPr>
        <w:t>φ</w:t>
      </w:r>
      <w:proofErr w:type="spellEnd"/>
      <w:r w:rsidR="007E3CEC">
        <w:rPr>
          <w:rFonts w:cs="Calibri"/>
          <w:color w:val="000000"/>
          <w:sz w:val="22"/>
        </w:rPr>
        <w:t xml:space="preserve"> (&lt;&lt;);</w:t>
      </w:r>
      <w:r w:rsidR="007E3CEC">
        <w:rPr>
          <w:rFonts w:cs="Calibri"/>
          <w:color w:val="000000"/>
          <w:sz w:val="22"/>
          <w:lang w:val="en-US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“XOR”</w:t>
      </w:r>
      <w:r w:rsidR="003E241B">
        <w:rPr>
          <w:rFonts w:eastAsia="Times New Roman" w:cs="Calibri"/>
          <w:szCs w:val="24"/>
          <w:lang w:val="en-US" w:eastAsia="bg-BG"/>
        </w:rPr>
        <w:t xml:space="preserve"> (^^)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2C6550B5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50AAC273" w14:textId="73F82B52" w:rsidR="00C929E3" w:rsidRPr="004D69FB" w:rsidRDefault="00B7604C" w:rsidP="00F35D7A">
      <w:pPr>
        <w:pStyle w:val="vec"/>
        <w:numPr>
          <w:ilvl w:val="0"/>
          <w:numId w:val="12"/>
        </w:numPr>
        <w:tabs>
          <w:tab w:val="clear" w:pos="6740"/>
          <w:tab w:val="left" w:pos="3119"/>
        </w:tabs>
        <w:spacing w:before="0" w:beforeAutospacing="0" w:after="0" w:afterAutospacing="0" w:line="276" w:lineRule="auto"/>
        <w:ind w:left="578" w:right="-289" w:hanging="289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 xml:space="preserve">◦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br/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>
        <w:rPr>
          <w:rFonts w:cs="Calibri"/>
          <w:color w:val="FF3399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C929E3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="00C929E3"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="00C929E3"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C929E3">
        <w:rPr>
          <w:rFonts w:asciiTheme="minorHAnsi" w:hAnsiTheme="minorHAnsi" w:cstheme="minorHAns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or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square root;</w:t>
      </w:r>
    </w:p>
    <w:p w14:paraId="41F28D85" w14:textId="6B028BBB" w:rsidR="00C929E3" w:rsidRPr="001D2FD7" w:rsidRDefault="00C929E3" w:rsidP="001E6363">
      <w:pPr>
        <w:pStyle w:val="vec"/>
        <w:tabs>
          <w:tab w:val="left" w:pos="3119"/>
        </w:tabs>
        <w:spacing w:before="0" w:beforeAutospacing="0" w:after="0" w:afterAutospacing="0" w:line="276" w:lineRule="auto"/>
        <w:ind w:left="578" w:right="-289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1A6079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1A6079">
        <w:rPr>
          <w:rFonts w:ascii="Georgia Pro" w:hAnsi="Georgia Pro" w:cs="Calibri"/>
          <w:position w:val="0"/>
          <w:sz w:val="22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1A6079">
        <w:rPr>
          <w:rFonts w:ascii="Georgia Pro" w:hAnsi="Georgia Pro" w:cs="Calibri"/>
          <w:position w:val="0"/>
          <w:sz w:val="22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="00786183">
        <w:rPr>
          <w:rFonts w:asciiTheme="minorHAnsi" w:hAnsiTheme="minorHAnsi" w:cstheme="minorHAnsi"/>
          <w:position w:val="0"/>
          <w:lang w:val="en-US"/>
        </w:rPr>
        <w:br/>
      </w:r>
      <w:r w:rsidR="0078618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78618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="0078618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78618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="00786183" w:rsidRPr="00935A14">
        <w:rPr>
          <w:rFonts w:cs="Calibri"/>
          <w:color w:val="FF3399"/>
          <w:position w:val="0"/>
          <w:lang w:val="en-US"/>
        </w:rPr>
        <w:t>)</w:t>
      </w:r>
      <w:r w:rsidR="00786183" w:rsidRPr="00935A14">
        <w:rPr>
          <w:rFonts w:cs="Calibri"/>
          <w:position w:val="0"/>
          <w:lang w:val="en-US"/>
        </w:rPr>
        <w:t xml:space="preserve"> </w:t>
      </w:r>
      <w:r w:rsidR="00786183">
        <w:rPr>
          <w:rFonts w:cs="Calibri"/>
          <w:position w:val="0"/>
          <w:lang w:val="en-US"/>
        </w:rPr>
        <w:tab/>
      </w:r>
      <w:r w:rsidR="00786183" w:rsidRPr="00935A14">
        <w:rPr>
          <w:rFonts w:cs="Calibri"/>
          <w:position w:val="0"/>
          <w:lang w:val="en-US"/>
        </w:rPr>
        <w:t xml:space="preserve">- 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="00786183"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="00786183">
        <w:rPr>
          <w:rFonts w:asciiTheme="minorHAnsi" w:hAnsiTheme="minorHAnsi" w:cstheme="minorHAnsi"/>
          <w:position w:val="0"/>
          <w:lang w:val="en-US"/>
        </w:rPr>
        <w:br/>
      </w:r>
      <w:r w:rsidR="0078618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786183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conj</w:t>
      </w:r>
      <w:proofErr w:type="spellEnd"/>
      <w:r w:rsidR="0078618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786183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="00786183" w:rsidRPr="00935A14">
        <w:rPr>
          <w:rFonts w:cs="Calibri"/>
          <w:color w:val="FF3399"/>
          <w:position w:val="0"/>
          <w:lang w:val="en-US"/>
        </w:rPr>
        <w:t>)</w:t>
      </w:r>
      <w:r w:rsidR="00786183" w:rsidRPr="00935A14">
        <w:rPr>
          <w:rFonts w:cs="Calibri"/>
          <w:position w:val="0"/>
          <w:lang w:val="en-US"/>
        </w:rPr>
        <w:t xml:space="preserve"> </w:t>
      </w:r>
      <w:r w:rsidR="00786183">
        <w:rPr>
          <w:rFonts w:cs="Calibri"/>
          <w:position w:val="0"/>
          <w:lang w:val="en-US"/>
        </w:rPr>
        <w:tab/>
      </w:r>
      <w:r w:rsidR="00786183" w:rsidRPr="00935A14">
        <w:rPr>
          <w:rFonts w:cs="Calibri"/>
          <w:position w:val="0"/>
          <w:lang w:val="en-US"/>
        </w:rPr>
        <w:t xml:space="preserve">- 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 xml:space="preserve">the </w:t>
      </w:r>
      <w:r w:rsidR="00786183">
        <w:rPr>
          <w:rFonts w:asciiTheme="minorHAnsi" w:hAnsiTheme="minorHAnsi" w:cstheme="minorHAnsi"/>
          <w:position w:val="0"/>
          <w:lang w:val="en-US"/>
        </w:rPr>
        <w:t>conjugate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 xml:space="preserve"> of a complex number;</w:t>
      </w:r>
    </w:p>
    <w:p w14:paraId="112BF5B2" w14:textId="77777777" w:rsidR="00C929E3" w:rsidRPr="00AF6FFE" w:rsidRDefault="00C929E3" w:rsidP="001E6363">
      <w:pPr>
        <w:pStyle w:val="vec"/>
        <w:spacing w:before="0" w:beforeAutospacing="0" w:after="0" w:afterAutospacing="0" w:line="240" w:lineRule="auto"/>
        <w:ind w:left="578" w:right="-289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5E7D60FD" w14:textId="77777777" w:rsidR="00C929E3" w:rsidRDefault="00C929E3" w:rsidP="001E6363">
      <w:pPr>
        <w:pStyle w:val="vec"/>
        <w:tabs>
          <w:tab w:val="left" w:pos="3119"/>
        </w:tabs>
        <w:spacing w:before="0" w:beforeAutospacing="0" w:after="60" w:afterAutospacing="0" w:line="240" w:lineRule="auto"/>
        <w:ind w:left="561" w:right="-289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tak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0AFEB403" w14:textId="77777777" w:rsidR="00C929E3" w:rsidRDefault="00C929E3" w:rsidP="00F35D7A">
      <w:pPr>
        <w:pStyle w:val="vec"/>
        <w:tabs>
          <w:tab w:val="left" w:pos="5954"/>
        </w:tabs>
        <w:spacing w:before="0" w:beforeAutospacing="0" w:after="0" w:afterAutospacing="0" w:line="276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</w:t>
      </w:r>
      <w:proofErr w:type="spellEnd"/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value-if-true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cond1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value1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cond2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value2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…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>
        <w:rPr>
          <w:rFonts w:cs="Calibri"/>
          <w:color w:val="FF3399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5C97A0E5" w14:textId="3D7CC98B" w:rsidR="00C929E3" w:rsidRDefault="00C929E3" w:rsidP="001E6363">
      <w:pPr>
        <w:pStyle w:val="vec"/>
        <w:tabs>
          <w:tab w:val="left" w:pos="3119"/>
        </w:tabs>
        <w:spacing w:before="0" w:beforeAutospacing="0" w:after="0" w:afterAutospacing="0" w:line="240" w:lineRule="auto"/>
        <w:ind w:left="561" w:right="-289"/>
        <w:rPr>
          <w:rFonts w:ascii="Calibri" w:hAnsi="Calibri" w:cs="Calibr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1E6363"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"NOT";</w:t>
      </w:r>
      <w:r w:rsidR="001E6363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>
        <w:rPr>
          <w:rFonts w:cs="Calibri"/>
          <w:color w:val="FF3399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Pr="006616A2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Pr="006616A2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72D02632" w14:textId="125419D5" w:rsidR="001E6363" w:rsidRPr="00A256E5" w:rsidRDefault="00C929E3" w:rsidP="001E6363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E2C28"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  <w:r w:rsidR="001E6363">
        <w:rPr>
          <w:rFonts w:cs="Calibr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without the value. Returns 1 if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1E6363" w:rsidRPr="00A256E5">
        <w:rPr>
          <w:rFonts w:cs="Calibri"/>
          <w:spacing w:val="20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29212E">
        <w:rPr>
          <w:rFonts w:asciiTheme="minorHAnsi" w:hAnsiTheme="minorHAnsi" w:cstheme="minorHAnsi"/>
          <w:position w:val="0"/>
          <w:lang w:val="en-US"/>
        </w:rPr>
        <w:t xml:space="preserve">,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where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</w:r>
      <w:r w:rsidR="001E6363" w:rsidRPr="00A256E5">
        <w:rPr>
          <w:rFonts w:asciiTheme="minorHAnsi" w:hAnsiTheme="minorHAnsi" w:cstheme="minorHAnsi"/>
          <w:position w:val="0"/>
          <w:lang w:val="en-US"/>
        </w:rPr>
        <w:t>- clears the units from a scalar, vector or matrix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>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lastRenderedPageBreak/>
        <w:t xml:space="preserve">      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to its high</w:t>
      </w:r>
      <w:r w:rsidR="003651E6">
        <w:rPr>
          <w:rFonts w:asciiTheme="minorHAnsi" w:hAnsiTheme="minorHAnsi" w:cstheme="minorHAnsi"/>
          <w:position w:val="0"/>
          <w:lang w:val="en-US"/>
        </w:rPr>
        <w:t>-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performance (hp) equivalent type;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is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checks if the type of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p w14:paraId="0470CD86" w14:textId="77777777" w:rsidR="00C929E3" w:rsidRDefault="00C929E3" w:rsidP="00F35D7A">
      <w:pPr>
        <w:pStyle w:val="vec"/>
        <w:spacing w:before="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6894473" w14:textId="7CA3AE50" w:rsidR="00C929E3" w:rsidRDefault="00C929E3" w:rsidP="00F35D7A">
      <w:pPr>
        <w:pStyle w:val="vec"/>
        <w:tabs>
          <w:tab w:val="left" w:pos="3119"/>
        </w:tabs>
        <w:spacing w:before="0" w:beforeAutospacing="0" w:after="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0B13E784" w14:textId="295C4444" w:rsidR="00C929E3" w:rsidRDefault="00C929E3" w:rsidP="00F26793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e_h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1E6363"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="001E6363" w:rsidRPr="00935A14">
        <w:rPr>
          <w:rStyle w:val="o1"/>
          <w:rFonts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1E6363"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="001E6363" w:rsidRPr="00935A14">
        <w:rPr>
          <w:rStyle w:val="o1"/>
          <w:rFonts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>
        <w:rPr>
          <w:rFonts w:ascii="Calibri" w:hAnsi="Calibri" w:cs="Calibri"/>
          <w:position w:val="0"/>
          <w:lang w:val="en"/>
        </w:rPr>
        <w:t>from a range of values as above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15A5709F" w14:textId="77777777" w:rsidR="00C929E3" w:rsidRDefault="00C929E3" w:rsidP="00F35D7A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06DE4A0C" w14:textId="77777777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A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8CB7060" w14:textId="77777777" w:rsidR="00C929E3" w:rsidRDefault="00C929E3" w:rsidP="00F35D7A">
      <w:pPr>
        <w:pStyle w:val="vec"/>
        <w:tabs>
          <w:tab w:val="left" w:pos="3119"/>
        </w:tabs>
        <w:spacing w:before="6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16AED43" w14:textId="77777777" w:rsidR="002E2C28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</w:p>
    <w:p w14:paraId="4FA2C753" w14:textId="4E1CDADC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32C59AB0" w14:textId="77777777" w:rsidR="00C929E3" w:rsidRDefault="00C929E3" w:rsidP="00F35D7A">
      <w:pPr>
        <w:pStyle w:val="vec"/>
        <w:tabs>
          <w:tab w:val="left" w:pos="3119"/>
        </w:tabs>
        <w:spacing w:before="12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61CC1C1D" w14:textId="77777777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1A6079">
        <w:rPr>
          <w:rFonts w:ascii="Georgia Pro" w:hAnsi="Georgia Pro" w:cs="Calibri"/>
          <w:position w:val="0"/>
          <w:sz w:val="22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E5F7DFE" w14:textId="77777777" w:rsidR="00C929E3" w:rsidRPr="002E2C28" w:rsidRDefault="00C929E3" w:rsidP="002E2C28">
      <w:pPr>
        <w:numPr>
          <w:ilvl w:val="1"/>
          <w:numId w:val="12"/>
        </w:numPr>
        <w:tabs>
          <w:tab w:val="clear" w:pos="1440"/>
          <w:tab w:val="left" w:pos="3119"/>
        </w:tabs>
        <w:suppressAutoHyphens w:val="0"/>
        <w:spacing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empty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identity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n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diagonal matrix and fills the diagonal</w:t>
      </w:r>
      <w:r w:rsidRPr="00064B95">
        <w:rPr>
          <w:rFonts w:cs="Calibri"/>
          <w:szCs w:val="24"/>
          <w:lang w:val="en"/>
        </w:rPr>
        <w:tab/>
        <w:t xml:space="preserve">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column matrix with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upper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lower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</w:p>
    <w:p w14:paraId="7EBEDDF2" w14:textId="77777777" w:rsidR="0005359A" w:rsidRPr="00003794" w:rsidRDefault="00C929E3" w:rsidP="0005359A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symmetric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bookmarkStart w:id="1" w:name="_Hlk174030771"/>
      <w:r w:rsidR="0005359A">
        <w:rPr>
          <w:rFonts w:cs="Calibri"/>
          <w:szCs w:val="24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matrix with dimensions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identity matrix with dimensions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 xml:space="preserve"> diagonal matrix </w:t>
      </w:r>
      <w:r w:rsidR="0005359A">
        <w:rPr>
          <w:rFonts w:cs="Calibri"/>
          <w:szCs w:val="24"/>
          <w:lang w:val="en"/>
        </w:rPr>
        <w:t xml:space="preserve">filled with </w:t>
      </w:r>
      <w:r w:rsidR="0005359A" w:rsidRPr="00064B95">
        <w:rPr>
          <w:rFonts w:cs="Calibri"/>
          <w:szCs w:val="24"/>
          <w:lang w:val="en"/>
        </w:rPr>
        <w:t xml:space="preserve">value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064B95">
        <w:rPr>
          <w:rFonts w:cs="Calibri"/>
          <w:szCs w:val="24"/>
          <w:lang w:val="en"/>
        </w:rPr>
        <w:t>1</w:t>
      </w:r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 xml:space="preserve">column matrix filled with value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upper triangular matrix;</w:t>
      </w:r>
      <w:r w:rsidR="0005359A" w:rsidRPr="00064B95">
        <w:rPr>
          <w:rFonts w:cs="Calibri"/>
          <w:szCs w:val="24"/>
          <w:lang w:val="en"/>
        </w:rPr>
        <w:br/>
      </w:r>
      <w:r w:rsidR="0005359A" w:rsidRPr="00371B6D">
        <w:rPr>
          <w:rFonts w:cstheme="minorHAnsi"/>
          <w:lang w:val="en-US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5550F4">
        <w:rPr>
          <w:rStyle w:val="HTML"/>
          <w:rFonts w:ascii="Georgia Pro" w:hAnsi="Georgia Pro"/>
          <w:sz w:val="22"/>
          <w:szCs w:val="24"/>
          <w:lang w:val="en"/>
        </w:rPr>
        <w:t xml:space="preserve">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lower triangular matrix;</w:t>
      </w:r>
    </w:p>
    <w:p w14:paraId="3857E14F" w14:textId="04686F7A" w:rsidR="002E2C28" w:rsidRDefault="0005359A" w:rsidP="0005359A">
      <w:pPr>
        <w:tabs>
          <w:tab w:val="left" w:pos="3119"/>
        </w:tabs>
        <w:suppressAutoHyphens w:val="0"/>
        <w:spacing w:after="0" w:line="240" w:lineRule="auto"/>
        <w:ind w:left="567"/>
        <w:contextualSpacing/>
        <w:rPr>
          <w:rFonts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>
        <w:rPr>
          <w:rFonts w:ascii="Georgia Pro Semibold" w:hAnsi="Georgia Pro Semibold"/>
          <w:sz w:val="22"/>
          <w:szCs w:val="23"/>
          <w:lang w:val="en"/>
        </w:rPr>
        <w:t>_h</w:t>
      </w:r>
      <w:r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 high-performance </w:t>
      </w:r>
      <w:r w:rsidRPr="00064B95">
        <w:rPr>
          <w:rFonts w:cs="Calibri"/>
          <w:szCs w:val="24"/>
          <w:lang w:val="en"/>
        </w:rPr>
        <w:t xml:space="preserve">symmetric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diagonal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</w:t>
      </w:r>
      <w:r w:rsidR="00C929E3">
        <w:rPr>
          <w:rFonts w:cs="Calibri"/>
          <w:szCs w:val="24"/>
          <w:lang w:val="en"/>
        </w:rPr>
        <w:t>row</w:t>
      </w:r>
      <w:r w:rsidR="00C929E3" w:rsidRPr="00064B95">
        <w:rPr>
          <w:rFonts w:cs="Calibri"/>
          <w:szCs w:val="24"/>
          <w:lang w:val="en"/>
        </w:rPr>
        <w:t xml:space="preserve">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064B95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column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C929E3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C929E3" w:rsidRPr="00AE56E6">
        <w:rPr>
          <w:rFonts w:cs="Calibri"/>
          <w:szCs w:val="24"/>
          <w:lang w:val="en"/>
        </w:rPr>
        <w:t>...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>- creates a matrix by joining column vectors;</w:t>
      </w:r>
    </w:p>
    <w:p w14:paraId="7915141B" w14:textId="796E8B91" w:rsidR="00C929E3" w:rsidRDefault="00C929E3" w:rsidP="002E2C28">
      <w:pPr>
        <w:tabs>
          <w:tab w:val="left" w:pos="3119"/>
        </w:tabs>
        <w:suppressAutoHyphens w:val="0"/>
        <w:spacing w:after="0" w:line="276" w:lineRule="auto"/>
        <w:ind w:left="567"/>
        <w:contextualSpacing/>
        <w:rPr>
          <w:rFonts w:cs="Calibri"/>
          <w:szCs w:val="24"/>
          <w:lang w:val="en"/>
        </w:rPr>
      </w:pP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2E2C28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appending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side by side;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2E2C28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stacking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one below the other;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AE56E6">
        <w:rPr>
          <w:rFonts w:cstheme="minorHAnsi"/>
          <w:u w:val="single"/>
          <w:lang w:val="en-US"/>
        </w:rPr>
        <w:t>Structural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rows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columns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sets new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AE56E6">
        <w:rPr>
          <w:rFonts w:cs="Calibri"/>
          <w:szCs w:val="24"/>
          <w:lang w:val="en"/>
        </w:rPr>
        <w:t xml:space="preserve"> for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copies all elements from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adds all elements from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those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="008541E0"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</w:p>
    <w:p w14:paraId="38B1490B" w14:textId="08790099" w:rsidR="00C929E3" w:rsidRDefault="00C929E3" w:rsidP="00625749">
      <w:pPr>
        <w:tabs>
          <w:tab w:val="left" w:pos="3119"/>
        </w:tabs>
        <w:suppressAutoHyphens w:val="0"/>
        <w:spacing w:after="60" w:line="240" w:lineRule="auto"/>
        <w:ind w:left="567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rows from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 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="008541E0"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columns from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</w:t>
      </w:r>
      <w:r w:rsidR="008541E0"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 xml:space="preserve">in vector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</w:p>
    <w:p w14:paraId="38C1187A" w14:textId="77777777" w:rsidR="00872E1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e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pacing w:val="-40"/>
          <w:sz w:val="22"/>
          <w:lang w:val="en"/>
        </w:rPr>
        <w:t>M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extracts a submatrix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bounded between rows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and columns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>, incl.;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occurrences of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vector with the two indexes of the first occurrence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  <w:t xml:space="preserve"> 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</w:p>
    <w:p w14:paraId="040FB5E3" w14:textId="77777777" w:rsidR="00812BC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Hadamard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Frobenius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Kronecker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</w:t>
      </w:r>
      <w:proofErr w:type="spellEnd"/>
      <w:r w:rsidRPr="006616A2">
        <w:rPr>
          <w:rFonts w:ascii="Georgia Pro Semibold" w:hAnsi="Georgia Pro Semibold"/>
          <w:sz w:val="22"/>
          <w:szCs w:val="23"/>
          <w:lang w:val="en"/>
        </w:rPr>
        <w:t>_</w:t>
      </w:r>
      <w:r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r>
        <w:rPr>
          <w:rFonts w:cs="Calibri"/>
          <w:szCs w:val="24"/>
          <w:lang w:val="en-US"/>
        </w:rPr>
        <w:t>L2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L1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proofErr w:type="spellStart"/>
      <w:r w:rsidRPr="003D6997">
        <w:rPr>
          <w:rFonts w:cs="Calibri"/>
          <w:szCs w:val="24"/>
        </w:rPr>
        <w:t>Frobenius</w:t>
      </w:r>
      <w:proofErr w:type="spellEnd"/>
      <w:r w:rsidRPr="003D6997">
        <w:rPr>
          <w:rFonts w:cs="Calibri"/>
          <w:szCs w:val="24"/>
        </w:rPr>
        <w:t xml:space="preserve"> </w:t>
      </w:r>
      <w:r w:rsidRPr="00AE56E6">
        <w:rPr>
          <w:rFonts w:cs="Calibri"/>
          <w:szCs w:val="24"/>
          <w:lang w:val="en"/>
        </w:rPr>
        <w:t xml:space="preserve">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>-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Euclidean norm of the matrix;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L1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L2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determinant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rank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trace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transpose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adjugate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</w:p>
    <w:p w14:paraId="73FF817C" w14:textId="5B47656D" w:rsidR="00812BC0" w:rsidRDefault="00C929E3" w:rsidP="00B1041E">
      <w:pPr>
        <w:tabs>
          <w:tab w:val="left" w:pos="3119"/>
        </w:tabs>
        <w:suppressAutoHyphens w:val="0"/>
        <w:spacing w:after="60" w:line="240" w:lineRule="auto"/>
        <w:ind w:left="567" w:right="-142"/>
        <w:rPr>
          <w:rFonts w:cs="Calibri"/>
          <w:szCs w:val="24"/>
          <w:lang w:val="en"/>
        </w:rPr>
      </w:pPr>
      <w:bookmarkStart w:id="2" w:name="_Hlk202171911"/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cofactor matrix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B1041E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of matrix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7B60E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eigenvectors of matrix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7B60EF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</w:t>
      </w:r>
      <w:r w:rsidR="007B60EF">
        <w:rPr>
          <w:rFonts w:cs="Calibri"/>
          <w:szCs w:val="24"/>
          <w:lang w:val="en-US"/>
        </w:rPr>
        <w:t xml:space="preserve">and </w:t>
      </w:r>
      <w:r w:rsidR="007B60EF" w:rsidRPr="00AE56E6">
        <w:rPr>
          <w:rFonts w:cs="Calibri"/>
          <w:szCs w:val="24"/>
          <w:lang w:val="en"/>
        </w:rPr>
        <w:t xml:space="preserve">eigenvectors of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</w:p>
    <w:p w14:paraId="0B07C381" w14:textId="77777777" w:rsidR="00065087" w:rsidRDefault="00C929E3" w:rsidP="00065087">
      <w:pPr>
        <w:tabs>
          <w:tab w:val="left" w:pos="3119"/>
        </w:tabs>
        <w:suppressAutoHyphens w:val="0"/>
        <w:spacing w:before="60" w:after="60" w:line="276" w:lineRule="auto"/>
        <w:ind w:left="567" w:right="-142"/>
        <w:contextualSpacing/>
        <w:rPr>
          <w:rFonts w:cstheme="minorHAnsi"/>
          <w:lang w:val="en-US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bookmarkEnd w:id="2"/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LU decomposition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QR decomposition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singular value decomposition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inverse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system of linear equations </w:t>
      </w:r>
      <w:r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using LDL</w:t>
      </w:r>
      <w:r w:rsidRPr="00AE56E6">
        <w:rPr>
          <w:rFonts w:cs="Calibri"/>
          <w:szCs w:val="24"/>
          <w:vertAlign w:val="superscript"/>
          <w:lang w:val="en"/>
        </w:rPr>
        <w:t>T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>decomposition</w:t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for symmetric matrices, and LU for non-symmetric;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linear matrix equation </w:t>
      </w:r>
      <w:r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with symmetric,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>positive-definite</w:t>
      </w:r>
      <w:r>
        <w:rPr>
          <w:rFonts w:cs="Calibri"/>
          <w:szCs w:val="24"/>
          <w:lang w:val="en"/>
        </w:rPr>
        <w:t xml:space="preserve"> coefficient</w:t>
      </w:r>
      <w:r w:rsidRPr="00AE56E6">
        <w:rPr>
          <w:rFonts w:cs="Calibri"/>
          <w:szCs w:val="24"/>
          <w:lang w:val="en"/>
        </w:rPr>
        <w:t xml:space="preserve">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bookmarkStart w:id="3" w:name="_Hlk201953118"/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AE56E6">
        <w:rPr>
          <w:rStyle w:val="b1"/>
          <w:rFonts w:cs="Calibri"/>
          <w:szCs w:val="24"/>
          <w:lang w:val="en"/>
        </w:rPr>
        <w:t>(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AE56E6">
        <w:rPr>
          <w:rStyle w:val="o1"/>
          <w:rFonts w:cs="Calibri"/>
          <w:szCs w:val="24"/>
          <w:lang w:val="en"/>
        </w:rPr>
        <w:t>;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Style w:val="b1"/>
          <w:rFonts w:cs="Calibri"/>
          <w:szCs w:val="24"/>
          <w:lang w:val="en"/>
        </w:rPr>
        <w:t>)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 xml:space="preserve">- solves the linear matrix equation </w:t>
      </w:r>
      <w:r w:rsidR="00763A85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763A85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763A85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763A85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763A85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763A85" w:rsidRPr="000258F6">
        <w:rPr>
          <w:rStyle w:val="vec3"/>
          <w:rFonts w:cstheme="minorHAns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>=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AE56E6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AE56E6">
        <w:rPr>
          <w:rFonts w:cs="Calibri"/>
          <w:szCs w:val="24"/>
          <w:lang w:val="en"/>
        </w:rPr>
        <w:t>symmetric, positive-definite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matrix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AE56E6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bookmarkEnd w:id="3"/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 xml:space="preserve">positive-definite </w:t>
      </w:r>
      <w:r>
        <w:rPr>
          <w:rFonts w:cs="Calibri"/>
          <w:szCs w:val="24"/>
          <w:lang w:val="en"/>
        </w:rPr>
        <w:t>coefficient</w:t>
      </w:r>
      <w:r w:rsidRPr="00AE56E6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064B95">
        <w:rPr>
          <w:rStyle w:val="b1"/>
          <w:rFonts w:cs="Calibri"/>
          <w:szCs w:val="24"/>
          <w:lang w:val="en"/>
        </w:rPr>
        <w:t>(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064B95">
        <w:rPr>
          <w:rStyle w:val="o1"/>
          <w:rFonts w:cs="Calibri"/>
          <w:szCs w:val="24"/>
          <w:lang w:val="en"/>
        </w:rPr>
        <w:t>;</w:t>
      </w:r>
      <w:r w:rsidR="00763A85" w:rsidRPr="00B7604C">
        <w:rPr>
          <w:rFonts w:cs="Calibri"/>
          <w:szCs w:val="24"/>
          <w:lang w:val="en"/>
        </w:rPr>
        <w:t xml:space="preserve">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763A85" w:rsidRPr="00064B95">
        <w:rPr>
          <w:rStyle w:val="b1"/>
          <w:rFonts w:cs="Calibri"/>
          <w:szCs w:val="24"/>
          <w:lang w:val="en"/>
        </w:rPr>
        <w:t>)</w:t>
      </w:r>
      <w:r w:rsidR="00763A85" w:rsidRPr="00064B95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064B95">
        <w:rPr>
          <w:rFonts w:cs="Calibri"/>
          <w:szCs w:val="24"/>
          <w:lang w:val="en"/>
        </w:rPr>
        <w:t xml:space="preserve">- solves the </w:t>
      </w:r>
      <w:r w:rsidR="00763A85">
        <w:rPr>
          <w:rFonts w:cs="Calibri"/>
          <w:szCs w:val="24"/>
          <w:lang w:val="en"/>
        </w:rPr>
        <w:t>generalized matrix</w:t>
      </w:r>
      <w:r w:rsidR="00763A85" w:rsidRPr="00064B95">
        <w:rPr>
          <w:rFonts w:cs="Calibri"/>
          <w:szCs w:val="24"/>
          <w:lang w:val="en"/>
        </w:rPr>
        <w:t xml:space="preserve"> equation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="00763A85" w:rsidRPr="00064B95">
        <w:rPr>
          <w:rFonts w:cs="Calibri"/>
          <w:szCs w:val="24"/>
          <w:lang w:val="en"/>
        </w:rPr>
        <w:t xml:space="preserve"> =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763A85" w:rsidRPr="00064B95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064B95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064B95">
        <w:rPr>
          <w:rFonts w:cs="Calibri"/>
          <w:szCs w:val="24"/>
          <w:lang w:val="en"/>
        </w:rPr>
        <w:t xml:space="preserve">symmetric, positive-definite matrix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064B95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r w:rsidR="008B43A1">
        <w:rPr>
          <w:rFonts w:cs="Calibri"/>
          <w:szCs w:val="24"/>
          <w:lang w:val="en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fft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 w:rsidRPr="006A662F">
        <w:rPr>
          <w:rFonts w:cs="Calibri"/>
          <w:szCs w:val="24"/>
          <w:lang w:val="en-US"/>
        </w:rPr>
        <w:t xml:space="preserve"> </w:t>
      </w:r>
      <w:r w:rsidR="008B43A1">
        <w:rPr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fast Fourier transform of row-major matrix </w:t>
      </w:r>
      <w:r w:rsidR="008B43A1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>. It must have</w:t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 </w:t>
      </w:r>
      <w:r w:rsidR="008B43A1" w:rsidRPr="006A662F">
        <w:rPr>
          <w:rFonts w:cs="Calibri"/>
          <w:color w:val="000000"/>
          <w:szCs w:val="24"/>
          <w:lang w:val="en-US"/>
        </w:rPr>
        <w:t>one row for real data and two rows for complex;</w:t>
      </w:r>
      <w:r w:rsidR="008B43A1" w:rsidRPr="006A662F">
        <w:rPr>
          <w:rFonts w:cs="Calibri"/>
          <w:color w:val="000000"/>
          <w:szCs w:val="24"/>
          <w:lang w:val="en-US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ift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>
        <w:rPr>
          <w:rStyle w:val="b1"/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inverse Fourier transform of row-major matrix </w:t>
      </w:r>
      <w:r w:rsidR="008B43A1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 xml:space="preserve">. </w:t>
      </w:r>
      <w:r w:rsidR="008B43A1">
        <w:rPr>
          <w:rFonts w:cs="Calibri"/>
          <w:color w:val="000000"/>
          <w:szCs w:val="24"/>
          <w:lang w:val="en-US"/>
        </w:rPr>
        <w:br/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It</w:t>
      </w:r>
      <w:r w:rsidR="008B43A1">
        <w:rPr>
          <w:rFonts w:cs="Calibri"/>
          <w:color w:val="000000"/>
          <w:szCs w:val="24"/>
          <w:lang w:val="en-US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must have one row for real data and two rows for complex;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</w:p>
    <w:p w14:paraId="044C00F1" w14:textId="4DA237A8" w:rsidR="00C929E3" w:rsidRPr="0005359A" w:rsidRDefault="00065087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-US"/>
        </w:rPr>
      </w:pPr>
      <w:r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returns the element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at indexes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linear interpolation from the elements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based on </w:t>
      </w:r>
      <w:r w:rsidR="00C929E3" w:rsidRPr="00AE56E6">
        <w:rPr>
          <w:rFonts w:cs="Calibri"/>
          <w:szCs w:val="24"/>
          <w:lang w:val="en"/>
        </w:rPr>
        <w:tab/>
      </w:r>
      <w:r w:rsidR="00C929E3">
        <w:rPr>
          <w:rFonts w:cs="Calibri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the values of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Hermite spline interpolation from the elements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929E3">
        <w:rPr>
          <w:rStyle w:val="HTML"/>
          <w:rFonts w:ascii="Georgia Pro" w:hAnsi="Georgia Pro"/>
          <w:sz w:val="22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based on the values of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05359A">
        <w:rPr>
          <w:rFonts w:cs="Calibri"/>
          <w:szCs w:val="24"/>
          <w:lang w:val="en-US"/>
        </w:rPr>
        <w:t>;</w:t>
      </w:r>
    </w:p>
    <w:p w14:paraId="72CCDE23" w14:textId="5A96E6A4" w:rsidR="00C929E3" w:rsidRPr="00935A14" w:rsidRDefault="0005359A" w:rsidP="0005359A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Tol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>
        <w:rPr>
          <w:rFonts w:eastAsia="Times New Roman" w:cs="Calibri"/>
          <w:szCs w:val="24"/>
          <w:lang w:val="en-US" w:eastAsia="bg-BG"/>
        </w:rPr>
        <w:t>target tolerance for</w:t>
      </w:r>
      <w:r w:rsidR="005A0489">
        <w:rPr>
          <w:rFonts w:eastAsia="Times New Roman" w:cs="Calibri"/>
          <w:szCs w:val="24"/>
          <w:lang w:val="en-US" w:eastAsia="bg-BG"/>
        </w:rPr>
        <w:t xml:space="preserve"> the</w:t>
      </w:r>
      <w:r>
        <w:rPr>
          <w:rFonts w:eastAsia="Times New Roman" w:cs="Calibri"/>
          <w:szCs w:val="24"/>
          <w:lang w:val="en-US" w:eastAsia="bg-BG"/>
        </w:rPr>
        <w:t xml:space="preserve"> iterative PCG solver.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70E791DF" w14:textId="77777777" w:rsidR="003E23AF" w:rsidRDefault="00C929E3" w:rsidP="003D5F99">
      <w:pPr>
        <w:numPr>
          <w:ilvl w:val="0"/>
          <w:numId w:val="1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120" w:line="276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3E23AF">
        <w:rPr>
          <w:rFonts w:eastAsia="Times New Roman" w:cs="Calibri"/>
          <w:szCs w:val="24"/>
          <w:lang w:val="en-US" w:eastAsia="bg-BG"/>
        </w:rPr>
        <w:t>Graphing and plotting: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simple plot;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t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multiple;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>- multiple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pacing w:val="20"/>
          <w:sz w:val="22"/>
          <w:szCs w:val="24"/>
          <w:lang w:val="en-US" w:eastAsia="bg-BG"/>
        </w:rPr>
        <w:t>;</w:t>
      </w:r>
      <w:r w:rsidRPr="003E23AF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y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c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d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- 2D color map of a 3D surface;</w:t>
      </w:r>
    </w:p>
    <w:p w14:paraId="282CD9F5" w14:textId="317FB491" w:rsidR="00687BF1" w:rsidRDefault="00C929E3" w:rsidP="003E23AF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cs="Calibri"/>
          <w:color w:val="000000"/>
          <w:sz w:val="22"/>
          <w:lang w:val="en-US"/>
        </w:rPr>
      </w:pP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lastRenderedPageBreak/>
        <w:t>PlotHeight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height of plot area in pixels;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PlotWidth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 xml:space="preserve">- width of plot area in pixels; </w:t>
      </w:r>
      <w:r w:rsid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PlotStep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grid size for map plotting;</w:t>
      </w:r>
      <w:r w:rsidRPr="003E23AF">
        <w:rPr>
          <w:rFonts w:eastAsia="Times New Roman" w:cs="Calibri"/>
          <w:szCs w:val="24"/>
          <w:lang w:eastAsia="bg-BG"/>
        </w:rPr>
        <w:br/>
      </w:r>
      <w:bookmarkStart w:id="4" w:name="_Hlk185106976"/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PlotSVG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draw graphics in vector (SVG) format</w:t>
      </w:r>
      <w:bookmarkEnd w:id="4"/>
      <w:r w:rsidR="00687BF1" w:rsidRPr="003E23AF">
        <w:rPr>
          <w:rFonts w:eastAsia="Times New Roman" w:cs="Calibri"/>
          <w:szCs w:val="24"/>
          <w:lang w:val="en-US" w:eastAsia="bg-BG"/>
        </w:rPr>
        <w:t>;</w:t>
      </w:r>
      <w:r w:rsidR="003E23AF" w:rsidRPr="003E23AF">
        <w:rPr>
          <w:rFonts w:eastAsia="Times New Roman" w:cs="Calibri"/>
          <w:szCs w:val="24"/>
          <w:lang w:val="en-US" w:eastAsia="bg-BG"/>
        </w:rPr>
        <w:br/>
      </w:r>
      <w:hyperlink r:id="rId17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PlotPalette</w:t>
        </w:r>
      </w:hyperlink>
      <w:r w:rsidR="00687BF1" w:rsidRPr="003E23AF">
        <w:rPr>
          <w:rFonts w:cs="Calibri"/>
          <w:color w:val="000000"/>
          <w:sz w:val="22"/>
          <w:lang w:val="en-US"/>
        </w:rPr>
        <w:t> </w:t>
      </w:r>
      <w:r w:rsidR="00687BF1" w:rsidRPr="003E23AF">
        <w:rPr>
          <w:rFonts w:cs="Calibri"/>
          <w:color w:val="000000"/>
          <w:sz w:val="22"/>
          <w:lang w:val="en-US"/>
        </w:rPr>
        <w:tab/>
        <w:t>- the number of color palette to be used for surface plots (0-8);</w:t>
      </w:r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18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PlotShadows</w:t>
        </w:r>
      </w:hyperlink>
      <w:r w:rsidR="00687BF1" w:rsidRPr="003E23AF">
        <w:rPr>
          <w:rFonts w:cs="Calibri"/>
          <w:color w:val="000000"/>
          <w:sz w:val="22"/>
          <w:lang w:val="en-US"/>
        </w:rPr>
        <w:t> </w:t>
      </w:r>
      <w:r w:rsidR="00687BF1" w:rsidRPr="003E23AF">
        <w:rPr>
          <w:rFonts w:cs="Calibri"/>
          <w:color w:val="000000"/>
          <w:sz w:val="22"/>
          <w:lang w:val="en-US"/>
        </w:rPr>
        <w:tab/>
        <w:t>- draw surface plots with shadows;</w:t>
      </w:r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19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PlotSmooth</w:t>
        </w:r>
      </w:hyperlink>
      <w:r w:rsidR="00687BF1"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 </w:t>
      </w:r>
      <w:r w:rsidR="00687BF1"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ab/>
      </w:r>
      <w:r w:rsidR="00687BF1" w:rsidRPr="003E23AF">
        <w:rPr>
          <w:rFonts w:cs="Calibri"/>
          <w:color w:val="000000"/>
          <w:sz w:val="22"/>
          <w:lang w:val="en-US"/>
        </w:rPr>
        <w:t xml:space="preserve">- </w:t>
      </w:r>
      <w:bookmarkStart w:id="5" w:name="_Hlk205490446"/>
      <w:r w:rsidR="00687BF1" w:rsidRPr="003E23AF">
        <w:rPr>
          <w:rFonts w:cs="Calibri"/>
          <w:color w:val="000000"/>
          <w:sz w:val="22"/>
          <w:lang w:val="en-US"/>
        </w:rPr>
        <w:t xml:space="preserve">smooth transition of colors </w:t>
      </w:r>
      <w:r w:rsidR="00D75C2B">
        <w:rPr>
          <w:rFonts w:cs="Calibri"/>
          <w:color w:val="000000"/>
          <w:sz w:val="22"/>
          <w:lang w:val="en-US"/>
        </w:rPr>
        <w:t>(</w:t>
      </w:r>
      <w:r w:rsidR="00687BF1" w:rsidRPr="003E23AF">
        <w:rPr>
          <w:rFonts w:cs="Calibri"/>
          <w:color w:val="000000"/>
          <w:sz w:val="22"/>
          <w:lang w:val="en-US"/>
        </w:rPr>
        <w:t>= 1</w:t>
      </w:r>
      <w:r w:rsidR="00D75C2B">
        <w:rPr>
          <w:rFonts w:cs="Calibri"/>
          <w:color w:val="000000"/>
          <w:sz w:val="22"/>
          <w:lang w:val="en-US"/>
        </w:rPr>
        <w:t>)</w:t>
      </w:r>
      <w:r w:rsidR="00687BF1" w:rsidRPr="003E23AF">
        <w:rPr>
          <w:rFonts w:cs="Calibri"/>
          <w:color w:val="000000"/>
          <w:sz w:val="22"/>
          <w:lang w:val="en-US"/>
        </w:rPr>
        <w:t xml:space="preserve"> or </w:t>
      </w:r>
      <w:proofErr w:type="spellStart"/>
      <w:r w:rsidR="00687BF1" w:rsidRPr="003E23AF">
        <w:rPr>
          <w:rFonts w:cs="Calibri"/>
          <w:color w:val="000000"/>
          <w:sz w:val="22"/>
          <w:lang w:val="en-US"/>
        </w:rPr>
        <w:t>isobands</w:t>
      </w:r>
      <w:proofErr w:type="spellEnd"/>
      <w:r w:rsidR="00687BF1" w:rsidRPr="003E23AF">
        <w:rPr>
          <w:rFonts w:cs="Calibri"/>
          <w:color w:val="000000"/>
          <w:sz w:val="22"/>
          <w:lang w:val="en-US"/>
        </w:rPr>
        <w:t xml:space="preserve"> </w:t>
      </w:r>
      <w:r w:rsidR="00D75C2B">
        <w:rPr>
          <w:rFonts w:cs="Calibri"/>
          <w:color w:val="000000"/>
          <w:sz w:val="22"/>
          <w:lang w:val="en-US"/>
        </w:rPr>
        <w:t>(</w:t>
      </w:r>
      <w:r w:rsidR="00687BF1" w:rsidRPr="003E23AF">
        <w:rPr>
          <w:rFonts w:cs="Calibri"/>
          <w:color w:val="000000"/>
          <w:sz w:val="22"/>
          <w:lang w:val="en-US"/>
        </w:rPr>
        <w:t>= 0</w:t>
      </w:r>
      <w:r w:rsidR="00D75C2B">
        <w:rPr>
          <w:rFonts w:cs="Calibri"/>
          <w:color w:val="000000"/>
          <w:sz w:val="22"/>
          <w:lang w:val="en-US"/>
        </w:rPr>
        <w:t>)</w:t>
      </w:r>
      <w:r w:rsidR="00687BF1" w:rsidRPr="003E23AF">
        <w:rPr>
          <w:rFonts w:cs="Calibri"/>
          <w:color w:val="000000"/>
          <w:sz w:val="22"/>
          <w:lang w:val="en-US"/>
        </w:rPr>
        <w:t xml:space="preserve"> for surface plots;</w:t>
      </w:r>
      <w:bookmarkEnd w:id="5"/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20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PlotLightDir</w:t>
        </w:r>
      </w:hyperlink>
      <w:r w:rsidR="00687BF1" w:rsidRPr="003E23AF">
        <w:rPr>
          <w:rFonts w:cs="Calibri"/>
          <w:color w:val="000000"/>
          <w:sz w:val="22"/>
          <w:lang w:val="en-US"/>
        </w:rPr>
        <w:tab/>
        <w:t>- direction to light source (0-7) clockwise.</w:t>
      </w:r>
    </w:p>
    <w:p w14:paraId="756D7C17" w14:textId="77777777" w:rsidR="00C929E3" w:rsidRPr="00935A14" w:rsidRDefault="00C929E3" w:rsidP="00F35D7A">
      <w:pPr>
        <w:numPr>
          <w:ilvl w:val="0"/>
          <w:numId w:val="12"/>
        </w:numPr>
        <w:tabs>
          <w:tab w:val="clear" w:pos="6740"/>
          <w:tab w:val="left" w:pos="4253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043E69E2" w14:textId="77777777" w:rsidR="00C929E3" w:rsidRPr="00935A14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4149B7EB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You can add or omit as many "#else ifs" as needed. Only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one "#</w:t>
      </w:r>
      <w:proofErr w:type="gramEnd"/>
      <w:r w:rsidRPr="00935A14">
        <w:rPr>
          <w:rFonts w:eastAsia="Times New Roman" w:cs="Calibri"/>
          <w:szCs w:val="24"/>
          <w:lang w:val="en-US" w:eastAsia="bg-BG"/>
        </w:rPr>
        <w:t xml:space="preserve">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3541A46" w:rsidR="00B7604C" w:rsidRDefault="00F43022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2CB3920A">
                <wp:simplePos x="0" y="0"/>
                <wp:positionH relativeFrom="column">
                  <wp:posOffset>1483360</wp:posOffset>
                </wp:positionH>
                <wp:positionV relativeFrom="paragraph">
                  <wp:posOffset>328724</wp:posOffset>
                </wp:positionV>
                <wp:extent cx="1346835" cy="730250"/>
                <wp:effectExtent l="0" t="19050" r="24765" b="1270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73025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BD60A" id="Групиране 7" o:spid="_x0000_s1026" style="position:absolute;margin-left:116.8pt;margin-top:25.9pt;width:106.05pt;height:57.5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F35D7A"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7C80E3F1">
                <wp:simplePos x="0" y="0"/>
                <wp:positionH relativeFrom="column">
                  <wp:posOffset>41910</wp:posOffset>
                </wp:positionH>
                <wp:positionV relativeFrom="paragraph">
                  <wp:posOffset>836724</wp:posOffset>
                </wp:positionV>
                <wp:extent cx="1207135" cy="850900"/>
                <wp:effectExtent l="0" t="0" r="12065" b="4445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85090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3191C" id="Групиране 8" o:spid="_x0000_s1026" style="position:absolute;margin-left:3.3pt;margin-top:65.9pt;width:95.05pt;height:67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B7604C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B7604C" w:rsidRPr="00935A14">
        <w:rPr>
          <w:rFonts w:eastAsia="Times New Roman" w:cs="Calibri"/>
          <w:szCs w:val="24"/>
          <w:lang w:val="en-US" w:eastAsia="bg-BG"/>
        </w:rPr>
        <w:t>or</w:t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D8A8B69" w:rsidR="007B0A56" w:rsidRPr="00935A14" w:rsidRDefault="003B2607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64889FB" w:rsidR="0017607F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71C90353" w14:textId="521C08CA" w:rsidR="00650ABC" w:rsidRPr="00650ABC" w:rsidRDefault="00650ABC" w:rsidP="006C551C">
      <w:pPr>
        <w:numPr>
          <w:ilvl w:val="0"/>
          <w:numId w:val="12"/>
        </w:numPr>
        <w:suppressAutoHyphens w:val="0"/>
        <w:spacing w:before="120" w:after="120" w:line="276" w:lineRule="auto"/>
        <w:ind w:left="567" w:right="-144" w:hanging="283"/>
        <w:contextualSpacing/>
        <w:rPr>
          <w:rFonts w:eastAsia="Times New Roman" w:cs="Calibri"/>
          <w:szCs w:val="24"/>
          <w:lang w:val="en-US" w:eastAsia="bg-BG"/>
        </w:rPr>
      </w:pPr>
      <w:r w:rsidRPr="00650ABC">
        <w:rPr>
          <w:rFonts w:cs="Calibri"/>
          <w:color w:val="000000"/>
          <w:szCs w:val="24"/>
          <w:lang w:val="en-US"/>
        </w:rPr>
        <w:lastRenderedPageBreak/>
        <w:t>Import/Export of external data: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Text/CSV files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Excel files (xlsx</w:t>
      </w:r>
      <w:r w:rsidR="00C567B8">
        <w:rPr>
          <w:rFonts w:cs="Calibri"/>
          <w:color w:val="000000"/>
          <w:szCs w:val="24"/>
          <w:u w:val="single"/>
          <w:lang w:val="en-US"/>
        </w:rPr>
        <w:t xml:space="preserve"> and</w:t>
      </w:r>
      <w:r w:rsidRPr="00650ABC">
        <w:rPr>
          <w:rFonts w:cs="Calibri"/>
          <w:color w:val="000000"/>
          <w:szCs w:val="24"/>
          <w:u w:val="single"/>
          <w:lang w:val="en-US"/>
        </w:rPr>
        <w:t xml:space="preserve"> </w:t>
      </w:r>
      <w:proofErr w:type="spellStart"/>
      <w:r w:rsidRPr="00650ABC">
        <w:rPr>
          <w:rFonts w:cs="Calibri"/>
          <w:color w:val="000000"/>
          <w:szCs w:val="24"/>
          <w:u w:val="single"/>
          <w:lang w:val="en-US"/>
        </w:rPr>
        <w:t>xlsm</w:t>
      </w:r>
      <w:proofErr w:type="spellEnd"/>
      <w:r w:rsidRPr="00650ABC">
        <w:rPr>
          <w:rFonts w:cs="Calibri"/>
          <w:color w:val="000000"/>
          <w:szCs w:val="24"/>
          <w:u w:val="single"/>
          <w:lang w:val="en-US"/>
        </w:rPr>
        <w:t>)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  <w:t>Sheet, range,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000000"/>
          <w:szCs w:val="24"/>
          <w:lang w:val="en-US"/>
        </w:rPr>
        <w:t> can be omitted.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650ABC">
        <w:rPr>
          <w:rFonts w:cs="Calibri"/>
          <w:color w:val="000000"/>
          <w:szCs w:val="24"/>
          <w:lang w:val="en-US"/>
        </w:rPr>
        <w:t> command,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 xml:space="preserve"> can be </w:t>
      </w:r>
      <w:r w:rsidR="006C551C">
        <w:rPr>
          <w:rFonts w:cs="Calibri"/>
          <w:color w:val="000000"/>
          <w:szCs w:val="24"/>
          <w:lang w:val="en-US"/>
        </w:rPr>
        <w:t>any</w:t>
      </w:r>
      <w:r w:rsidRPr="00650ABC">
        <w:rPr>
          <w:rFonts w:cs="Calibri"/>
          <w:color w:val="000000"/>
          <w:szCs w:val="24"/>
          <w:lang w:val="en-US"/>
        </w:rPr>
        <w:t xml:space="preserve"> of [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D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C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S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U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L</w:t>
      </w:r>
      <w:r w:rsidR="002D0061" w:rsidRPr="00650ABC">
        <w:rPr>
          <w:rFonts w:cs="Calibri"/>
          <w:color w:val="000000"/>
          <w:szCs w:val="24"/>
          <w:lang w:val="en-US"/>
        </w:rPr>
        <w:t>|</w:t>
      </w:r>
      <w:r w:rsidR="002D0061">
        <w:rPr>
          <w:rStyle w:val="2"/>
          <w:rFonts w:cs="Calibri"/>
          <w:color w:val="8B008B"/>
          <w:szCs w:val="24"/>
          <w:lang w:val="en-US"/>
        </w:rPr>
        <w:t>V</w:t>
      </w:r>
      <w:r w:rsidRPr="00650ABC">
        <w:rPr>
          <w:rFonts w:cs="Calibri"/>
          <w:color w:val="000000"/>
          <w:szCs w:val="24"/>
          <w:lang w:val="en-US"/>
        </w:rPr>
        <w:t>].</w:t>
      </w:r>
      <w:r w:rsidR="00F235E2">
        <w:rPr>
          <w:rFonts w:cs="Calibri"/>
          <w:color w:val="000000"/>
          <w:szCs w:val="24"/>
          <w:lang w:val="en-US"/>
        </w:rPr>
        <w:t xml:space="preserve"> For hp matrices add </w:t>
      </w:r>
      <w:r w:rsidR="00F235E2">
        <w:rPr>
          <w:rStyle w:val="2"/>
          <w:rFonts w:cs="Calibri"/>
          <w:color w:val="8B008B"/>
          <w:szCs w:val="24"/>
          <w:lang w:val="en-US"/>
        </w:rPr>
        <w:t>_HP</w:t>
      </w:r>
      <w:r w:rsidR="006C551C">
        <w:rPr>
          <w:rFonts w:cs="Calibri"/>
          <w:color w:val="000000"/>
          <w:szCs w:val="24"/>
          <w:lang w:val="en-US"/>
        </w:rPr>
        <w:t xml:space="preserve"> to the type.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650ABC">
        <w:rPr>
          <w:rFonts w:cs="Calibri"/>
          <w:color w:val="000000"/>
          <w:szCs w:val="24"/>
          <w:lang w:val="en-US"/>
        </w:rPr>
        <w:t> commands,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can be </w:t>
      </w:r>
      <w:r w:rsidRPr="00650ABC">
        <w:rPr>
          <w:rStyle w:val="2"/>
          <w:rFonts w:cs="Calibri"/>
          <w:color w:val="8B008B"/>
          <w:szCs w:val="24"/>
          <w:lang w:val="en-US"/>
        </w:rPr>
        <w:t>Y</w:t>
      </w:r>
      <w:r w:rsidRPr="00650ABC">
        <w:rPr>
          <w:rFonts w:cs="Calibri"/>
          <w:color w:val="000000"/>
          <w:szCs w:val="24"/>
          <w:lang w:val="en-US"/>
        </w:rPr>
        <w:t> or 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.</w:t>
      </w:r>
    </w:p>
    <w:p w14:paraId="12EF7E59" w14:textId="5545CCA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5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5B6A7555" w14:textId="2F46A02D" w:rsidR="00C929E3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cs="Calibri"/>
          <w:szCs w:val="24"/>
          <w:lang w:val="en"/>
        </w:rPr>
      </w:pPr>
      <w:r w:rsidRPr="00DC7033">
        <w:rPr>
          <w:rFonts w:cs="Calibri"/>
          <w:color w:val="FF00FF"/>
          <w:szCs w:val="24"/>
          <w:lang w:val="en"/>
        </w:rPr>
        <w:t xml:space="preserve">#round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- rounds the output to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#round default</w:t>
      </w:r>
      <w:r w:rsidRPr="00DC7033">
        <w:rPr>
          <w:rFonts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</w:t>
      </w:r>
      <w:r>
        <w:rPr>
          <w:rFonts w:cs="Calibri"/>
          <w:color w:val="FF00FF"/>
          <w:szCs w:val="24"/>
          <w:lang w:val="en"/>
        </w:rPr>
        <w:t xml:space="preserve">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</w:t>
      </w:r>
      <w:r w:rsidRPr="002D5AF7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- </w:t>
      </w:r>
      <w:r w:rsidRPr="00DC7033">
        <w:rPr>
          <w:rFonts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 default</w:t>
      </w:r>
      <w:r w:rsidRPr="00DC7033">
        <w:rPr>
          <w:rFonts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on</w:t>
      </w:r>
      <w:r w:rsidRPr="00DC7033">
        <w:rPr>
          <w:rFonts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off</w:t>
      </w:r>
      <w:r w:rsidRPr="00DC7033">
        <w:rPr>
          <w:rFonts w:cs="Calibri"/>
          <w:szCs w:val="24"/>
          <w:lang w:val="en"/>
        </w:rPr>
        <w:t xml:space="preserve"> - disables markdown in comments</w:t>
      </w:r>
      <w:r w:rsidR="009A6C1A">
        <w:rPr>
          <w:rFonts w:cs="Calibri"/>
          <w:szCs w:val="24"/>
          <w:lang w:val="en"/>
        </w:rPr>
        <w:t>;</w:t>
      </w:r>
    </w:p>
    <w:p w14:paraId="78D22396" w14:textId="28466619" w:rsidR="009A6C1A" w:rsidRPr="00DC7033" w:rsidRDefault="009A6C1A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cs="Calibri"/>
          <w:color w:val="FF00FF"/>
          <w:szCs w:val="24"/>
          <w:lang w:val="en"/>
        </w:rPr>
        <w:t>#</w:t>
      </w:r>
      <w:r>
        <w:rPr>
          <w:rFonts w:cs="Calibri"/>
          <w:color w:val="FF00FF"/>
          <w:szCs w:val="24"/>
          <w:lang w:val="en"/>
        </w:rPr>
        <w:t>phasor</w:t>
      </w:r>
      <w:r w:rsidRPr="00DC7033">
        <w:rPr>
          <w:rFonts w:cs="Calibri"/>
          <w:szCs w:val="24"/>
          <w:lang w:val="en"/>
        </w:rPr>
        <w:t xml:space="preserve"> - </w:t>
      </w:r>
      <w:r>
        <w:rPr>
          <w:rFonts w:cs="Calibri"/>
          <w:szCs w:val="24"/>
          <w:lang w:val="en"/>
        </w:rPr>
        <w:t>sets output format of complex numbers to polar phasor</w:t>
      </w:r>
      <w:r w:rsidR="00EF41CC">
        <w:rPr>
          <w:rFonts w:cs="Calibri"/>
          <w:szCs w:val="24"/>
          <w:lang w:val="en"/>
        </w:rPr>
        <w:t xml:space="preserve">: </w:t>
      </w:r>
      <w:proofErr w:type="spellStart"/>
      <w:r>
        <w:rPr>
          <w:rFonts w:cs="Calibri"/>
          <w:color w:val="000000"/>
          <w:sz w:val="22"/>
        </w:rPr>
        <w:t>A</w:t>
      </w:r>
      <w:r>
        <w:rPr>
          <w:rFonts w:ascii="Cambria Math" w:hAnsi="Cambria Math" w:cs="Cambria Math"/>
          <w:color w:val="000000"/>
          <w:sz w:val="22"/>
        </w:rPr>
        <w:t>∠</w:t>
      </w:r>
      <w:r w:rsidRPr="009A6C1A">
        <w:rPr>
          <w:rFonts w:ascii="Georgia Pro" w:hAnsi="Georgia Pro" w:cs="Calibri"/>
          <w:color w:val="000000"/>
          <w:sz w:val="22"/>
        </w:rPr>
        <w:t>φ</w:t>
      </w:r>
      <w:proofErr w:type="spellEnd"/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</w:t>
      </w:r>
      <w:r>
        <w:rPr>
          <w:rFonts w:cs="Calibri"/>
          <w:color w:val="FF00FF"/>
          <w:szCs w:val="24"/>
          <w:lang w:val="en"/>
        </w:rPr>
        <w:t>complex</w:t>
      </w:r>
      <w:r w:rsidRPr="00DC7033">
        <w:rPr>
          <w:rFonts w:cs="Calibri"/>
          <w:szCs w:val="24"/>
          <w:lang w:val="en"/>
        </w:rPr>
        <w:t xml:space="preserve"> - </w:t>
      </w:r>
      <w:r>
        <w:rPr>
          <w:rFonts w:cs="Calibri"/>
          <w:szCs w:val="24"/>
          <w:lang w:val="en"/>
        </w:rPr>
        <w:t>sets output format of complex numbers to</w:t>
      </w:r>
      <w:r>
        <w:rPr>
          <w:rFonts w:cs="Calibri"/>
          <w:szCs w:val="24"/>
          <w:lang w:val="en"/>
        </w:rPr>
        <w:t xml:space="preserve"> cartesian algebraic</w:t>
      </w:r>
      <w:r w:rsidR="00EF41CC">
        <w:rPr>
          <w:rFonts w:cs="Calibri"/>
          <w:szCs w:val="24"/>
          <w:lang w:val="en"/>
        </w:rPr>
        <w:t>:</w:t>
      </w:r>
      <w:r>
        <w:rPr>
          <w:rFonts w:cs="Calibri"/>
          <w:szCs w:val="24"/>
          <w:lang w:val="en"/>
        </w:rPr>
        <w:t xml:space="preserve"> </w:t>
      </w:r>
      <w:r w:rsidRPr="009A6C1A">
        <w:rPr>
          <w:rFonts w:cs="Calibri"/>
          <w:szCs w:val="24"/>
          <w:lang w:val="en"/>
        </w:rPr>
        <w:t>a</w:t>
      </w:r>
      <w:r>
        <w:rPr>
          <w:rFonts w:cs="Calibri"/>
          <w:szCs w:val="24"/>
          <w:lang w:val="en"/>
        </w:rPr>
        <w:t xml:space="preserve"> + ib</w:t>
      </w:r>
      <w:r w:rsidRPr="00DC7033">
        <w:rPr>
          <w:rFonts w:cs="Calibri"/>
          <w:szCs w:val="24"/>
          <w:lang w:val="en"/>
        </w:rPr>
        <w:t>.</w:t>
      </w:r>
    </w:p>
    <w:p w14:paraId="02068710" w14:textId="77777777" w:rsidR="00B7604C" w:rsidRPr="00935A14" w:rsidRDefault="00B7604C" w:rsidP="00F35D7A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6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7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</w:t>
      </w:r>
      <w:proofErr w:type="gramEnd"/>
      <w:r w:rsidRPr="00935A14">
        <w:rPr>
          <w:rFonts w:eastAsia="Times New Roman" w:cs="Calibri"/>
          <w:color w:val="FF00FF"/>
          <w:szCs w:val="24"/>
          <w:lang w:val="en-US" w:eastAsia="bg-BG"/>
        </w:rPr>
        <w:t>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6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15B74BE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Dimensionless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: 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C23ED0" w:rsidRPr="00265E54">
        <w:rPr>
          <w:rFonts w:cs="Calibri"/>
          <w:color w:val="000000"/>
        </w:rPr>
        <w:t>, </w:t>
      </w:r>
      <w:bookmarkStart w:id="7" w:name="_Hlk181204928"/>
      <w:r w:rsidR="00C23ED0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bookmarkEnd w:id="7"/>
      <w:r w:rsidR="00C23ED0" w:rsidRPr="00265E54">
        <w:rPr>
          <w:rFonts w:cs="Calibri"/>
          <w:color w:val="000000"/>
        </w:rPr>
        <w:t>,</w:t>
      </w:r>
      <w:proofErr w:type="gramEnd"/>
      <w:r w:rsidR="00C23ED0" w:rsidRPr="00265E54">
        <w:rPr>
          <w:rFonts w:cs="Calibri"/>
          <w:color w:val="000000"/>
        </w:rPr>
        <w:t>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proofErr w:type="spellEnd"/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C23ED0" w:rsidRPr="00265E54">
        <w:rPr>
          <w:rFonts w:cs="Calibri"/>
          <w:color w:val="000000"/>
        </w:rPr>
        <w:t>,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proofErr w:type="spellEnd"/>
      <w:r w:rsidR="00C23ED0" w:rsidRPr="00265E54">
        <w:rPr>
          <w:rFonts w:cs="Calibri"/>
          <w:color w:val="000000"/>
        </w:rPr>
        <w:t>;</w:t>
      </w:r>
    </w:p>
    <w:p w14:paraId="6CB77D4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</w:t>
      </w:r>
      <w:proofErr w:type="gramEnd"/>
      <w:r w:rsidRPr="00935A14">
        <w:rPr>
          <w:rFonts w:cs="Calibri"/>
          <w:color w:val="000000"/>
          <w:lang w:val="en-US"/>
        </w:rPr>
        <w:t>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6"/>
    </w:p>
    <w:p w14:paraId="564F17AA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F35D7A">
      <w:pPr>
        <w:tabs>
          <w:tab w:val="left" w:pos="1985"/>
        </w:tabs>
        <w:suppressAutoHyphens w:val="0"/>
        <w:spacing w:before="120" w:after="0" w:line="276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7E3CEC">
      <w:footerReference w:type="default" r:id="rId28"/>
      <w:headerReference w:type="first" r:id="rId29"/>
      <w:footerReference w:type="first" r:id="rId30"/>
      <w:pgSz w:w="11906" w:h="16838" w:code="9"/>
      <w:pgMar w:top="1134" w:right="851" w:bottom="993" w:left="1134" w:header="142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8824D" w14:textId="77777777" w:rsidR="00502C55" w:rsidRDefault="00502C55" w:rsidP="00766D16">
      <w:pPr>
        <w:spacing w:after="0" w:line="240" w:lineRule="auto"/>
      </w:pPr>
      <w:r>
        <w:separator/>
      </w:r>
    </w:p>
  </w:endnote>
  <w:endnote w:type="continuationSeparator" w:id="0">
    <w:p w14:paraId="168B2CA1" w14:textId="77777777" w:rsidR="00502C55" w:rsidRDefault="00502C55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EF0EC" w14:textId="77777777" w:rsidR="00502C55" w:rsidRDefault="00502C55" w:rsidP="00766D16">
      <w:pPr>
        <w:spacing w:after="0" w:line="240" w:lineRule="auto"/>
      </w:pPr>
      <w:r>
        <w:separator/>
      </w:r>
    </w:p>
  </w:footnote>
  <w:footnote w:type="continuationSeparator" w:id="0">
    <w:p w14:paraId="65178C8E" w14:textId="77777777" w:rsidR="00502C55" w:rsidRDefault="00502C55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817815285" name="Картина 817815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16F6B8CC" w:rsidR="00766D16" w:rsidRPr="00B7604C" w:rsidRDefault="00766D16" w:rsidP="008541E0">
          <w:pPr>
            <w:pStyle w:val="ad"/>
            <w:spacing w:before="0" w:line="330" w:lineRule="atLeast"/>
            <w:ind w:left="751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1E6363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3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468246634" name="Картина 146824663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72B1"/>
    <w:rsid w:val="00011719"/>
    <w:rsid w:val="000117CA"/>
    <w:rsid w:val="00035BC4"/>
    <w:rsid w:val="000400AA"/>
    <w:rsid w:val="000464D6"/>
    <w:rsid w:val="0005359A"/>
    <w:rsid w:val="00060E9A"/>
    <w:rsid w:val="00065087"/>
    <w:rsid w:val="000A0A6F"/>
    <w:rsid w:val="000B30D7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17DA7"/>
    <w:rsid w:val="0012244C"/>
    <w:rsid w:val="00132A0B"/>
    <w:rsid w:val="001363B6"/>
    <w:rsid w:val="00151993"/>
    <w:rsid w:val="00162200"/>
    <w:rsid w:val="00162D3B"/>
    <w:rsid w:val="001745B7"/>
    <w:rsid w:val="0017607F"/>
    <w:rsid w:val="00181F25"/>
    <w:rsid w:val="00184D8A"/>
    <w:rsid w:val="001869A4"/>
    <w:rsid w:val="00193E74"/>
    <w:rsid w:val="001B0C09"/>
    <w:rsid w:val="001B1FD8"/>
    <w:rsid w:val="001C3F99"/>
    <w:rsid w:val="001C4090"/>
    <w:rsid w:val="001C5842"/>
    <w:rsid w:val="001D3006"/>
    <w:rsid w:val="001D77B7"/>
    <w:rsid w:val="001E09A1"/>
    <w:rsid w:val="001E3FD2"/>
    <w:rsid w:val="001E6363"/>
    <w:rsid w:val="001F4E54"/>
    <w:rsid w:val="002032EF"/>
    <w:rsid w:val="00207786"/>
    <w:rsid w:val="00207A3E"/>
    <w:rsid w:val="00227F9D"/>
    <w:rsid w:val="00237466"/>
    <w:rsid w:val="00237E5E"/>
    <w:rsid w:val="002523DC"/>
    <w:rsid w:val="00270FD2"/>
    <w:rsid w:val="00290334"/>
    <w:rsid w:val="0029212E"/>
    <w:rsid w:val="002A1A58"/>
    <w:rsid w:val="002A5D1B"/>
    <w:rsid w:val="002B0D4F"/>
    <w:rsid w:val="002B1FB7"/>
    <w:rsid w:val="002C7088"/>
    <w:rsid w:val="002D0061"/>
    <w:rsid w:val="002E2C28"/>
    <w:rsid w:val="002E50C5"/>
    <w:rsid w:val="00304FC0"/>
    <w:rsid w:val="003074E8"/>
    <w:rsid w:val="00312C48"/>
    <w:rsid w:val="00314BDE"/>
    <w:rsid w:val="00327375"/>
    <w:rsid w:val="0035339D"/>
    <w:rsid w:val="003651E6"/>
    <w:rsid w:val="0036591C"/>
    <w:rsid w:val="00372297"/>
    <w:rsid w:val="00374036"/>
    <w:rsid w:val="0039415F"/>
    <w:rsid w:val="003B2607"/>
    <w:rsid w:val="003C02E9"/>
    <w:rsid w:val="003C3117"/>
    <w:rsid w:val="003C46DD"/>
    <w:rsid w:val="003E23AF"/>
    <w:rsid w:val="003E241B"/>
    <w:rsid w:val="003E5E49"/>
    <w:rsid w:val="003F4283"/>
    <w:rsid w:val="003F44F1"/>
    <w:rsid w:val="003F587B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55D93"/>
    <w:rsid w:val="00461724"/>
    <w:rsid w:val="00467CA9"/>
    <w:rsid w:val="00472ED0"/>
    <w:rsid w:val="00486E3B"/>
    <w:rsid w:val="00490B22"/>
    <w:rsid w:val="00493629"/>
    <w:rsid w:val="004A666E"/>
    <w:rsid w:val="004B177B"/>
    <w:rsid w:val="004C5457"/>
    <w:rsid w:val="004C7472"/>
    <w:rsid w:val="004D4995"/>
    <w:rsid w:val="004F0722"/>
    <w:rsid w:val="004F590A"/>
    <w:rsid w:val="004F7C9C"/>
    <w:rsid w:val="00502C55"/>
    <w:rsid w:val="00514D7C"/>
    <w:rsid w:val="00516CC4"/>
    <w:rsid w:val="00520A6C"/>
    <w:rsid w:val="0052516A"/>
    <w:rsid w:val="005359B3"/>
    <w:rsid w:val="00541DEF"/>
    <w:rsid w:val="005436DE"/>
    <w:rsid w:val="0056370A"/>
    <w:rsid w:val="0057635F"/>
    <w:rsid w:val="005838A2"/>
    <w:rsid w:val="00585FC2"/>
    <w:rsid w:val="00590CA1"/>
    <w:rsid w:val="00595B3A"/>
    <w:rsid w:val="00596E38"/>
    <w:rsid w:val="005A0489"/>
    <w:rsid w:val="005A2B2A"/>
    <w:rsid w:val="005A5D77"/>
    <w:rsid w:val="005A7E8B"/>
    <w:rsid w:val="005B1034"/>
    <w:rsid w:val="005B38AF"/>
    <w:rsid w:val="005C34B1"/>
    <w:rsid w:val="005C4222"/>
    <w:rsid w:val="005C73CB"/>
    <w:rsid w:val="005E66A6"/>
    <w:rsid w:val="005F22D3"/>
    <w:rsid w:val="00624389"/>
    <w:rsid w:val="006253C0"/>
    <w:rsid w:val="00625535"/>
    <w:rsid w:val="00625749"/>
    <w:rsid w:val="006275B3"/>
    <w:rsid w:val="00650ABC"/>
    <w:rsid w:val="006813E4"/>
    <w:rsid w:val="006836EA"/>
    <w:rsid w:val="00687BF1"/>
    <w:rsid w:val="006972C6"/>
    <w:rsid w:val="006A1F6E"/>
    <w:rsid w:val="006A7339"/>
    <w:rsid w:val="006B0E0A"/>
    <w:rsid w:val="006B2638"/>
    <w:rsid w:val="006C16E5"/>
    <w:rsid w:val="006C551C"/>
    <w:rsid w:val="006C5F1F"/>
    <w:rsid w:val="006C6E11"/>
    <w:rsid w:val="006D0D48"/>
    <w:rsid w:val="006D252D"/>
    <w:rsid w:val="006D5D0E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3A85"/>
    <w:rsid w:val="00763AA6"/>
    <w:rsid w:val="00764756"/>
    <w:rsid w:val="00766D16"/>
    <w:rsid w:val="00776BEA"/>
    <w:rsid w:val="00786183"/>
    <w:rsid w:val="00786D2B"/>
    <w:rsid w:val="007A3E3A"/>
    <w:rsid w:val="007A7FD5"/>
    <w:rsid w:val="007B0A56"/>
    <w:rsid w:val="007B0AD9"/>
    <w:rsid w:val="007B0F06"/>
    <w:rsid w:val="007B2B11"/>
    <w:rsid w:val="007B52B9"/>
    <w:rsid w:val="007B60EF"/>
    <w:rsid w:val="007C1841"/>
    <w:rsid w:val="007C398F"/>
    <w:rsid w:val="007E045C"/>
    <w:rsid w:val="007E3CEC"/>
    <w:rsid w:val="007F46F1"/>
    <w:rsid w:val="008004C8"/>
    <w:rsid w:val="0080236B"/>
    <w:rsid w:val="008023C3"/>
    <w:rsid w:val="00812BC0"/>
    <w:rsid w:val="00834047"/>
    <w:rsid w:val="008350F1"/>
    <w:rsid w:val="00847CC0"/>
    <w:rsid w:val="00852361"/>
    <w:rsid w:val="008541E0"/>
    <w:rsid w:val="00854FBB"/>
    <w:rsid w:val="00855837"/>
    <w:rsid w:val="00855F4D"/>
    <w:rsid w:val="00860520"/>
    <w:rsid w:val="00864401"/>
    <w:rsid w:val="00866378"/>
    <w:rsid w:val="008709AF"/>
    <w:rsid w:val="00872E10"/>
    <w:rsid w:val="0087465B"/>
    <w:rsid w:val="00880CB4"/>
    <w:rsid w:val="008A5BB6"/>
    <w:rsid w:val="008B1994"/>
    <w:rsid w:val="008B43A1"/>
    <w:rsid w:val="008B48B1"/>
    <w:rsid w:val="008C09B2"/>
    <w:rsid w:val="008C3271"/>
    <w:rsid w:val="008D2B7A"/>
    <w:rsid w:val="008D2BAB"/>
    <w:rsid w:val="008E3780"/>
    <w:rsid w:val="008E6561"/>
    <w:rsid w:val="008F2E1E"/>
    <w:rsid w:val="008F3D38"/>
    <w:rsid w:val="008F44DA"/>
    <w:rsid w:val="00900BBB"/>
    <w:rsid w:val="00902B13"/>
    <w:rsid w:val="00903D5A"/>
    <w:rsid w:val="009175F7"/>
    <w:rsid w:val="0092407F"/>
    <w:rsid w:val="00930E4B"/>
    <w:rsid w:val="0094359B"/>
    <w:rsid w:val="00956DD3"/>
    <w:rsid w:val="00960BA1"/>
    <w:rsid w:val="00963B0B"/>
    <w:rsid w:val="00973EE9"/>
    <w:rsid w:val="0097419A"/>
    <w:rsid w:val="0097562F"/>
    <w:rsid w:val="0098022D"/>
    <w:rsid w:val="00981850"/>
    <w:rsid w:val="00983C1E"/>
    <w:rsid w:val="00983EA3"/>
    <w:rsid w:val="0099016F"/>
    <w:rsid w:val="0099492A"/>
    <w:rsid w:val="009A13D8"/>
    <w:rsid w:val="009A6C1A"/>
    <w:rsid w:val="009B45B4"/>
    <w:rsid w:val="009B52CB"/>
    <w:rsid w:val="009B69CA"/>
    <w:rsid w:val="009C1FE8"/>
    <w:rsid w:val="009C3E72"/>
    <w:rsid w:val="009D0C1C"/>
    <w:rsid w:val="009E011F"/>
    <w:rsid w:val="00A0140E"/>
    <w:rsid w:val="00A026CC"/>
    <w:rsid w:val="00A10D75"/>
    <w:rsid w:val="00A13629"/>
    <w:rsid w:val="00A14676"/>
    <w:rsid w:val="00A24CA6"/>
    <w:rsid w:val="00A41916"/>
    <w:rsid w:val="00A4251D"/>
    <w:rsid w:val="00A4274E"/>
    <w:rsid w:val="00A4495A"/>
    <w:rsid w:val="00A545D6"/>
    <w:rsid w:val="00A609D2"/>
    <w:rsid w:val="00A709FE"/>
    <w:rsid w:val="00A74F55"/>
    <w:rsid w:val="00A77784"/>
    <w:rsid w:val="00A875F9"/>
    <w:rsid w:val="00A92883"/>
    <w:rsid w:val="00A96725"/>
    <w:rsid w:val="00AB77F6"/>
    <w:rsid w:val="00AB7929"/>
    <w:rsid w:val="00AC2B3F"/>
    <w:rsid w:val="00AC44C6"/>
    <w:rsid w:val="00AC57C5"/>
    <w:rsid w:val="00AC6E7E"/>
    <w:rsid w:val="00AD0854"/>
    <w:rsid w:val="00AD131C"/>
    <w:rsid w:val="00AD578F"/>
    <w:rsid w:val="00AE0B4A"/>
    <w:rsid w:val="00AE4C92"/>
    <w:rsid w:val="00AF7342"/>
    <w:rsid w:val="00B022D5"/>
    <w:rsid w:val="00B045F6"/>
    <w:rsid w:val="00B1041E"/>
    <w:rsid w:val="00B15535"/>
    <w:rsid w:val="00B20212"/>
    <w:rsid w:val="00B20292"/>
    <w:rsid w:val="00B203B4"/>
    <w:rsid w:val="00B2674D"/>
    <w:rsid w:val="00B33DD6"/>
    <w:rsid w:val="00B4195A"/>
    <w:rsid w:val="00B50D27"/>
    <w:rsid w:val="00B55C8B"/>
    <w:rsid w:val="00B6373A"/>
    <w:rsid w:val="00B657AA"/>
    <w:rsid w:val="00B66BED"/>
    <w:rsid w:val="00B7604C"/>
    <w:rsid w:val="00B84B9F"/>
    <w:rsid w:val="00B93335"/>
    <w:rsid w:val="00B955AB"/>
    <w:rsid w:val="00BA4BA0"/>
    <w:rsid w:val="00BA6622"/>
    <w:rsid w:val="00BB2F06"/>
    <w:rsid w:val="00BD4D0E"/>
    <w:rsid w:val="00BD5E87"/>
    <w:rsid w:val="00BD699B"/>
    <w:rsid w:val="00BD7C62"/>
    <w:rsid w:val="00BE781E"/>
    <w:rsid w:val="00BF53F6"/>
    <w:rsid w:val="00BF6799"/>
    <w:rsid w:val="00C047C5"/>
    <w:rsid w:val="00C11286"/>
    <w:rsid w:val="00C138AF"/>
    <w:rsid w:val="00C204B0"/>
    <w:rsid w:val="00C23ED0"/>
    <w:rsid w:val="00C252D4"/>
    <w:rsid w:val="00C2561C"/>
    <w:rsid w:val="00C33853"/>
    <w:rsid w:val="00C33A2A"/>
    <w:rsid w:val="00C44FD4"/>
    <w:rsid w:val="00C4593E"/>
    <w:rsid w:val="00C5091C"/>
    <w:rsid w:val="00C567B8"/>
    <w:rsid w:val="00C62B42"/>
    <w:rsid w:val="00C772A6"/>
    <w:rsid w:val="00C80873"/>
    <w:rsid w:val="00C82E7E"/>
    <w:rsid w:val="00C91E4B"/>
    <w:rsid w:val="00C929E3"/>
    <w:rsid w:val="00CB7408"/>
    <w:rsid w:val="00CD309F"/>
    <w:rsid w:val="00CF0D31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647FB"/>
    <w:rsid w:val="00D66292"/>
    <w:rsid w:val="00D66C57"/>
    <w:rsid w:val="00D6729D"/>
    <w:rsid w:val="00D70BC0"/>
    <w:rsid w:val="00D74706"/>
    <w:rsid w:val="00D75C2B"/>
    <w:rsid w:val="00D76ACF"/>
    <w:rsid w:val="00D80D7D"/>
    <w:rsid w:val="00DA09EE"/>
    <w:rsid w:val="00DA1EE6"/>
    <w:rsid w:val="00DB2616"/>
    <w:rsid w:val="00DB74F1"/>
    <w:rsid w:val="00DC5381"/>
    <w:rsid w:val="00DC55A6"/>
    <w:rsid w:val="00DD0027"/>
    <w:rsid w:val="00DD0C6A"/>
    <w:rsid w:val="00DD2C5D"/>
    <w:rsid w:val="00DE05A3"/>
    <w:rsid w:val="00DE64DE"/>
    <w:rsid w:val="00DF6DA2"/>
    <w:rsid w:val="00E01953"/>
    <w:rsid w:val="00E130C4"/>
    <w:rsid w:val="00E13C2A"/>
    <w:rsid w:val="00E312B3"/>
    <w:rsid w:val="00E46FE0"/>
    <w:rsid w:val="00E6078E"/>
    <w:rsid w:val="00E628CC"/>
    <w:rsid w:val="00E65E9A"/>
    <w:rsid w:val="00E74D90"/>
    <w:rsid w:val="00E83193"/>
    <w:rsid w:val="00E83E5E"/>
    <w:rsid w:val="00ED4DF9"/>
    <w:rsid w:val="00ED61FE"/>
    <w:rsid w:val="00EF0BE1"/>
    <w:rsid w:val="00EF41CC"/>
    <w:rsid w:val="00F03D45"/>
    <w:rsid w:val="00F100D1"/>
    <w:rsid w:val="00F118BF"/>
    <w:rsid w:val="00F2040E"/>
    <w:rsid w:val="00F235E2"/>
    <w:rsid w:val="00F25268"/>
    <w:rsid w:val="00F25A6B"/>
    <w:rsid w:val="00F26793"/>
    <w:rsid w:val="00F27C49"/>
    <w:rsid w:val="00F338E1"/>
    <w:rsid w:val="00F355F9"/>
    <w:rsid w:val="00F35D7A"/>
    <w:rsid w:val="00F43022"/>
    <w:rsid w:val="00F43D8D"/>
    <w:rsid w:val="00F44367"/>
    <w:rsid w:val="00F52EBA"/>
    <w:rsid w:val="00F654D7"/>
    <w:rsid w:val="00F66158"/>
    <w:rsid w:val="00F83FA5"/>
    <w:rsid w:val="00F853FA"/>
    <w:rsid w:val="00F859BC"/>
    <w:rsid w:val="00F961CE"/>
    <w:rsid w:val="00FA47C0"/>
    <w:rsid w:val="00FA4CA4"/>
    <w:rsid w:val="00FA6C6C"/>
    <w:rsid w:val="00FB3658"/>
    <w:rsid w:val="00FC3037"/>
    <w:rsid w:val="00FC3CC8"/>
    <w:rsid w:val="00FC5065"/>
    <w:rsid w:val="00FD0332"/>
    <w:rsid w:val="00FD4946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B7B5AB52-4CB9-4028-88C3-D9909F1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650ABC"/>
  </w:style>
  <w:style w:type="character" w:customStyle="1" w:styleId="ok">
    <w:name w:val="ok"/>
    <w:basedOn w:val="a0"/>
    <w:rsid w:val="0065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26" Type="http://schemas.openxmlformats.org/officeDocument/2006/relationships/hyperlink" Target="file:///C:\Users\proek\source\repos\Calcpad-en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5" Type="http://schemas.openxmlformats.org/officeDocument/2006/relationships/hyperlink" Target="file:///C:\Users\Ned\source\repos\Calcpad-en\Calcpad.Wpf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Ned\source\repos\Calcpad-en\Calcpad.Wpf\help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Ned\source\repos\Calcpad-en\Calcpad.Wpf\help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Relationship Id="rId27" Type="http://schemas.openxmlformats.org/officeDocument/2006/relationships/hyperlink" Target="file:///C:\Users\proek\source\repos\Calcpad-en\Calcpad.Wpf\bin\Release\net7.0-windows\help.html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4134</Words>
  <Characters>23564</Characters>
  <Application>Microsoft Office Word</Application>
  <DocSecurity>0</DocSecurity>
  <Lines>196</Lines>
  <Paragraphs>55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cp:keywords/>
  <dc:description/>
  <cp:lastModifiedBy>Неделчо Ганчовски</cp:lastModifiedBy>
  <cp:revision>54</cp:revision>
  <cp:lastPrinted>2025-08-11T09:33:00Z</cp:lastPrinted>
  <dcterms:created xsi:type="dcterms:W3CDTF">2025-05-19T15:28:00Z</dcterms:created>
  <dcterms:modified xsi:type="dcterms:W3CDTF">2025-08-11T09:46:00Z</dcterms:modified>
  <dc:language>bg-BG</dc:language>
</cp:coreProperties>
</file>