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Pr="00CA5DB8" w:rsidRDefault="004A13D7">
      <w:pPr>
        <w:pStyle w:val="1"/>
        <w:rPr>
          <w:lang w:val="bg-BG"/>
        </w:rPr>
      </w:pPr>
      <w:bookmarkStart w:id="5" w:name="TOC_103"/>
      <w:bookmarkStart w:id="6" w:name="_Toc198414410"/>
      <w:bookmarkEnd w:id="5"/>
      <w:r>
        <w:t>Installation</w:t>
      </w:r>
      <w:bookmarkEnd w:id="6"/>
    </w:p>
    <w:p w14:paraId="609D4C7D" w14:textId="77777777"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 8.0</w:t>
        </w:r>
      </w:hyperlink>
      <w:r>
        <w:rPr>
          <w:shd w:val="clear" w:color="auto" w:fill="FFFFFF"/>
        </w:rPr>
        <w:t>.</w:t>
      </w:r>
    </w:p>
    <w:p w14:paraId="78986AE4" w14:textId="77777777" w:rsidR="008F3388" w:rsidRDefault="008F3388"/>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15">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16">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17"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18"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19">
        <w:r>
          <w:rPr>
            <w:rStyle w:val="a4"/>
          </w:rPr>
          <w:t>indestructible type*</w:t>
        </w:r>
      </w:hyperlink>
      <w:r>
        <w:t xml:space="preserve">, under the </w:t>
      </w:r>
      <w:hyperlink r:id="rId20">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27" w:tgtFrame="_blank">
        <w:r>
          <w:rPr>
            <w:rStyle w:val="a4"/>
          </w:rPr>
          <w:t>https://en.wikipedia.org/wiki/Parsing</w:t>
        </w:r>
      </w:hyperlink>
    </w:p>
    <w:p w14:paraId="347F78C1" w14:textId="77777777" w:rsidR="00A817CA" w:rsidRDefault="004A13D7">
      <w:pPr>
        <w:pStyle w:val="a0"/>
      </w:pPr>
      <w:hyperlink r:id="rId28" w:tgtFrame="_blank">
        <w:r>
          <w:rPr>
            <w:rStyle w:val="a4"/>
          </w:rPr>
          <w:t>https://en.wikipedia.org/wiki/Lexical_analysis</w:t>
        </w:r>
      </w:hyperlink>
    </w:p>
    <w:p w14:paraId="19486200" w14:textId="77777777" w:rsidR="00A817CA" w:rsidRDefault="004A13D7">
      <w:pPr>
        <w:pStyle w:val="a0"/>
      </w:pPr>
      <w:hyperlink r:id="rId29" w:tgtFrame="_blank">
        <w:r>
          <w:rPr>
            <w:rStyle w:val="a4"/>
          </w:rPr>
          <w:t>https://en.wikipedia.org/wiki/Context-free_grammar</w:t>
        </w:r>
      </w:hyperlink>
    </w:p>
    <w:p w14:paraId="08E46455" w14:textId="77777777" w:rsidR="00A817CA" w:rsidRDefault="004A13D7">
      <w:pPr>
        <w:pStyle w:val="a0"/>
      </w:pPr>
      <w:hyperlink r:id="rId30" w:tgtFrame="_blank">
        <w:r>
          <w:rPr>
            <w:rStyle w:val="a4"/>
          </w:rPr>
          <w:t>https://en.wikipedia.org/wiki/Shunting-yard_algorithm</w:t>
        </w:r>
      </w:hyperlink>
    </w:p>
    <w:p w14:paraId="3CE9CB8C" w14:textId="77777777" w:rsidR="00A817CA" w:rsidRDefault="004A13D7">
      <w:pPr>
        <w:pStyle w:val="a0"/>
      </w:pPr>
      <w:hyperlink r:id="rId31"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2"/>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3"/>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35"/>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36"/>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37"/>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38"/>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39"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0"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1"/>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26D288FF" w14:textId="77777777" w:rsidR="00A817CA" w:rsidRDefault="004A13D7" w:rsidP="00C642AD">
      <w:pPr>
        <w:pStyle w:val="a0"/>
        <w:spacing w:before="0" w:after="0"/>
        <w:ind w:left="567" w:right="0"/>
      </w:pPr>
      <w:r>
        <w:t>"</w:t>
      </w:r>
      <w:r>
        <w:rPr>
          <w:b/>
        </w:rPr>
        <w:t>÷</w:t>
      </w:r>
      <w:r>
        <w:t xml:space="preserve">" - division bar; </w:t>
      </w:r>
    </w:p>
    <w:p w14:paraId="75DE600C" w14:textId="77777777" w:rsidR="00A817CA" w:rsidRDefault="004A13D7" w:rsidP="00C642AD">
      <w:pPr>
        <w:pStyle w:val="a0"/>
        <w:spacing w:before="0" w:after="0"/>
        <w:ind w:left="567" w:right="0"/>
      </w:pP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1E90FD24"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xml:space="preserve">"⊕" (xor)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lastRenderedPageBreak/>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lastRenderedPageBreak/>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77777777" w:rsidR="00A817CA" w:rsidRDefault="004A13D7">
      <w:pPr>
        <w:pStyle w:val="a0"/>
        <w:ind w:right="0"/>
      </w:pPr>
      <w:r>
        <w:t xml:space="preserve">It is not necessary to pre-define the variables that are used for parameters. However, if other variables are used inside the function body, they must be 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2"/>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r w:rsidRPr="00D80095">
        <w:rPr>
          <w:rFonts w:eastAsia="Times New Roman"/>
          <w:color w:val="000000"/>
          <w:lang w:eastAsia="bg-BG" w:bidi="ar-SA"/>
        </w:rPr>
        <w:br/>
      </w: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r w:rsidR="00952865" w:rsidRPr="00D80095">
        <w:rPr>
          <w:rStyle w:val="Variable"/>
          <w:rFonts w:eastAsia="Segoe UI"/>
          <w:sz w:val="26"/>
          <w:shd w:val="clear" w:color="auto" w:fill="FFFFFF"/>
        </w:rPr>
        <w:t>PlotPalette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3"/>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4"/>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45"/>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46"/>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47">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48"/>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49"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0" w:tgtFrame="_blank">
        <w:r>
          <w:rPr>
            <w:rStyle w:val="a4"/>
          </w:rPr>
          <w:t>Takahasi &amp; Mori</w:t>
        </w:r>
      </w:hyperlink>
      <w:r>
        <w:t xml:space="preserve">, 1974) which has been additionally improved by </w:t>
      </w:r>
      <w:hyperlink r:id="rId51" w:tgtFrame="_blank">
        <w:r>
          <w:rPr>
            <w:rStyle w:val="a4"/>
          </w:rPr>
          <w:t>Michashki &amp; Mosig</w:t>
        </w:r>
      </w:hyperlink>
      <w:r>
        <w:t xml:space="preserve"> (2016) and </w:t>
      </w:r>
      <w:hyperlink r:id="rId52"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3"/>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4"/>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55"/>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746BF3">
      <w:pPr>
        <w:pStyle w:val="af4"/>
        <w:spacing w:before="60" w:after="60" w:line="330" w:lineRule="atLeast"/>
        <w:ind w:left="480" w:right="-1"/>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lastRenderedPageBreak/>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56"/>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r>
        <w:b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57"/>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r>
        <w:br/>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a0"/>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58"/>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59">
        <w:r>
          <w:rPr>
            <w:rStyle w:val="a4"/>
          </w:rPr>
          <w:t>http://www.w3schools.com/html/</w:t>
        </w:r>
      </w:hyperlink>
    </w:p>
    <w:p w14:paraId="6D576607" w14:textId="77777777" w:rsidR="00A817CA" w:rsidRDefault="004A13D7">
      <w:pPr>
        <w:pStyle w:val="a0"/>
        <w:ind w:right="0"/>
      </w:pPr>
      <w:hyperlink r:id="rId60">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1"/>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2"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3"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65"/>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66"/>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67"/>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65"/>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68"/>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69"/>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0"/>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1"/>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2"/>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3"/>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4"/>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75"/>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1857BA08" w:rsidR="00A817CA" w:rsidRDefault="004A13D7">
      <w:pPr>
        <w:pStyle w:val="a0"/>
        <w:ind w:right="0"/>
        <w:rPr>
          <w:sz w:val="20"/>
          <w:szCs w:val="20"/>
        </w:rPr>
      </w:pPr>
      <w:r>
        <w:rPr>
          <w:sz w:val="20"/>
          <w:szCs w:val="20"/>
        </w:rPr>
        <w:t xml:space="preserve">Last edited on </w:t>
      </w:r>
      <w:r w:rsidR="00223439">
        <w:rPr>
          <w:sz w:val="20"/>
          <w:szCs w:val="20"/>
        </w:rPr>
        <w:t>10</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eng. Nedelcho Ganchovski.</w:t>
      </w:r>
    </w:p>
    <w:sectPr w:rsidR="00A817CA" w:rsidSect="002D36F7">
      <w:footerReference w:type="default" r:id="rId76"/>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C60D4" w14:textId="77777777" w:rsidR="00C0570D" w:rsidRDefault="00C0570D">
      <w:pPr>
        <w:spacing w:before="0" w:after="0" w:line="240" w:lineRule="auto"/>
      </w:pPr>
      <w:r>
        <w:separator/>
      </w:r>
    </w:p>
  </w:endnote>
  <w:endnote w:type="continuationSeparator" w:id="0">
    <w:p w14:paraId="0F0E4820" w14:textId="77777777" w:rsidR="00C0570D" w:rsidRDefault="00C0570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A44BF" w14:textId="77777777" w:rsidR="00C0570D" w:rsidRDefault="00C0570D">
      <w:pPr>
        <w:spacing w:before="0" w:after="0" w:line="240" w:lineRule="auto"/>
      </w:pPr>
      <w:r>
        <w:separator/>
      </w:r>
    </w:p>
  </w:footnote>
  <w:footnote w:type="continuationSeparator" w:id="0">
    <w:p w14:paraId="40243B27" w14:textId="77777777" w:rsidR="00C0570D" w:rsidRDefault="00C0570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0"/>
  </w:num>
  <w:num w:numId="2" w16cid:durableId="782454424">
    <w:abstractNumId w:val="12"/>
  </w:num>
  <w:num w:numId="3" w16cid:durableId="1098986551">
    <w:abstractNumId w:val="2"/>
  </w:num>
  <w:num w:numId="4" w16cid:durableId="1158224787">
    <w:abstractNumId w:val="10"/>
  </w:num>
  <w:num w:numId="5" w16cid:durableId="1613197918">
    <w:abstractNumId w:val="9"/>
  </w:num>
  <w:num w:numId="6" w16cid:durableId="1013918223">
    <w:abstractNumId w:val="18"/>
  </w:num>
  <w:num w:numId="7" w16cid:durableId="1340037013">
    <w:abstractNumId w:val="21"/>
  </w:num>
  <w:num w:numId="8" w16cid:durableId="1857770388">
    <w:abstractNumId w:val="11"/>
  </w:num>
  <w:num w:numId="9" w16cid:durableId="1592621257">
    <w:abstractNumId w:val="15"/>
  </w:num>
  <w:num w:numId="10" w16cid:durableId="789324467">
    <w:abstractNumId w:val="17"/>
  </w:num>
  <w:num w:numId="11" w16cid:durableId="1334062835">
    <w:abstractNumId w:val="16"/>
  </w:num>
  <w:num w:numId="12" w16cid:durableId="157623342">
    <w:abstractNumId w:val="22"/>
  </w:num>
  <w:num w:numId="13" w16cid:durableId="167982037">
    <w:abstractNumId w:val="3"/>
  </w:num>
  <w:num w:numId="14" w16cid:durableId="405610946">
    <w:abstractNumId w:val="19"/>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3"/>
  </w:num>
  <w:num w:numId="20" w16cid:durableId="1170290625">
    <w:abstractNumId w:val="4"/>
  </w:num>
  <w:num w:numId="21" w16cid:durableId="1657420305">
    <w:abstractNumId w:val="7"/>
  </w:num>
  <w:num w:numId="22" w16cid:durableId="1692796549">
    <w:abstractNumId w:val="14"/>
  </w:num>
  <w:num w:numId="23" w16cid:durableId="1827431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FF4"/>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F2FCA"/>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4CA6"/>
    <w:rsid w:val="00A2569F"/>
    <w:rsid w:val="00A26F96"/>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20F2"/>
    <w:rsid w:val="00BF4127"/>
    <w:rsid w:val="00BF47F1"/>
    <w:rsid w:val="00BF62AA"/>
    <w:rsid w:val="00C02407"/>
    <w:rsid w:val="00C0570D"/>
    <w:rsid w:val="00C16033"/>
    <w:rsid w:val="00C16356"/>
    <w:rsid w:val="00C20813"/>
    <w:rsid w:val="00C228C4"/>
    <w:rsid w:val="00C23AB2"/>
    <w:rsid w:val="00C2417C"/>
    <w:rsid w:val="00C24461"/>
    <w:rsid w:val="00C2479C"/>
    <w:rsid w:val="00C24BC2"/>
    <w:rsid w:val="00C2620D"/>
    <w:rsid w:val="00C313D5"/>
    <w:rsid w:val="00C3415A"/>
    <w:rsid w:val="00C357AA"/>
    <w:rsid w:val="00C35EDD"/>
    <w:rsid w:val="00C40A36"/>
    <w:rsid w:val="00C41B5F"/>
    <w:rsid w:val="00C42A78"/>
    <w:rsid w:val="00C50370"/>
    <w:rsid w:val="00C50DCD"/>
    <w:rsid w:val="00C51D8E"/>
    <w:rsid w:val="00C5271E"/>
    <w:rsid w:val="00C52766"/>
    <w:rsid w:val="00C528CA"/>
    <w:rsid w:val="00C52B23"/>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C3A13"/>
    <w:rsid w:val="00ED2045"/>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18.png"/><Relationship Id="rId47" Type="http://schemas.openxmlformats.org/officeDocument/2006/relationships/hyperlink" Target="https://iopscience.iop.org/article/10.1088/1757-899X/1276/1/012010" TargetMode="External"/><Relationship Id="rId63" Type="http://schemas.openxmlformats.org/officeDocument/2006/relationships/hyperlink" Target="https://mywebsite.com" TargetMode="External"/><Relationship Id="rId68" Type="http://schemas.openxmlformats.org/officeDocument/2006/relationships/image" Target="media/image35.png"/><Relationship Id="rId16" Type="http://schemas.openxmlformats.org/officeDocument/2006/relationships/hyperlink" Target="https://sourceforge.net/p/calyx/code/ci/master/tree/"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calcpad.eu/download/Notepadpp.zip" TargetMode="External"/><Relationship Id="rId45" Type="http://schemas.openxmlformats.org/officeDocument/2006/relationships/image" Target="media/image21.png"/><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image" Target="media/image33.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30.png"/><Relationship Id="rId19" Type="http://schemas.openxmlformats.org/officeDocument/2006/relationships/hyperlink" Target="https://indestructibletype.com/" TargetMode="External"/><Relationship Id="rId14" Type="http://schemas.openxmlformats.org/officeDocument/2006/relationships/hyperlink" Target="https://dotnet.microsoft.com/en-us/download/dotnet/8.0" TargetMode="External"/><Relationship Id="rId22" Type="http://schemas.openxmlformats.org/officeDocument/2006/relationships/image" Target="media/image5.png"/><Relationship Id="rId27" Type="http://schemas.openxmlformats.org/officeDocument/2006/relationships/hyperlink" Target="https://en.wikipedia.org/wiki/Parsing" TargetMode="External"/><Relationship Id="rId30" Type="http://schemas.openxmlformats.org/officeDocument/2006/relationships/hyperlink" Target="https://en.wikipedia.org/wiki/Shunting-yard_algorithm" TargetMode="External"/><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27.png"/><Relationship Id="rId64" Type="http://schemas.openxmlformats.org/officeDocument/2006/relationships/image" Target="media/image31.png"/><Relationship Id="rId69" Type="http://schemas.openxmlformats.org/officeDocument/2006/relationships/image" Target="media/image36.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tandfonline.com/doi/epdf/10.1080/09205071.2015.1129915?needAccess=true" TargetMode="External"/><Relationship Id="rId72"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icons8.com/" TargetMode="External"/><Relationship Id="rId25" Type="http://schemas.openxmlformats.org/officeDocument/2006/relationships/image" Target="media/image8.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hyperlink" Target="http://www.w3schools.com/html/" TargetMode="External"/><Relationship Id="rId67" Type="http://schemas.openxmlformats.org/officeDocument/2006/relationships/image" Target="media/image34.png"/><Relationship Id="rId20" Type="http://schemas.openxmlformats.org/officeDocument/2006/relationships/hyperlink" Target="https://scripts.sil.org/cms/scripts/page.php?item_id=OFL_web"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markdownguide.org/" TargetMode="External"/><Relationship Id="rId70" Type="http://schemas.openxmlformats.org/officeDocument/2006/relationships/image" Target="media/image37.png"/><Relationship Id="rId75"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 TargetMode="External"/><Relationship Id="rId23" Type="http://schemas.openxmlformats.org/officeDocument/2006/relationships/image" Target="media/image6.png"/><Relationship Id="rId28" Type="http://schemas.openxmlformats.org/officeDocument/2006/relationships/hyperlink" Target="https://en.wikipedia.org/wiki/Lexical_analysis" TargetMode="External"/><Relationship Id="rId36" Type="http://schemas.openxmlformats.org/officeDocument/2006/relationships/image" Target="media/image14.png"/><Relationship Id="rId49" Type="http://schemas.openxmlformats.org/officeDocument/2006/relationships/hyperlink" Target="https://www.researchgate.net/publication/226706221_Adaptive_Quadrature-Revisited" TargetMode="External"/><Relationship Id="rId57" Type="http://schemas.openxmlformats.org/officeDocument/2006/relationships/image" Target="media/image28.png"/><Relationship Id="rId10" Type="http://schemas.openxmlformats.org/officeDocument/2006/relationships/hyperlink" Target="mailto:proektsoft.bg@gmail.com" TargetMode="External"/><Relationship Id="rId31" Type="http://schemas.openxmlformats.org/officeDocument/2006/relationships/hyperlink" Target="https://en.wikipedia.org/wiki/Reverse_Polish_notation" TargetMode="External"/><Relationship Id="rId44" Type="http://schemas.openxmlformats.org/officeDocument/2006/relationships/image" Target="media/image20.png"/><Relationship Id="rId52" Type="http://schemas.openxmlformats.org/officeDocument/2006/relationships/hyperlink" Target="https://www.genivia.com/files/qthsh.pdf" TargetMode="External"/><Relationship Id="rId60" Type="http://schemas.openxmlformats.org/officeDocument/2006/relationships/hyperlink" Target="http://www.w3schools.com/CSS/" TargetMode="External"/><Relationship Id="rId65" Type="http://schemas.openxmlformats.org/officeDocument/2006/relationships/image" Target="media/image32.png"/><Relationship Id="rId73" Type="http://schemas.openxmlformats.org/officeDocument/2006/relationships/image" Target="media/image40.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wkhtmltopdf.org/" TargetMode="External"/><Relationship Id="rId39" Type="http://schemas.openxmlformats.org/officeDocument/2006/relationships/hyperlink" Target="https://notepad-plus-plus.org/" TargetMode="External"/><Relationship Id="rId34" Type="http://schemas.openxmlformats.org/officeDocument/2006/relationships/image" Target="media/image12.png"/><Relationship Id="rId50" Type="http://schemas.openxmlformats.org/officeDocument/2006/relationships/hyperlink" Target="https://ems.press/content/serial-article-files/41766" TargetMode="External"/><Relationship Id="rId55" Type="http://schemas.openxmlformats.org/officeDocument/2006/relationships/image" Target="media/image26.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8.png"/><Relationship Id="rId2" Type="http://schemas.openxmlformats.org/officeDocument/2006/relationships/numbering" Target="numbering.xml"/><Relationship Id="rId29" Type="http://schemas.openxmlformats.org/officeDocument/2006/relationships/hyperlink" Target="https://en.wikipedia.org/wiki/Context-free_grammar"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34389</Words>
  <Characters>164724</Characters>
  <Application>Microsoft Office Word</Application>
  <DocSecurity>0</DocSecurity>
  <Lines>4844</Lines>
  <Paragraphs>3063</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196050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2025-11-10T10:50:00Z</dcterms:modified>
  <dc:language/>
</cp:coreProperties>
</file>