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431F" w:sz="18" w:space="8"/>
        </w:pBdr>
      </w:pPr>
      <w:r>
        <w:t xml:space="preserve"/>
      </w:r>
    </w:p>
    <w:p>
      <w:pPr>
        <w:pStyle w:val="Heading1"/>
        <w:spacing w:after="0" w:before="240"/>
      </w:pPr>
      <w:r>
        <w:rPr>
          <w:b/>
          <w:bCs/>
        </w:rPr>
        <w:t xml:space="preserve">DO YOU HEAR OR FEEL SOMETHING</w:t>
      </w:r>
    </w:p>
    <w:p>
      <w:pPr>
        <w:pStyle w:val="Heading1"/>
        <w:spacing w:after="240" w:before="0"/>
      </w:pPr>
      <w:r>
        <w:rPr>
          <w:b/>
          <w:bCs/>
        </w:rPr>
        <w:t xml:space="preserve">NO ONE ELSE DOES?</w:t>
      </w:r>
    </w:p>
    <w:p>
      <w:pPr>
        <w:spacing w:after="120" w:before="60"/>
        <w:jc w:val="center"/>
      </w:pPr>
      <w:r>
        <w:rPr>
          <w:b/>
          <w:bCs/>
        </w:rPr>
        <w:t xml:space="preserve">The American Periphenomenal Survey (APS) </w:t>
      </w:r>
      <w:r>
        <w:t xml:space="preserve">is documenting anomalous energetic and environmental phenomena across the Cascadia Bioregion (WA, OR, ID, BC, SE Alaska, Northern CA).</w:t>
      </w:r>
    </w:p>
    <w:p>
      <w:pPr>
        <w:spacing w:after="120" w:before="60"/>
        <w:jc w:val="center"/>
      </w:pPr>
      <w:r>
        <w:t xml:space="preserve">We are collecting stories of: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The Hum </w:t>
      </w:r>
      <w:r>
        <w:t xml:space="preserve">— a persistent low-frequency sound that comes and goes, that others in the same room may not hear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Pressure or presence in the air </w:t>
      </w:r>
      <w:r>
        <w:t xml:space="preserve">— a felt heaviness or charge that changes a room without any visible source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Unexplained lights </w:t>
      </w:r>
      <w:r>
        <w:t xml:space="preserve">— visible lights over land, water, or sky that do not correspond to known aircraft or ground sources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Electromagnetic strangeness </w:t>
      </w:r>
      <w:r>
        <w:t xml:space="preserve">— electronics failing, batteries draining, compasses drifting, in a repeatable location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Temperature or air anomalies </w:t>
      </w:r>
      <w:r>
        <w:t xml:space="preserve">— cold or warm zones in a stable environment, felt but not explained</w:t>
      </w:r>
    </w:p>
    <w:p>
      <w:pPr>
        <w:spacing w:after="60" w:before="240"/>
        <w:jc w:val="center"/>
      </w:pPr>
      <w:r>
        <w:rPr>
          <w:i/>
          <w:iCs/>
        </w:rPr>
        <w:t xml:space="preserve">What you are noticing may not be visible. That does not mean it is not there.</w:t>
      </w:r>
    </w:p>
    <w:p>
      <w:pPr>
        <w:spacing w:after="180" w:before="0"/>
        <w:jc w:val="center"/>
      </w:pPr>
      <w:r>
        <w:rPr>
          <w:b/>
          <w:bCs/>
          <w:i/>
          <w:iCs/>
        </w:rPr>
        <w:t xml:space="preserve">We do not judge. We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84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  <w:vAlign w:val="center"/>
          </w:tcPr>
          <w:p>
            <w:pPr>
              <w:spacing w:after="120" w:before="60"/>
              <w:jc w:val="center"/>
            </w:pPr>
            <w:r>
              <w:rPr>
                <w:b/>
                <w:bCs/>
                <w:color w:val="29431F"/>
                <w:sz w:val="30"/>
                <w:szCs w:val="30"/>
              </w:rPr>
              <w:t xml:space="preserve">📋  CONTRIBUTE TO THE REGISTRY</w:t>
            </w:r>
          </w:p>
          <w:p>
            <w:pPr>
              <w:spacing w:after="60" w:before="0"/>
              <w:jc w:val="center"/>
            </w:pPr>
            <w:r>
              <w:rPr>
                <w:sz w:val="22"/>
                <w:szCs w:val="22"/>
              </w:rPr>
              <w:t xml:space="preserve">Scan the code to submit a secure, anonymous report to the Cascadia Archive.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8288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aps-project.org</w:t>
            </w:r>
          </w:p>
        </w:tc>
      </w:tr>
    </w:tbl>
    <w:p>
      <w:pPr>
        <w:pBdr>
          <w:bottom w:val="single" w:color="29431F" w:sz="18" w:space="8"/>
        </w:pBdr>
        <w:spacing w:after="0" w:before="180"/>
      </w:pPr>
      <w:r>
        <w:t xml:space="preserve"/>
      </w:r>
    </w:p>
    <w:p>
      <w:pPr>
        <w:spacing w:after="40" w:before="180"/>
        <w:jc w:val="center"/>
      </w:pPr>
      <w:r>
        <w:rPr>
          <w:b/>
          <w:bCs/>
          <w:i/>
          <w:iCs/>
        </w:rPr>
        <w:t xml:space="preserve">Your data helps build the map.</w:t>
      </w:r>
    </w:p>
    <w:p>
      <w:pPr>
        <w:spacing w:after="40" w:before="40"/>
        <w:jc w:val="center"/>
      </w:pPr>
      <w:r>
        <w:t xml:space="preserve">American Periphenomenal Survey | Field Research Unit</w:t>
      </w:r>
    </w:p>
    <w:p>
      <w:pPr>
        <w:spacing w:after="40" w:before="40"/>
        <w:jc w:val="center"/>
      </w:pPr>
      <w:r>
        <w:rPr>
          <w:i/>
          <w:iCs/>
        </w:rPr>
        <w:t xml:space="preserve">Methodological Agnosticism Observed</w:t>
      </w:r>
    </w:p>
    <w:p>
      <w:pPr>
        <w:spacing w:after="0" w:before="80"/>
        <w:jc w:val="center"/>
      </w:pPr>
      <w:r>
        <w:rPr>
          <w:i/>
          <w:iCs/>
          <w:sz w:val="18"/>
          <w:szCs w:val="18"/>
        </w:rPr>
        <w:t xml:space="preserve">AUTHORIZED FOR PUBLIC POSTING: Region 10 (🌲 Cascadia) | v1.0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Arial" w:cs="Arial" w:eastAsia="Arial" w:hAnsi="Arial"/>
      <w:b/>
      <w:bCs/>
      <w:color w:val="29431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4fc50cba206ade00b8cb8ac3c097fc550c1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2026-07-26T18:41:45.610Z</dcterms:created>
  <dcterms:modified xsi:type="dcterms:W3CDTF">2026-07-26T18:41:45.610Z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