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PRACTICARIO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Robótica, Asimov y la Automatización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alumno: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Carlos Daniel Morales Aguilar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Informática Aplicada a la Ciencia y a la Industria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Modalidad: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Este practicario debe responderse con tus propias palabras y subirse a tu Google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A – Comprensión de contenidos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¿Quién fue Isaac Asimov y por qué es importante para la robótica y la informática?</w:t>
      </w:r>
    </w:p>
    <w:p w:rsidR="00000000" w:rsidDel="00000000" w:rsidP="00000000" w:rsidRDefault="00000000" w:rsidRPr="00000000" w14:paraId="00000008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 un escritor que tenía ideas sobre el futuro de cómo sería todo en sentido de la tecnología y los robots donde hablaba sus historias e ideas locas por las cuales él creó las leyes de la robótica que tiene un enfoque sobre cómo deben comportarse y convivir la convivencia entre los seres humanos y los robots de manera sana.</w:t>
      </w:r>
    </w:p>
    <w:p w:rsidR="00000000" w:rsidDel="00000000" w:rsidP="00000000" w:rsidRDefault="00000000" w:rsidRPr="00000000" w14:paraId="00000009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se entiende por “desempleo robot” y por qué genera miedo en la sociedad?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hecho de reemplazar a los humanos de ciertas tareas sobre algo por robots para tener más facilidad para trabajar pero sigue siendo lo mismo porque involucra más tareas también sobre estos mismos.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Menciona dos ideas principales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podcast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te hayan parecido relevantes y explica por qué.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La definición y utilidad de la robótica: La robótica se presenta como una disciplina que combina mecánica, electrónica y programación para crear máquinas capaces de asistir en tareas diversas, desde la limpieza del hogar hasta la exploración planetaria.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El avance de la automatización y el temor al reemplazo: Existe una preocupación real sobre si los robots reemplazarán a los humanos en el trabajo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mensaje principal transmite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la relación entre humanos y máquinas?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B – Análisis crítico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 con tus palabras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Tres Leyes de la Robótica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¿Crees que las Tres Leyes de Asimov serían suficientes para regular la inteligencia artificial actual?</w:t>
        <w:br w:type="textWrapping"/>
        <w:t xml:space="preserve">Justifica tu respuesta.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 el texto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“Máquinas y Humanos: Una Historia de Miedo y Oportunidad”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  <w:t xml:space="preserve">¿la tecnología representa más riesgo o más oportunidad? ¿Por qué?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C – Relación con la materia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¿Cómo se relaciona la robótica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Informática Aplicada a la Ciencia y a la Industria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 el papel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funcionamiento de robots y sistemas automatizados.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¿Por qué es importante reflexionar sobre la ética antes de programar o automatizar procesos?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D – Postura personal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tu punto de vista, ¿los robots reemplazarán a los humanos o cambiarán la forma de trabajar?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responsabilidad tiene un desarrollador, programador o ingeniero al crear tecnología?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E – Reflexión final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fue lo más significativo que aprendiste en esta actividad y por qué?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Evaluación del practicario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Comprensión de contenidos: 30%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y argumentación: 40%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Relación con la materia: 20%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Claridad y redacción: 10%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Nota final para los alumnos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practicario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busca respuestas correctas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pensamiento crítico, reflexión y postura personal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