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t872mszj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8rezt3vlr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1: Conociendo los componentes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y comprender la función de cada componente del proyecto.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 qué es y cómo funciona: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ultrasónico HC-SR04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Servomotor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Pantalla LCD 16x2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 en una tabla la función de cada componente dentro del sistema.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Tabla descriptiva de componentes.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0r7oxaabe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2: Sensor ultrasónico y medición de distancia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Medir distancias usando el sensor ultrasónico.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sensor ultrasónico al Arduino.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un programa que muestre la distancia medida en el monitor serial.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diferentes distancias y registra los valores.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Captura del monitor serial y conclusiones.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12zg6syi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3: Control del semáforo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Controlar LEDs según la distancia detectada.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los LEDs del semáforo.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el encendido del LED verde cuando haya espacio disponible.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el encendido del LED rojo cuando el espacio esté ocupado.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Video corto del semáforo funcionando.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iiky2g4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4: Control de barrera con servomotor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Simular la apertura y cierre de la barrera del estacionamiento.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servomotor al Arduino.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la apertura (0°) y cierre (90°) de la barrera.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 el movimiento del servo con la distancia detectada.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Evidencia en video y breve explicación.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rr2dog8i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5: Uso de pantalla LCD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información del sistema en una pantalla LCD.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la pantalla LCD con módulo I2C.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mensajes como: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“Sistema listo”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“Espacio disponible”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“Estacionamiento ocupado”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mensaje según el estado del sistema.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Fotografías del LCD mostrando los mensajes.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dok5bxz3e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6: Integración del sistema completo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todos los componentes en un solo programa.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el código del sensor, semáforo, servo y LCD.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distancias y tiempos.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el sistema completo simulando la entrada de un vehículo.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funcional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demostrativo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xavqxz41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Reflexión final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fue lo más complicado del proyecto? hacer funcionar el sensor 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mejorarías del sistema? la pantalla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se podría aplicar este proyecto en la vida real? en los estacionamientos, pasos peatonales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Observación docente:</w:t>
      </w:r>
      <w:r w:rsidDel="00000000" w:rsidR="00000000" w:rsidRPr="00000000">
        <w:rPr>
          <w:rtl w:val="0"/>
        </w:rPr>
        <w:t xml:space="preserve"> Este proyecto refuerza la lógica de programación, la integración hardware–software y el pensamiento tecnológico aplicado a situaciones reales.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