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lqp3qtg60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PRACTICARIO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128h2butk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Proyecto: Robot Sumo Autónomo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kvy5px2ek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Grupo 6010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Contenidos 3.9 y 3.10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Equipo: ____________________________</w:t>
        <w:br w:type="textWrapping"/>
        <w:t xml:space="preserve"> Integrantes: Alonso Valdespino López Araiza</w:t>
        <w:br w:type="textWrapping"/>
        <w:t xml:space="preserve"> Fecha: 4 de febrero de 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7oeckdttt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🔎 FASE 0 — INVESTIGACIÓN TÉCNICA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rh87tzeotc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Funcionamiento de componentes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4dpkowo3h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¿Cómo funciona un sensor infrarrojo para detección de borde?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 técnica: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Un sensor infrarrojo para </w:t>
      </w:r>
      <w:r w:rsidDel="00000000" w:rsidR="00000000" w:rsidRPr="00000000">
        <w:rPr>
          <w:sz w:val="24"/>
          <w:szCs w:val="24"/>
          <w:rtl w:val="0"/>
        </w:rPr>
        <w:t xml:space="preserve">detección de borde funciona mediante el principio de reflexión y absorción de la luz infrarroja en las superficies. Consiste en un emisor de luz IR y un receptor que mide la cantidad de luz reflejada. La diferencia de reflectividad entre el borde y el fondo (por ejemplo, entre una línea negra y una superficie blanca) determina la detección.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bm9iu3v89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¿Cómo funciona un driver de motores (ej. L298N)?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 técnica: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Un driver de motor como el L298N </w:t>
      </w:r>
      <w:r w:rsidDel="00000000" w:rsidR="00000000" w:rsidRPr="00000000">
        <w:rPr>
          <w:sz w:val="24"/>
          <w:szCs w:val="24"/>
          <w:rtl w:val="0"/>
        </w:rPr>
        <w:t xml:space="preserve">funciona como un intermediario entre un microcontrolador (Arduino) y motores DC/Paso a Paso, utilizando Puentes H para controlar el sentido de giro invirtiendo la polaridad y </w:t>
      </w:r>
      <w:hyperlink r:id="rId6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PWM</w:t>
        </w:r>
      </w:hyperlink>
      <w:r w:rsidDel="00000000" w:rsidR="00000000" w:rsidRPr="00000000">
        <w:rPr>
          <w:sz w:val="24"/>
          <w:szCs w:val="24"/>
          <w:rtl w:val="0"/>
        </w:rPr>
        <w:t xml:space="preserve"> (Modulación por Ancho de Pulso) para regular la velocidad</w:t>
      </w:r>
      <w:r w:rsidDel="00000000" w:rsidR="00000000" w:rsidRPr="00000000">
        <w:rPr>
          <w:sz w:val="24"/>
          <w:szCs w:val="24"/>
          <w:rtl w:val="0"/>
        </w:rPr>
        <w:t xml:space="preserve">, permitiendo que el microcontrolador, que maneja señales débiles, pueda comandar motores que requieren mayor corriente y voltaje, controlando dirección, velocidad y frenado.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lls4vs6qn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Estrategias básicas en robots sumo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al menos 2 estrategias reales: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¿Dónde investigaste? (fuentes):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zfkpglk3hw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Propuesta inicial de lógica (ANTES de programar)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Escribe la lógica general en pseudocódigo: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4f5tp7dz4f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🔧 FASE 1 — MONTAJE ESTRUCTURAL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m2loez4n32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Diagrama preliminar de conexiones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(Insertar imagen o dibujar y adjuntar)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5nblqb3cvt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Registro de montaje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Marca y describe: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Motores fijados correctamente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Sensores alineados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Cableado organizado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Alimentación verificada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Problemas detectados durante el montaje: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Soluciones aplicadas: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s1aj67wlu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💻 FASE 2 — PROGRAMACIÓN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3wkqf7vnk4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Código base implementado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(Adjuntar código o pegar versión resumida)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yiqmfuiuox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Estructura lógica utilizada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estructuras usaste?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else if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else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funciones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PWM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millis()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 por qué organizaste el código de esa manera: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jjhyqm1d7q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Lógica de combate implementada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cómo responde tu robot cuando: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Detecta borde: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Detecta oponente: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No detecta nada: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e1wpve9q9w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FASE 3 — PRUEBAS Y DEPURACIÓN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z0gn23m8py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Registro de pruebas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Prueba 1: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 detectado: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Ajuste realizado: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Prueba 2: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 detectado: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Ajuste realizado: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1qtl843ch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Ajustes técnicos realizados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Ajuste de velocidad PWM: ____________________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 de sensores: ____________________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Modificación de lógica: ____________________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640auom9jq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🎥 EVIDENCIAS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Adjuntar: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Diagrama final de conexiones.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comentado.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 del monitor serial (si se utilizó).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del robot en combate.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wmlfhf640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REFLEXIÓN TÉCNICA (Mínimo 200 palabras)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¿Cuál fue el error más complejo que enfrentaron?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¿Fue un problema de hardware o de programación?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aprendieron sobre la relación entre sensores y lógica?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mejorarían antes de una competencia real?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8mjzq9ufic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AUTOEVALUACIÓN DEL EQUIPO</w:t>
      </w:r>
    </w:p>
    <w:tbl>
      <w:tblPr>
        <w:tblStyle w:val="Table1"/>
        <w:tblW w:w="6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1220"/>
        <w:gridCol w:w="890"/>
        <w:gridCol w:w="1055"/>
        <w:gridCol w:w="1100"/>
        <w:tblGridChange w:id="0">
          <w:tblGrid>
            <w:gridCol w:w="2255"/>
            <w:gridCol w:w="1220"/>
            <w:gridCol w:w="890"/>
            <w:gridCol w:w="1055"/>
            <w:gridCol w:w="1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Mejorar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Investigación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Montaje físico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Programación lógica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Optimización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Trabajo en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wi0p39t12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🏁 Conclusión del proyecto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en una frase el nivel actual de autonomía de tu robot: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PWM&amp;rlz=1C1UEAD_esMX1173MX1173&amp;oq=%C2%BFC%C3%B3mo+funciona+un+driver+de+motores+%28ej.+L298N%29&amp;gs_lcrp=EgZjaHJvbWUyBggAEEUYOTIHCAEQIRifBTIHCAIQIRifBTIHCAMQIRifBTIHCAQQIRifBTIHCAUQIRifBTIHCAYQIRifBTIHCAcQIRifBTIHCAgQIRifBTIHCAkQIRifBdIBCTEwODdqMGoxNagCCLACAfEFQqU_-QTto4I&amp;sourceid=chrome&amp;ie=UTF-8&amp;safe=active&amp;ssui=on&amp;ved=2ahUKEwjSkfXtuMCSAxWQlu4BHa38AjgQgK4QegQIARA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