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3163" w14:textId="1D084F9D" w:rsidR="00504EF2" w:rsidRDefault="00A54FB5" w:rsidP="006150E7">
      <w:pPr>
        <w:jc w:val="center"/>
        <w:rPr>
          <w:b/>
          <w:color w:val="4F81BD" w:themeColor="accent1"/>
          <w:sz w:val="48"/>
          <w:szCs w:val="48"/>
        </w:rPr>
      </w:pPr>
      <w:r>
        <w:rPr>
          <w:b/>
          <w:color w:val="4F81BD" w:themeColor="accent1"/>
          <w:sz w:val="48"/>
          <w:szCs w:val="48"/>
        </w:rPr>
        <w:t>Introduction and Communication</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30"/>
      </w:tblGrid>
      <w:tr w:rsidR="005125C6" w14:paraId="678FC243" w14:textId="77777777" w:rsidTr="00A7279C">
        <w:tc>
          <w:tcPr>
            <w:tcW w:w="9330" w:type="dxa"/>
          </w:tcPr>
          <w:p w14:paraId="016B2A62" w14:textId="5DA99F6B" w:rsidR="0077607E" w:rsidRPr="0077607E" w:rsidRDefault="00625B41" w:rsidP="0077607E">
            <w:pPr>
              <w:rPr>
                <w:rFonts w:cs="Arial"/>
                <w:sz w:val="24"/>
                <w:szCs w:val="24"/>
              </w:rPr>
            </w:pPr>
            <w:r>
              <w:rPr>
                <w:rFonts w:cs="Arial"/>
                <w:sz w:val="24"/>
                <w:szCs w:val="24"/>
              </w:rPr>
              <w:t>R</w:t>
            </w:r>
            <w:r w:rsidR="0077607E" w:rsidRPr="0077607E">
              <w:rPr>
                <w:rFonts w:cs="Arial"/>
                <w:sz w:val="24"/>
                <w:szCs w:val="24"/>
              </w:rPr>
              <w:t xml:space="preserve">ead the scenario below and answer the following questions. </w:t>
            </w:r>
          </w:p>
          <w:p w14:paraId="0745AAED" w14:textId="77777777" w:rsidR="0077607E" w:rsidRPr="0077607E" w:rsidRDefault="0077607E" w:rsidP="0077607E">
            <w:pPr>
              <w:rPr>
                <w:rFonts w:cs="Arial"/>
                <w:sz w:val="24"/>
                <w:szCs w:val="24"/>
              </w:rPr>
            </w:pPr>
          </w:p>
          <w:p w14:paraId="3F3C7416" w14:textId="77777777" w:rsidR="00A54FB5" w:rsidRPr="00A54FB5" w:rsidRDefault="00A54FB5" w:rsidP="00A54FB5">
            <w:pPr>
              <w:rPr>
                <w:rFonts w:cs="Arial"/>
                <w:b/>
                <w:bCs/>
                <w:sz w:val="24"/>
                <w:szCs w:val="24"/>
              </w:rPr>
            </w:pPr>
            <w:r w:rsidRPr="00A54FB5">
              <w:rPr>
                <w:rFonts w:cs="Arial"/>
                <w:b/>
                <w:bCs/>
                <w:sz w:val="24"/>
                <w:szCs w:val="24"/>
              </w:rPr>
              <w:t>Project Communication Dilemma: Orion Tech’s Struggle</w:t>
            </w:r>
          </w:p>
          <w:p w14:paraId="0D3E511A" w14:textId="77777777" w:rsidR="00A54FB5" w:rsidRPr="00A54FB5" w:rsidRDefault="00A54FB5" w:rsidP="00A54FB5">
            <w:pPr>
              <w:rPr>
                <w:rFonts w:cs="Arial"/>
                <w:sz w:val="24"/>
                <w:szCs w:val="24"/>
              </w:rPr>
            </w:pPr>
            <w:r w:rsidRPr="00A54FB5">
              <w:rPr>
                <w:rFonts w:cs="Arial"/>
                <w:sz w:val="24"/>
                <w:szCs w:val="24"/>
              </w:rPr>
              <w:t>Orion Tech, a mid-sized software company, launched a new project to develop a mobile app for a healthcare client. The app aimed to connect patients with doctors remotely, track appointments, and securely store medical data.</w:t>
            </w:r>
          </w:p>
          <w:p w14:paraId="2ABA1582" w14:textId="77777777" w:rsidR="00A54FB5" w:rsidRPr="00A54FB5" w:rsidRDefault="00A54FB5" w:rsidP="00A54FB5">
            <w:pPr>
              <w:rPr>
                <w:rFonts w:cs="Arial"/>
                <w:sz w:val="24"/>
                <w:szCs w:val="24"/>
              </w:rPr>
            </w:pPr>
            <w:r w:rsidRPr="00A54FB5">
              <w:rPr>
                <w:rFonts w:cs="Arial"/>
                <w:sz w:val="24"/>
                <w:szCs w:val="24"/>
              </w:rPr>
              <w:t>At the start, the project team was highly skilled, but communication quickly became a major issue:</w:t>
            </w:r>
          </w:p>
          <w:p w14:paraId="3FD7E582" w14:textId="77777777" w:rsidR="00A54FB5" w:rsidRPr="00A54FB5" w:rsidRDefault="00A54FB5" w:rsidP="00A54FB5">
            <w:pPr>
              <w:numPr>
                <w:ilvl w:val="0"/>
                <w:numId w:val="18"/>
              </w:numPr>
              <w:rPr>
                <w:rFonts w:cs="Arial"/>
                <w:sz w:val="24"/>
                <w:szCs w:val="24"/>
              </w:rPr>
            </w:pPr>
            <w:r w:rsidRPr="00A54FB5">
              <w:rPr>
                <w:rFonts w:cs="Arial"/>
                <w:sz w:val="24"/>
                <w:szCs w:val="24"/>
              </w:rPr>
              <w:t>Developers were unclear on specific project requirements, leading to repeated rework.</w:t>
            </w:r>
          </w:p>
          <w:p w14:paraId="588C786D" w14:textId="77777777" w:rsidR="00A54FB5" w:rsidRPr="00A54FB5" w:rsidRDefault="00A54FB5" w:rsidP="00A54FB5">
            <w:pPr>
              <w:numPr>
                <w:ilvl w:val="0"/>
                <w:numId w:val="18"/>
              </w:numPr>
              <w:rPr>
                <w:rFonts w:cs="Arial"/>
                <w:sz w:val="24"/>
                <w:szCs w:val="24"/>
              </w:rPr>
            </w:pPr>
            <w:r w:rsidRPr="00A54FB5">
              <w:rPr>
                <w:rFonts w:cs="Arial"/>
                <w:sz w:val="24"/>
                <w:szCs w:val="24"/>
              </w:rPr>
              <w:t xml:space="preserve">The project manager relied mainly on </w:t>
            </w:r>
            <w:r w:rsidRPr="00A54FB5">
              <w:rPr>
                <w:rFonts w:cs="Arial"/>
                <w:b/>
                <w:bCs/>
                <w:sz w:val="24"/>
                <w:szCs w:val="24"/>
              </w:rPr>
              <w:t>emails</w:t>
            </w:r>
            <w:r w:rsidRPr="00A54FB5">
              <w:rPr>
                <w:rFonts w:cs="Arial"/>
                <w:sz w:val="24"/>
                <w:szCs w:val="24"/>
              </w:rPr>
              <w:t xml:space="preserve"> to communicate, which overwhelmed the team and caused important updates to be missed.</w:t>
            </w:r>
          </w:p>
          <w:p w14:paraId="1FF4E363" w14:textId="77777777" w:rsidR="00A54FB5" w:rsidRPr="00A54FB5" w:rsidRDefault="00A54FB5" w:rsidP="00A54FB5">
            <w:pPr>
              <w:numPr>
                <w:ilvl w:val="0"/>
                <w:numId w:val="18"/>
              </w:numPr>
              <w:rPr>
                <w:rFonts w:cs="Arial"/>
                <w:sz w:val="24"/>
                <w:szCs w:val="24"/>
              </w:rPr>
            </w:pPr>
            <w:r w:rsidRPr="00A54FB5">
              <w:rPr>
                <w:rFonts w:cs="Arial"/>
                <w:sz w:val="24"/>
                <w:szCs w:val="24"/>
              </w:rPr>
              <w:t xml:space="preserve">Stakeholders complained they were not receiving </w:t>
            </w:r>
            <w:r w:rsidRPr="00A54FB5">
              <w:rPr>
                <w:rFonts w:cs="Arial"/>
                <w:b/>
                <w:bCs/>
                <w:sz w:val="24"/>
                <w:szCs w:val="24"/>
              </w:rPr>
              <w:t>status reports</w:t>
            </w:r>
            <w:r w:rsidRPr="00A54FB5">
              <w:rPr>
                <w:rFonts w:cs="Arial"/>
                <w:sz w:val="24"/>
                <w:szCs w:val="24"/>
              </w:rPr>
              <w:t xml:space="preserve"> on progress, costs, and risks.</w:t>
            </w:r>
          </w:p>
          <w:p w14:paraId="10C41520" w14:textId="77777777" w:rsidR="00A54FB5" w:rsidRPr="00A54FB5" w:rsidRDefault="00A54FB5" w:rsidP="00A54FB5">
            <w:pPr>
              <w:numPr>
                <w:ilvl w:val="0"/>
                <w:numId w:val="18"/>
              </w:numPr>
              <w:rPr>
                <w:rFonts w:cs="Arial"/>
                <w:sz w:val="24"/>
                <w:szCs w:val="24"/>
              </w:rPr>
            </w:pPr>
            <w:r w:rsidRPr="00A54FB5">
              <w:rPr>
                <w:rFonts w:cs="Arial"/>
                <w:sz w:val="24"/>
                <w:szCs w:val="24"/>
              </w:rPr>
              <w:t xml:space="preserve">During meetings, some team members dominated discussions while others stayed silent, leading to </w:t>
            </w:r>
            <w:r w:rsidRPr="00A54FB5">
              <w:rPr>
                <w:rFonts w:cs="Arial"/>
                <w:b/>
                <w:bCs/>
                <w:sz w:val="24"/>
                <w:szCs w:val="24"/>
              </w:rPr>
              <w:t>selective listening</w:t>
            </w:r>
            <w:r w:rsidRPr="00A54FB5">
              <w:rPr>
                <w:rFonts w:cs="Arial"/>
                <w:sz w:val="24"/>
                <w:szCs w:val="24"/>
              </w:rPr>
              <w:t xml:space="preserve"> and critical misunderstandings.</w:t>
            </w:r>
          </w:p>
          <w:p w14:paraId="4D6B1D07" w14:textId="77777777" w:rsidR="00A54FB5" w:rsidRPr="00A54FB5" w:rsidRDefault="00A54FB5" w:rsidP="00A54FB5">
            <w:pPr>
              <w:numPr>
                <w:ilvl w:val="0"/>
                <w:numId w:val="18"/>
              </w:numPr>
              <w:rPr>
                <w:rFonts w:cs="Arial"/>
                <w:sz w:val="24"/>
                <w:szCs w:val="24"/>
              </w:rPr>
            </w:pPr>
            <w:r w:rsidRPr="00A54FB5">
              <w:rPr>
                <w:rFonts w:cs="Arial"/>
                <w:sz w:val="24"/>
                <w:szCs w:val="24"/>
              </w:rPr>
              <w:t>Cultural differences between the local team and offshore developers created misinterpretations in tone and urgency.</w:t>
            </w:r>
          </w:p>
          <w:p w14:paraId="21457C6C" w14:textId="77777777" w:rsidR="00A54FB5" w:rsidRPr="00A54FB5" w:rsidRDefault="00A54FB5" w:rsidP="00A54FB5">
            <w:pPr>
              <w:rPr>
                <w:rFonts w:cs="Arial"/>
                <w:sz w:val="24"/>
                <w:szCs w:val="24"/>
              </w:rPr>
            </w:pPr>
            <w:r w:rsidRPr="00A54FB5">
              <w:rPr>
                <w:rFonts w:cs="Arial"/>
                <w:sz w:val="24"/>
                <w:szCs w:val="24"/>
              </w:rPr>
              <w:t xml:space="preserve">As a result, deadlines slipped, the budget increased, and client satisfaction dropped. Orion’s leadership is now questioning whether the project manager followed effective </w:t>
            </w:r>
            <w:r w:rsidRPr="00A54FB5">
              <w:rPr>
                <w:rFonts w:cs="Arial"/>
                <w:b/>
                <w:bCs/>
                <w:sz w:val="24"/>
                <w:szCs w:val="24"/>
              </w:rPr>
              <w:t>communication protocols</w:t>
            </w:r>
            <w:r w:rsidRPr="00A54FB5">
              <w:rPr>
                <w:rFonts w:cs="Arial"/>
                <w:sz w:val="24"/>
                <w:szCs w:val="24"/>
              </w:rPr>
              <w:t xml:space="preserve"> and whether stronger planning tools (such as a communication plan, feedback loops, and performance reporting) should have been in place.</w:t>
            </w:r>
          </w:p>
          <w:p w14:paraId="222EB7E8" w14:textId="77777777" w:rsidR="0077607E" w:rsidRPr="0077607E" w:rsidRDefault="0077607E" w:rsidP="0077607E">
            <w:pPr>
              <w:rPr>
                <w:rFonts w:cs="Arial"/>
                <w:sz w:val="16"/>
                <w:szCs w:val="16"/>
              </w:rPr>
            </w:pPr>
          </w:p>
          <w:p w14:paraId="755205F0" w14:textId="145FDF02" w:rsidR="0077607E" w:rsidRPr="0077607E" w:rsidRDefault="0077607E" w:rsidP="0077607E">
            <w:pPr>
              <w:rPr>
                <w:rFonts w:cs="Arial"/>
                <w:b/>
                <w:bCs/>
                <w:sz w:val="24"/>
                <w:szCs w:val="24"/>
              </w:rPr>
            </w:pPr>
            <w:r w:rsidRPr="0077607E">
              <w:rPr>
                <w:rFonts w:cs="Arial"/>
                <w:b/>
                <w:bCs/>
                <w:sz w:val="24"/>
                <w:szCs w:val="24"/>
              </w:rPr>
              <w:t>Answer the following questions:</w:t>
            </w:r>
          </w:p>
          <w:p w14:paraId="66BAAD0A" w14:textId="77777777" w:rsidR="0077607E" w:rsidRPr="0077607E" w:rsidRDefault="0077607E" w:rsidP="0077607E">
            <w:pPr>
              <w:rPr>
                <w:rFonts w:cs="Arial"/>
                <w:sz w:val="16"/>
                <w:szCs w:val="16"/>
              </w:rPr>
            </w:pPr>
          </w:p>
          <w:p w14:paraId="5A5B68E3" w14:textId="70C24598" w:rsidR="00874C2B" w:rsidRDefault="00A54FB5" w:rsidP="00A54FB5">
            <w:pPr>
              <w:pStyle w:val="ListParagraph"/>
              <w:numPr>
                <w:ilvl w:val="0"/>
                <w:numId w:val="19"/>
              </w:numPr>
              <w:spacing w:after="0" w:line="240" w:lineRule="auto"/>
              <w:rPr>
                <w:rFonts w:cs="Arial"/>
                <w:sz w:val="24"/>
                <w:szCs w:val="24"/>
              </w:rPr>
            </w:pPr>
            <w:r w:rsidRPr="00A54FB5">
              <w:rPr>
                <w:rFonts w:cs="Arial"/>
                <w:sz w:val="24"/>
                <w:szCs w:val="24"/>
              </w:rPr>
              <w:t>Was the project manager at fault for relying mainly on email instead of using multiple communication methods (verbal, written, formal, informal)? Why or why not?</w:t>
            </w:r>
          </w:p>
          <w:p w14:paraId="0F73ACF0" w14:textId="52D3F562" w:rsidR="00A54FB5" w:rsidRDefault="004768B0" w:rsidP="00A54FB5">
            <w:pPr>
              <w:rPr>
                <w:rFonts w:cs="Arial"/>
                <w:sz w:val="24"/>
                <w:szCs w:val="24"/>
              </w:rPr>
            </w:pPr>
            <w:r w:rsidRPr="004768B0">
              <w:rPr>
                <w:rFonts w:cs="Arial"/>
                <w:sz w:val="24"/>
                <w:szCs w:val="24"/>
              </w:rPr>
              <w:t>Yes. Effective communication in projects requires a balance of formal (reports, documentation) and informal (meetings, conversations) methods. Relying solely on email caused information overload and reduced opportunities for clarification and feedback.</w:t>
            </w:r>
          </w:p>
          <w:p w14:paraId="5830B249" w14:textId="77777777" w:rsidR="00A54FB5" w:rsidRPr="00A54FB5" w:rsidRDefault="00A54FB5" w:rsidP="00A54FB5">
            <w:pPr>
              <w:rPr>
                <w:rFonts w:cs="Arial"/>
                <w:sz w:val="24"/>
                <w:szCs w:val="24"/>
              </w:rPr>
            </w:pPr>
          </w:p>
          <w:p w14:paraId="221402EE" w14:textId="680992B6" w:rsid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t xml:space="preserve">Should Orion Tech have implemented a </w:t>
            </w:r>
            <w:r w:rsidRPr="00A54FB5">
              <w:rPr>
                <w:rFonts w:cs="Arial"/>
                <w:b/>
                <w:bCs/>
                <w:sz w:val="24"/>
                <w:szCs w:val="24"/>
              </w:rPr>
              <w:t>formal communication plan</w:t>
            </w:r>
            <w:r w:rsidRPr="00A54FB5">
              <w:rPr>
                <w:rFonts w:cs="Arial"/>
                <w:sz w:val="24"/>
                <w:szCs w:val="24"/>
              </w:rPr>
              <w:t xml:space="preserve"> at the start of the project? What elements should it </w:t>
            </w:r>
            <w:proofErr w:type="gramStart"/>
            <w:r w:rsidRPr="00A54FB5">
              <w:rPr>
                <w:rFonts w:cs="Arial"/>
                <w:sz w:val="24"/>
                <w:szCs w:val="24"/>
              </w:rPr>
              <w:t>have included</w:t>
            </w:r>
            <w:proofErr w:type="gramEnd"/>
            <w:r w:rsidRPr="00A54FB5">
              <w:rPr>
                <w:rFonts w:cs="Arial"/>
                <w:sz w:val="24"/>
                <w:szCs w:val="24"/>
              </w:rPr>
              <w:t>?</w:t>
            </w:r>
          </w:p>
          <w:p w14:paraId="5FC098F0" w14:textId="77777777" w:rsidR="004768B0" w:rsidRPr="004768B0" w:rsidRDefault="004768B0" w:rsidP="004768B0">
            <w:pPr>
              <w:rPr>
                <w:rFonts w:cs="Arial"/>
                <w:sz w:val="24"/>
                <w:szCs w:val="24"/>
              </w:rPr>
            </w:pPr>
            <w:r w:rsidRPr="004768B0">
              <w:rPr>
                <w:rFonts w:cs="Arial"/>
                <w:sz w:val="24"/>
                <w:szCs w:val="24"/>
              </w:rPr>
              <w:t>Absolutely. A communication plan should have identified:</w:t>
            </w:r>
          </w:p>
          <w:p w14:paraId="7AB8140A" w14:textId="77777777" w:rsidR="004768B0" w:rsidRPr="004768B0" w:rsidRDefault="004768B0" w:rsidP="004768B0">
            <w:pPr>
              <w:numPr>
                <w:ilvl w:val="0"/>
                <w:numId w:val="20"/>
              </w:numPr>
              <w:rPr>
                <w:rFonts w:cs="Arial"/>
                <w:sz w:val="24"/>
                <w:szCs w:val="24"/>
              </w:rPr>
            </w:pPr>
            <w:r w:rsidRPr="004768B0">
              <w:rPr>
                <w:rFonts w:cs="Arial"/>
                <w:sz w:val="24"/>
                <w:szCs w:val="24"/>
              </w:rPr>
              <w:t>Stakeholders and their information needs</w:t>
            </w:r>
          </w:p>
          <w:p w14:paraId="02E5B035" w14:textId="77777777" w:rsidR="004768B0" w:rsidRPr="004768B0" w:rsidRDefault="004768B0" w:rsidP="004768B0">
            <w:pPr>
              <w:numPr>
                <w:ilvl w:val="0"/>
                <w:numId w:val="20"/>
              </w:numPr>
              <w:rPr>
                <w:rFonts w:cs="Arial"/>
                <w:sz w:val="24"/>
                <w:szCs w:val="24"/>
              </w:rPr>
            </w:pPr>
            <w:r w:rsidRPr="004768B0">
              <w:rPr>
                <w:rFonts w:cs="Arial"/>
                <w:sz w:val="24"/>
                <w:szCs w:val="24"/>
              </w:rPr>
              <w:t>Types of reports (status, cost, risk, performance)</w:t>
            </w:r>
          </w:p>
          <w:p w14:paraId="40A59C5F" w14:textId="77777777" w:rsidR="004768B0" w:rsidRPr="004768B0" w:rsidRDefault="004768B0" w:rsidP="004768B0">
            <w:pPr>
              <w:numPr>
                <w:ilvl w:val="0"/>
                <w:numId w:val="20"/>
              </w:numPr>
              <w:rPr>
                <w:rFonts w:cs="Arial"/>
                <w:sz w:val="24"/>
                <w:szCs w:val="24"/>
              </w:rPr>
            </w:pPr>
            <w:r w:rsidRPr="004768B0">
              <w:rPr>
                <w:rFonts w:cs="Arial"/>
                <w:sz w:val="24"/>
                <w:szCs w:val="24"/>
              </w:rPr>
              <w:t>Frequency and methods of communication (meetings, dashboards, reports)</w:t>
            </w:r>
          </w:p>
          <w:p w14:paraId="2C6CCE6B" w14:textId="77777777" w:rsidR="004768B0" w:rsidRPr="004768B0" w:rsidRDefault="004768B0" w:rsidP="004768B0">
            <w:pPr>
              <w:numPr>
                <w:ilvl w:val="0"/>
                <w:numId w:val="20"/>
              </w:numPr>
              <w:rPr>
                <w:rFonts w:cs="Arial"/>
                <w:sz w:val="24"/>
                <w:szCs w:val="24"/>
              </w:rPr>
            </w:pPr>
            <w:r w:rsidRPr="004768B0">
              <w:rPr>
                <w:rFonts w:cs="Arial"/>
                <w:sz w:val="24"/>
                <w:szCs w:val="24"/>
              </w:rPr>
              <w:t>Feedback loops to confirm message understanding</w:t>
            </w:r>
          </w:p>
          <w:p w14:paraId="74C12412" w14:textId="76B2F0F6" w:rsid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lastRenderedPageBreak/>
              <w:t xml:space="preserve">How might </w:t>
            </w:r>
            <w:r w:rsidRPr="00A54FB5">
              <w:rPr>
                <w:rFonts w:cs="Arial"/>
                <w:b/>
                <w:bCs/>
                <w:sz w:val="24"/>
                <w:szCs w:val="24"/>
              </w:rPr>
              <w:t>active listening</w:t>
            </w:r>
            <w:r w:rsidRPr="00A54FB5">
              <w:rPr>
                <w:rFonts w:cs="Arial"/>
                <w:sz w:val="24"/>
                <w:szCs w:val="24"/>
              </w:rPr>
              <w:t xml:space="preserve"> and </w:t>
            </w:r>
            <w:r w:rsidRPr="00A54FB5">
              <w:rPr>
                <w:rFonts w:cs="Arial"/>
                <w:b/>
                <w:bCs/>
                <w:sz w:val="24"/>
                <w:szCs w:val="24"/>
              </w:rPr>
              <w:t>effective listening techniques</w:t>
            </w:r>
            <w:r w:rsidRPr="00A54FB5">
              <w:rPr>
                <w:rFonts w:cs="Arial"/>
                <w:sz w:val="24"/>
                <w:szCs w:val="24"/>
              </w:rPr>
              <w:t xml:space="preserve"> have improved team collaboration?</w:t>
            </w:r>
          </w:p>
          <w:p w14:paraId="05F0238A" w14:textId="77777777" w:rsidR="00A54FB5" w:rsidRDefault="00A54FB5" w:rsidP="00A54FB5">
            <w:pPr>
              <w:rPr>
                <w:rFonts w:cs="Arial"/>
                <w:sz w:val="24"/>
                <w:szCs w:val="24"/>
              </w:rPr>
            </w:pPr>
          </w:p>
          <w:p w14:paraId="4FE9C82B" w14:textId="494AB58A" w:rsidR="00A54FB5" w:rsidRDefault="004768B0" w:rsidP="00A54FB5">
            <w:pPr>
              <w:rPr>
                <w:rFonts w:cs="Arial"/>
                <w:sz w:val="24"/>
                <w:szCs w:val="24"/>
              </w:rPr>
            </w:pPr>
            <w:r w:rsidRPr="004768B0">
              <w:rPr>
                <w:rFonts w:cs="Arial"/>
                <w:sz w:val="24"/>
                <w:szCs w:val="24"/>
              </w:rPr>
              <w:t>Active listening (paraphrasing, clarifying questions, confirming understanding) would have prevented selective listening. Encouraging full participation would ensure quieter members’ perspectives were included, reducing errors caused by incomplete communication.</w:t>
            </w:r>
          </w:p>
          <w:p w14:paraId="4345D520" w14:textId="77777777" w:rsidR="00A54FB5" w:rsidRPr="00A54FB5" w:rsidRDefault="00A54FB5" w:rsidP="00A54FB5">
            <w:pPr>
              <w:rPr>
                <w:rFonts w:cs="Arial"/>
                <w:sz w:val="24"/>
                <w:szCs w:val="24"/>
              </w:rPr>
            </w:pPr>
          </w:p>
          <w:p w14:paraId="3091CEE9" w14:textId="382A8E98" w:rsid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t>In what ways could cultural and language differences have been better managed to reduce misunderstandings?</w:t>
            </w:r>
          </w:p>
          <w:p w14:paraId="1D71D286" w14:textId="77777777" w:rsidR="004768B0" w:rsidRPr="004768B0" w:rsidRDefault="004768B0" w:rsidP="004768B0">
            <w:pPr>
              <w:rPr>
                <w:rFonts w:cs="Arial"/>
                <w:sz w:val="24"/>
                <w:szCs w:val="24"/>
              </w:rPr>
            </w:pPr>
            <w:r w:rsidRPr="004768B0">
              <w:rPr>
                <w:rFonts w:cs="Arial"/>
                <w:sz w:val="24"/>
                <w:szCs w:val="24"/>
              </w:rPr>
              <w:t>The project manager could have:</w:t>
            </w:r>
          </w:p>
          <w:p w14:paraId="32A60E09" w14:textId="77777777" w:rsidR="004768B0" w:rsidRPr="004768B0" w:rsidRDefault="004768B0" w:rsidP="004768B0">
            <w:pPr>
              <w:numPr>
                <w:ilvl w:val="0"/>
                <w:numId w:val="21"/>
              </w:numPr>
              <w:rPr>
                <w:rFonts w:cs="Arial"/>
                <w:sz w:val="24"/>
                <w:szCs w:val="24"/>
              </w:rPr>
            </w:pPr>
            <w:r w:rsidRPr="004768B0">
              <w:rPr>
                <w:rFonts w:cs="Arial"/>
                <w:sz w:val="24"/>
                <w:szCs w:val="24"/>
              </w:rPr>
              <w:t>Used plain language and avoided idioms</w:t>
            </w:r>
          </w:p>
          <w:p w14:paraId="27754151" w14:textId="77777777" w:rsidR="004768B0" w:rsidRPr="004768B0" w:rsidRDefault="004768B0" w:rsidP="004768B0">
            <w:pPr>
              <w:numPr>
                <w:ilvl w:val="0"/>
                <w:numId w:val="21"/>
              </w:numPr>
              <w:rPr>
                <w:rFonts w:cs="Arial"/>
                <w:sz w:val="24"/>
                <w:szCs w:val="24"/>
              </w:rPr>
            </w:pPr>
            <w:r w:rsidRPr="004768B0">
              <w:rPr>
                <w:rFonts w:cs="Arial"/>
                <w:sz w:val="24"/>
                <w:szCs w:val="24"/>
              </w:rPr>
              <w:t>Implemented cross-cultural awareness training</w:t>
            </w:r>
          </w:p>
          <w:p w14:paraId="5857964B" w14:textId="77777777" w:rsidR="004768B0" w:rsidRPr="004768B0" w:rsidRDefault="004768B0" w:rsidP="004768B0">
            <w:pPr>
              <w:numPr>
                <w:ilvl w:val="0"/>
                <w:numId w:val="21"/>
              </w:numPr>
              <w:rPr>
                <w:rFonts w:cs="Arial"/>
                <w:sz w:val="24"/>
                <w:szCs w:val="24"/>
              </w:rPr>
            </w:pPr>
            <w:r w:rsidRPr="004768B0">
              <w:rPr>
                <w:rFonts w:cs="Arial"/>
                <w:sz w:val="24"/>
                <w:szCs w:val="24"/>
              </w:rPr>
              <w:t>Used video conferencing to enhance tone and context</w:t>
            </w:r>
          </w:p>
          <w:p w14:paraId="332D9B3B" w14:textId="77777777" w:rsidR="004768B0" w:rsidRPr="004768B0" w:rsidRDefault="004768B0" w:rsidP="004768B0">
            <w:pPr>
              <w:numPr>
                <w:ilvl w:val="0"/>
                <w:numId w:val="21"/>
              </w:numPr>
              <w:rPr>
                <w:rFonts w:cs="Arial"/>
                <w:sz w:val="24"/>
                <w:szCs w:val="24"/>
              </w:rPr>
            </w:pPr>
            <w:r w:rsidRPr="004768B0">
              <w:rPr>
                <w:rFonts w:cs="Arial"/>
                <w:sz w:val="24"/>
                <w:szCs w:val="24"/>
              </w:rPr>
              <w:t>Confirmed understanding through feedback and summaries</w:t>
            </w:r>
          </w:p>
          <w:p w14:paraId="7F3315BD" w14:textId="77777777" w:rsidR="00A54FB5" w:rsidRPr="00A54FB5" w:rsidRDefault="00A54FB5" w:rsidP="00A54FB5">
            <w:pPr>
              <w:rPr>
                <w:rFonts w:cs="Arial"/>
                <w:sz w:val="24"/>
                <w:szCs w:val="24"/>
              </w:rPr>
            </w:pPr>
          </w:p>
          <w:p w14:paraId="64BB8A99" w14:textId="19B86910" w:rsid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t xml:space="preserve">Was it reasonable for stakeholders to expect </w:t>
            </w:r>
            <w:r w:rsidRPr="00A54FB5">
              <w:rPr>
                <w:rFonts w:cs="Arial"/>
                <w:b/>
                <w:bCs/>
                <w:sz w:val="24"/>
                <w:szCs w:val="24"/>
              </w:rPr>
              <w:t>regular performance reports</w:t>
            </w:r>
            <w:r w:rsidRPr="00A54FB5">
              <w:rPr>
                <w:rFonts w:cs="Arial"/>
                <w:sz w:val="24"/>
                <w:szCs w:val="24"/>
              </w:rPr>
              <w:t xml:space="preserve"> (status, progress, forecasting)? Why are these critical?</w:t>
            </w:r>
          </w:p>
          <w:p w14:paraId="5B413F4F" w14:textId="77777777" w:rsidR="00A54FB5" w:rsidRDefault="00A54FB5" w:rsidP="00A54FB5">
            <w:pPr>
              <w:rPr>
                <w:rFonts w:cs="Arial"/>
                <w:sz w:val="24"/>
                <w:szCs w:val="24"/>
              </w:rPr>
            </w:pPr>
          </w:p>
          <w:p w14:paraId="0C7B5E4E" w14:textId="52EAFB3E" w:rsidR="00A54FB5" w:rsidRDefault="004768B0" w:rsidP="00A54FB5">
            <w:pPr>
              <w:rPr>
                <w:rFonts w:cs="Arial"/>
                <w:sz w:val="24"/>
                <w:szCs w:val="24"/>
              </w:rPr>
            </w:pPr>
            <w:r w:rsidRPr="004768B0">
              <w:rPr>
                <w:rFonts w:cs="Arial"/>
                <w:sz w:val="24"/>
                <w:szCs w:val="24"/>
              </w:rPr>
              <w:t>Yes. Stakeholders fund and approve the project; they need visibility into progress, risks, and costs. Performance reports provide transparency, accountability, and early warning of deviations from the plan.</w:t>
            </w:r>
          </w:p>
          <w:p w14:paraId="143F0AC6" w14:textId="77777777" w:rsidR="00A54FB5" w:rsidRDefault="00A54FB5" w:rsidP="00A54FB5">
            <w:pPr>
              <w:rPr>
                <w:rFonts w:cs="Arial"/>
                <w:sz w:val="24"/>
                <w:szCs w:val="24"/>
              </w:rPr>
            </w:pPr>
          </w:p>
          <w:p w14:paraId="09C0F424" w14:textId="71FC5CC7" w:rsid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t xml:space="preserve">Could stronger leadership during project meetings </w:t>
            </w:r>
            <w:proofErr w:type="gramStart"/>
            <w:r w:rsidRPr="00A54FB5">
              <w:rPr>
                <w:rFonts w:cs="Arial"/>
                <w:sz w:val="24"/>
                <w:szCs w:val="24"/>
              </w:rPr>
              <w:t>have prevented</w:t>
            </w:r>
            <w:proofErr w:type="gramEnd"/>
            <w:r w:rsidRPr="00A54FB5">
              <w:rPr>
                <w:rFonts w:cs="Arial"/>
                <w:sz w:val="24"/>
                <w:szCs w:val="24"/>
              </w:rPr>
              <w:t xml:space="preserve"> selective attention and bias? Provide an example.</w:t>
            </w:r>
          </w:p>
          <w:p w14:paraId="6AB59D6F" w14:textId="51D871F2" w:rsidR="00A54FB5" w:rsidRDefault="004768B0" w:rsidP="00A54FB5">
            <w:pPr>
              <w:rPr>
                <w:rFonts w:cs="Arial"/>
                <w:sz w:val="24"/>
                <w:szCs w:val="24"/>
              </w:rPr>
            </w:pPr>
            <w:r w:rsidRPr="004768B0">
              <w:rPr>
                <w:rFonts w:cs="Arial"/>
                <w:sz w:val="24"/>
                <w:szCs w:val="24"/>
              </w:rPr>
              <w:t>Yes. The project manager should have facilitated discussions by inviting input from all members, using structured agendas, and summarizing key points. For example, asking offshore developers to present their weekly updates would balance participation and ensure no group dominated.</w:t>
            </w:r>
          </w:p>
          <w:p w14:paraId="63983473" w14:textId="77777777" w:rsidR="00A54FB5" w:rsidRPr="00A54FB5" w:rsidRDefault="00A54FB5" w:rsidP="00A54FB5">
            <w:pPr>
              <w:rPr>
                <w:rFonts w:cs="Arial"/>
                <w:sz w:val="24"/>
                <w:szCs w:val="24"/>
              </w:rPr>
            </w:pPr>
          </w:p>
          <w:p w14:paraId="4A62B36A" w14:textId="09EE656B" w:rsidR="00A54FB5" w:rsidRPr="00A54FB5" w:rsidRDefault="00A54FB5" w:rsidP="00A54FB5">
            <w:pPr>
              <w:pStyle w:val="ListParagraph"/>
              <w:numPr>
                <w:ilvl w:val="0"/>
                <w:numId w:val="19"/>
              </w:numPr>
              <w:spacing w:after="0" w:line="240" w:lineRule="auto"/>
              <w:rPr>
                <w:rFonts w:cs="Arial"/>
                <w:sz w:val="24"/>
                <w:szCs w:val="24"/>
              </w:rPr>
            </w:pPr>
            <w:r w:rsidRPr="00A54FB5">
              <w:rPr>
                <w:rFonts w:cs="Arial"/>
                <w:sz w:val="24"/>
                <w:szCs w:val="24"/>
              </w:rPr>
              <w:t>If you were the project manager, how would you redesign the communication system (tools, reporting, meetings) to prevent such issues in future projects?</w:t>
            </w:r>
          </w:p>
          <w:p w14:paraId="3675C723" w14:textId="77777777" w:rsidR="004768B0" w:rsidRPr="004768B0" w:rsidRDefault="004768B0" w:rsidP="004768B0">
            <w:pPr>
              <w:rPr>
                <w:rFonts w:cs="Arial"/>
                <w:sz w:val="24"/>
                <w:szCs w:val="24"/>
              </w:rPr>
            </w:pPr>
            <w:r w:rsidRPr="004768B0">
              <w:rPr>
                <w:rFonts w:cs="Arial"/>
                <w:sz w:val="24"/>
                <w:szCs w:val="24"/>
              </w:rPr>
              <w:t>I would:</w:t>
            </w:r>
          </w:p>
          <w:p w14:paraId="5F6550BF" w14:textId="77777777" w:rsidR="004768B0" w:rsidRPr="004768B0" w:rsidRDefault="004768B0" w:rsidP="004768B0">
            <w:pPr>
              <w:numPr>
                <w:ilvl w:val="0"/>
                <w:numId w:val="22"/>
              </w:numPr>
              <w:rPr>
                <w:rFonts w:cs="Arial"/>
                <w:sz w:val="24"/>
                <w:szCs w:val="24"/>
              </w:rPr>
            </w:pPr>
            <w:r w:rsidRPr="004768B0">
              <w:rPr>
                <w:rFonts w:cs="Arial"/>
                <w:sz w:val="24"/>
                <w:szCs w:val="24"/>
              </w:rPr>
              <w:t>Develop a formal communication plan before launch</w:t>
            </w:r>
          </w:p>
          <w:p w14:paraId="4CD7A7B9" w14:textId="77777777" w:rsidR="004768B0" w:rsidRPr="004768B0" w:rsidRDefault="004768B0" w:rsidP="004768B0">
            <w:pPr>
              <w:numPr>
                <w:ilvl w:val="0"/>
                <w:numId w:val="22"/>
              </w:numPr>
              <w:rPr>
                <w:rFonts w:cs="Arial"/>
                <w:sz w:val="24"/>
                <w:szCs w:val="24"/>
              </w:rPr>
            </w:pPr>
            <w:r w:rsidRPr="004768B0">
              <w:rPr>
                <w:rFonts w:cs="Arial"/>
                <w:sz w:val="24"/>
                <w:szCs w:val="24"/>
              </w:rPr>
              <w:t>Use a mix of tools: email (records), Teams/Slack (quick updates), dashboards (visual tracking), and video calls (collaboration)</w:t>
            </w:r>
          </w:p>
          <w:p w14:paraId="084A331C" w14:textId="77777777" w:rsidR="004768B0" w:rsidRPr="004768B0" w:rsidRDefault="004768B0" w:rsidP="004768B0">
            <w:pPr>
              <w:numPr>
                <w:ilvl w:val="0"/>
                <w:numId w:val="22"/>
              </w:numPr>
              <w:rPr>
                <w:rFonts w:cs="Arial"/>
                <w:sz w:val="24"/>
                <w:szCs w:val="24"/>
              </w:rPr>
            </w:pPr>
            <w:r w:rsidRPr="004768B0">
              <w:rPr>
                <w:rFonts w:cs="Arial"/>
                <w:sz w:val="24"/>
                <w:szCs w:val="24"/>
              </w:rPr>
              <w:t>Schedule regular status meetings with agendas and action items</w:t>
            </w:r>
          </w:p>
          <w:p w14:paraId="219776EA" w14:textId="77777777" w:rsidR="004768B0" w:rsidRPr="004768B0" w:rsidRDefault="004768B0" w:rsidP="004768B0">
            <w:pPr>
              <w:numPr>
                <w:ilvl w:val="0"/>
                <w:numId w:val="22"/>
              </w:numPr>
              <w:rPr>
                <w:rFonts w:cs="Arial"/>
                <w:sz w:val="24"/>
                <w:szCs w:val="24"/>
              </w:rPr>
            </w:pPr>
            <w:r w:rsidRPr="004768B0">
              <w:rPr>
                <w:rFonts w:cs="Arial"/>
                <w:sz w:val="24"/>
                <w:szCs w:val="24"/>
              </w:rPr>
              <w:t>Provide stakeholders with weekly progress reports</w:t>
            </w:r>
          </w:p>
          <w:p w14:paraId="5D88E395" w14:textId="653105EE" w:rsidR="001A1BE8" w:rsidRPr="00F3063A" w:rsidRDefault="004768B0" w:rsidP="004768B0">
            <w:pPr>
              <w:numPr>
                <w:ilvl w:val="0"/>
                <w:numId w:val="22"/>
              </w:numPr>
            </w:pPr>
            <w:r w:rsidRPr="004768B0">
              <w:rPr>
                <w:rFonts w:cs="Arial"/>
                <w:sz w:val="24"/>
                <w:szCs w:val="24"/>
              </w:rPr>
              <w:t>Create clear feedback loops so all team members confirm understanding of requirements</w:t>
            </w:r>
          </w:p>
        </w:tc>
      </w:tr>
      <w:tr w:rsidR="004768B0" w14:paraId="2340C194" w14:textId="77777777" w:rsidTr="00A7279C">
        <w:tc>
          <w:tcPr>
            <w:tcW w:w="9330" w:type="dxa"/>
          </w:tcPr>
          <w:p w14:paraId="146FE213" w14:textId="77777777" w:rsidR="004768B0" w:rsidRDefault="004768B0" w:rsidP="0077607E">
            <w:pPr>
              <w:rPr>
                <w:rFonts w:cs="Arial"/>
                <w:sz w:val="24"/>
                <w:szCs w:val="24"/>
              </w:rPr>
            </w:pPr>
          </w:p>
        </w:tc>
      </w:tr>
    </w:tbl>
    <w:p w14:paraId="7DAAB637" w14:textId="71E34F8B" w:rsidR="00F3661F" w:rsidRPr="00D708EB" w:rsidRDefault="00874C2B" w:rsidP="0057136D">
      <w:pPr>
        <w:rPr>
          <w:b/>
          <w:bCs/>
          <w:color w:val="00B050"/>
        </w:rPr>
      </w:pPr>
      <w:r>
        <w:rPr>
          <w:b/>
          <w:bCs/>
          <w:color w:val="00B050"/>
          <w:sz w:val="16"/>
          <w:szCs w:val="16"/>
        </w:rPr>
        <w:t>Sinan Ozlu</w:t>
      </w:r>
      <w:r>
        <w:rPr>
          <w:b/>
          <w:bCs/>
          <w:color w:val="00B050"/>
          <w:sz w:val="16"/>
          <w:szCs w:val="16"/>
        </w:rPr>
        <w:tab/>
      </w:r>
      <w:r>
        <w:rPr>
          <w:b/>
          <w:bCs/>
          <w:color w:val="00B050"/>
          <w:sz w:val="16"/>
          <w:szCs w:val="16"/>
        </w:rPr>
        <w:tab/>
      </w:r>
      <w:r>
        <w:rPr>
          <w:b/>
          <w:bCs/>
          <w:color w:val="00B050"/>
          <w:sz w:val="16"/>
          <w:szCs w:val="16"/>
        </w:rPr>
        <w:tab/>
      </w:r>
      <w:r w:rsidR="00A7279C" w:rsidRPr="00D708EB">
        <w:rPr>
          <w:b/>
          <w:bCs/>
          <w:color w:val="00B050"/>
          <w:sz w:val="16"/>
          <w:szCs w:val="16"/>
        </w:rPr>
        <w:t xml:space="preserve">Professor </w:t>
      </w:r>
      <w:r>
        <w:rPr>
          <w:b/>
          <w:bCs/>
          <w:color w:val="00B050"/>
          <w:sz w:val="16"/>
          <w:szCs w:val="16"/>
        </w:rPr>
        <w:t>Sustainability and Business Practices</w:t>
      </w:r>
      <w:r w:rsidR="00A7279C" w:rsidRPr="00D708EB">
        <w:rPr>
          <w:b/>
          <w:bCs/>
          <w:color w:val="00B050"/>
          <w:sz w:val="16"/>
          <w:szCs w:val="16"/>
        </w:rPr>
        <w:t xml:space="preserve"> / Fanshawe College       </w:t>
      </w:r>
      <w:r w:rsidR="008222F5" w:rsidRPr="00D708EB">
        <w:rPr>
          <w:b/>
          <w:bCs/>
          <w:color w:val="00B050"/>
          <w:sz w:val="16"/>
          <w:szCs w:val="16"/>
        </w:rPr>
        <w:t xml:space="preserve">     </w:t>
      </w:r>
      <w:r>
        <w:rPr>
          <w:b/>
          <w:bCs/>
          <w:color w:val="00B050"/>
          <w:sz w:val="16"/>
          <w:szCs w:val="16"/>
        </w:rPr>
        <w:tab/>
      </w:r>
      <w:r>
        <w:rPr>
          <w:b/>
          <w:bCs/>
          <w:color w:val="00B050"/>
          <w:sz w:val="16"/>
          <w:szCs w:val="16"/>
        </w:rPr>
        <w:tab/>
      </w:r>
      <w:r w:rsidR="008222F5" w:rsidRPr="00D708EB">
        <w:rPr>
          <w:b/>
          <w:bCs/>
          <w:color w:val="00B050"/>
          <w:sz w:val="16"/>
          <w:szCs w:val="16"/>
        </w:rPr>
        <w:t xml:space="preserve">  </w:t>
      </w:r>
      <w:r w:rsidR="00A7279C" w:rsidRPr="00D708EB">
        <w:rPr>
          <w:b/>
          <w:bCs/>
          <w:color w:val="00B050"/>
          <w:sz w:val="16"/>
          <w:szCs w:val="16"/>
        </w:rPr>
        <w:t xml:space="preserve">  </w:t>
      </w:r>
      <w:r w:rsidR="000D7E8E" w:rsidRPr="00D708EB">
        <w:rPr>
          <w:b/>
          <w:bCs/>
          <w:color w:val="00B050"/>
          <w:sz w:val="16"/>
          <w:szCs w:val="16"/>
        </w:rPr>
        <w:t xml:space="preserve"> </w:t>
      </w:r>
      <w:r w:rsidR="003B020A">
        <w:rPr>
          <w:b/>
          <w:bCs/>
          <w:color w:val="00B050"/>
          <w:sz w:val="16"/>
          <w:szCs w:val="16"/>
        </w:rPr>
        <w:t>3 September</w:t>
      </w:r>
      <w:r w:rsidR="00E942E1" w:rsidRPr="00D708EB">
        <w:rPr>
          <w:b/>
          <w:bCs/>
          <w:color w:val="00B050"/>
          <w:sz w:val="16"/>
          <w:szCs w:val="16"/>
        </w:rPr>
        <w:t xml:space="preserve"> 2</w:t>
      </w:r>
      <w:r w:rsidR="00D708EB">
        <w:rPr>
          <w:b/>
          <w:bCs/>
          <w:color w:val="00B050"/>
          <w:sz w:val="16"/>
          <w:szCs w:val="16"/>
        </w:rPr>
        <w:t>02</w:t>
      </w:r>
      <w:r>
        <w:rPr>
          <w:b/>
          <w:bCs/>
          <w:color w:val="00B050"/>
          <w:sz w:val="16"/>
          <w:szCs w:val="16"/>
        </w:rPr>
        <w:t>5</w:t>
      </w:r>
    </w:p>
    <w:sectPr w:rsidR="00F3661F" w:rsidRPr="00D708EB">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15380" w14:textId="77777777" w:rsidR="003D4CAC" w:rsidRDefault="003D4CAC" w:rsidP="005125C6">
      <w:pPr>
        <w:spacing w:after="0" w:line="240" w:lineRule="auto"/>
      </w:pPr>
      <w:r>
        <w:separator/>
      </w:r>
    </w:p>
  </w:endnote>
  <w:endnote w:type="continuationSeparator" w:id="0">
    <w:p w14:paraId="1812D49F" w14:textId="77777777" w:rsidR="003D4CAC" w:rsidRDefault="003D4CAC" w:rsidP="00512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78553" w14:textId="77777777" w:rsidR="00244743" w:rsidRDefault="00244743">
    <w:pPr>
      <w:pStyle w:val="Footer"/>
    </w:pPr>
    <w:r>
      <w:rPr>
        <w:noProof/>
        <w:lang w:val="en-US"/>
      </w:rPr>
      <mc:AlternateContent>
        <mc:Choice Requires="wpg">
          <w:drawing>
            <wp:inline distT="0" distB="0" distL="0" distR="0" wp14:anchorId="571BB84C" wp14:editId="5D7A129A">
              <wp:extent cx="5844519" cy="606453"/>
              <wp:effectExtent l="0" t="38100" r="41931" b="22197"/>
              <wp:docPr id="438" name="Group 438"/>
              <wp:cNvGraphicFramePr/>
              <a:graphic xmlns:a="http://schemas.openxmlformats.org/drawingml/2006/main">
                <a:graphicData uri="http://schemas.microsoft.com/office/word/2010/wordprocessingGroup">
                  <wpg:wgp>
                    <wpg:cNvGrpSpPr/>
                    <wpg:grpSpPr>
                      <a:xfrm>
                        <a:off x="0" y="0"/>
                        <a:ext cx="5844519" cy="606453"/>
                        <a:chOff x="0" y="0"/>
                        <a:chExt cx="5844519" cy="606453"/>
                      </a:xfrm>
                    </wpg:grpSpPr>
                    <wps:wsp>
                      <wps:cNvPr id="439" name="Straight Connector 439"/>
                      <wps:cNvCnPr/>
                      <wps:spPr>
                        <a:xfrm>
                          <a:off x="0" y="152819"/>
                          <a:ext cx="5576835" cy="44212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0" name="Oval 440"/>
                      <wps:cNvSpPr/>
                      <wps:spPr>
                        <a:xfrm>
                          <a:off x="5245240" y="0"/>
                          <a:ext cx="599279" cy="606453"/>
                        </a:xfrm>
                        <a:prstGeom prst="ellipse">
                          <a:avLst/>
                        </a:prstGeom>
                        <a:gradFill flip="none" rotWithShape="1">
                          <a:gsLst>
                            <a:gs pos="0">
                              <a:schemeClr val="accent1">
                                <a:lumMod val="60000"/>
                                <a:lumOff val="40000"/>
                                <a:tint val="66000"/>
                                <a:satMod val="160000"/>
                              </a:schemeClr>
                            </a:gs>
                            <a:gs pos="50000">
                              <a:schemeClr val="accent1">
                                <a:lumMod val="60000"/>
                                <a:lumOff val="40000"/>
                                <a:tint val="44500"/>
                                <a:satMod val="160000"/>
                              </a:schemeClr>
                            </a:gs>
                            <a:gs pos="100000">
                              <a:schemeClr val="accent1">
                                <a:lumMod val="60000"/>
                                <a:lumOff val="40000"/>
                                <a:tint val="23500"/>
                                <a:satMod val="160000"/>
                              </a:schemeClr>
                            </a:gs>
                          </a:gsLst>
                          <a:path path="circle">
                            <a:fillToRect l="50000" t="50000" r="50000" b="50000"/>
                          </a:path>
                          <a:tileRect/>
                        </a:gradFill>
                        <a:ln>
                          <a:noFill/>
                        </a:ln>
                        <a:scene3d>
                          <a:camera prst="perspectiveLeft"/>
                          <a:lightRig rig="twoPt" dir="t"/>
                        </a:scene3d>
                        <a:sp3d>
                          <a:bevelT w="101600" prst="riblet"/>
                        </a:sp3d>
                      </wps:spPr>
                      <wps:style>
                        <a:lnRef idx="2">
                          <a:schemeClr val="accent1">
                            <a:shade val="50000"/>
                          </a:schemeClr>
                        </a:lnRef>
                        <a:fillRef idx="1">
                          <a:schemeClr val="accent1"/>
                        </a:fillRef>
                        <a:effectRef idx="0">
                          <a:schemeClr val="accent1"/>
                        </a:effectRef>
                        <a:fontRef idx="minor">
                          <a:schemeClr val="lt1"/>
                        </a:fontRef>
                      </wps:style>
                      <wps:txbx>
                        <w:txbxContent>
                          <w:p w14:paraId="2F28735D" w14:textId="79C44183" w:rsidR="00244743" w:rsidRDefault="00244743">
                            <w:pPr>
                              <w:jc w:val="center"/>
                              <w:rPr>
                                <w:color w:val="000000"/>
                                <w:sz w:val="32"/>
                                <w:szCs w:val="32"/>
                                <w14:textOutline w14:w="1270" w14:cap="rnd" w14:cmpd="sng" w14:algn="ctr">
                                  <w14:noFill/>
                                  <w14:prstDash w14:val="solid"/>
                                  <w14:bevel/>
                                </w14:textOutline>
                              </w:rPr>
                            </w:pPr>
                            <w:r>
                              <w:rPr>
                                <w:color w:val="000000"/>
                                <w:sz w:val="32"/>
                                <w:szCs w:val="32"/>
                                <w14:textOutline w14:w="1270" w14:cap="rnd" w14:cmpd="sng" w14:algn="ctr">
                                  <w14:noFill/>
                                  <w14:prstDash w14:val="solid"/>
                                  <w14:bevel/>
                                </w14:textOutline>
                              </w:rPr>
                              <w:fldChar w:fldCharType="begin"/>
                            </w:r>
                            <w:r>
                              <w:rPr>
                                <w:color w:val="000000"/>
                                <w:sz w:val="32"/>
                                <w:szCs w:val="32"/>
                                <w14:textOutline w14:w="1270" w14:cap="rnd" w14:cmpd="sng" w14:algn="ctr">
                                  <w14:noFill/>
                                  <w14:prstDash w14:val="solid"/>
                                  <w14:bevel/>
                                </w14:textOutline>
                              </w:rPr>
                              <w:instrText xml:space="preserve"> PAGE   \* MERGEFORMAT </w:instrText>
                            </w:r>
                            <w:r>
                              <w:rPr>
                                <w:color w:val="000000"/>
                                <w:sz w:val="32"/>
                                <w:szCs w:val="32"/>
                                <w14:textOutline w14:w="1270" w14:cap="rnd" w14:cmpd="sng" w14:algn="ctr">
                                  <w14:noFill/>
                                  <w14:prstDash w14:val="solid"/>
                                  <w14:bevel/>
                                </w14:textOutline>
                              </w:rPr>
                              <w:fldChar w:fldCharType="separate"/>
                            </w:r>
                            <w:r w:rsidR="002464DF">
                              <w:rPr>
                                <w:noProof/>
                                <w:color w:val="000000"/>
                                <w:sz w:val="32"/>
                                <w:szCs w:val="32"/>
                                <w14:textOutline w14:w="1270" w14:cap="rnd" w14:cmpd="sng" w14:algn="ctr">
                                  <w14:noFill/>
                                  <w14:prstDash w14:val="solid"/>
                                  <w14:bevel/>
                                </w14:textOutline>
                              </w:rPr>
                              <w:t>2</w:t>
                            </w:r>
                            <w:r>
                              <w:rPr>
                                <w:color w:val="000000"/>
                                <w:sz w:val="32"/>
                                <w:szCs w:val="32"/>
                                <w14:textOutline w14:w="1270" w14:cap="rnd" w14:cmpd="sng" w14:algn="ctr">
                                  <w14:noFill/>
                                  <w14:prstDash w14:val="solid"/>
                                  <w14:bevel/>
                                </w14:textOutline>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571BB84C" id="Group 438" o:spid="_x0000_s1026" style="width:460.2pt;height:47.75pt;mso-position-horizontal-relative:char;mso-position-vertical-relative:line" coordsize="58445,6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">
              <v:line id="Straight Connector 439" o:spid="_x0000_s1027" style="position:absolute;visibility:visible;mso-wrap-style:square" from="0,1528" to="55768,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" strokecolor="#4579b8 [3044]"/>
              <v:oval id="Oval 440" o:spid="_x0000_s1028" style="position:absolute;left:52452;width:5993;height:6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" fillcolor="#95b3d7 [1940]" stroked="f" strokeweight="2pt">
                <v:fill color2="#95b3d7 [1940]" rotate="t" focusposition=".5,.5" focussize="" colors="0 #b7d0f1;.5 #d2e0f5;1 #e8effa" focus="100%" type="gradientRadial"/>
                <o:extrusion v:ext="view" viewpoint="-100pt,0" viewpointorigin="-.5,0" skewangle="45" type="perspective"/>
                <v:textbox inset="0,0,0,0">
                  <w:txbxContent>
                    <w:p w14:paraId="2F28735D" w14:textId="79C44183" w:rsidR="00244743" w:rsidRDefault="00244743">
                      <w:pPr>
                        <w:jc w:val="center"/>
                        <w:rPr>
                          <w:color w:val="000000"/>
                          <w:sz w:val="32"/>
                          <w:szCs w:val="32"/>
                          <w14:textOutline w14:w="1270" w14:cap="rnd" w14:cmpd="sng" w14:algn="ctr">
                            <w14:noFill/>
                            <w14:prstDash w14:val="solid"/>
                            <w14:bevel/>
                          </w14:textOutline>
                        </w:rPr>
                      </w:pPr>
                      <w:r>
                        <w:rPr>
                          <w:color w:val="000000"/>
                          <w:sz w:val="32"/>
                          <w:szCs w:val="32"/>
                          <w14:textOutline w14:w="1270" w14:cap="rnd" w14:cmpd="sng" w14:algn="ctr">
                            <w14:noFill/>
                            <w14:prstDash w14:val="solid"/>
                            <w14:bevel/>
                          </w14:textOutline>
                        </w:rPr>
                        <w:fldChar w:fldCharType="begin"/>
                      </w:r>
                      <w:r>
                        <w:rPr>
                          <w:color w:val="000000"/>
                          <w:sz w:val="32"/>
                          <w:szCs w:val="32"/>
                          <w14:textOutline w14:w="1270" w14:cap="rnd" w14:cmpd="sng" w14:algn="ctr">
                            <w14:noFill/>
                            <w14:prstDash w14:val="solid"/>
                            <w14:bevel/>
                          </w14:textOutline>
                        </w:rPr>
                        <w:instrText xml:space="preserve"> PAGE   \* MERGEFORMAT </w:instrText>
                      </w:r>
                      <w:r>
                        <w:rPr>
                          <w:color w:val="000000"/>
                          <w:sz w:val="32"/>
                          <w:szCs w:val="32"/>
                          <w14:textOutline w14:w="1270" w14:cap="rnd" w14:cmpd="sng" w14:algn="ctr">
                            <w14:noFill/>
                            <w14:prstDash w14:val="solid"/>
                            <w14:bevel/>
                          </w14:textOutline>
                        </w:rPr>
                        <w:fldChar w:fldCharType="separate"/>
                      </w:r>
                      <w:r w:rsidR="002464DF">
                        <w:rPr>
                          <w:noProof/>
                          <w:color w:val="000000"/>
                          <w:sz w:val="32"/>
                          <w:szCs w:val="32"/>
                          <w14:textOutline w14:w="1270" w14:cap="rnd" w14:cmpd="sng" w14:algn="ctr">
                            <w14:noFill/>
                            <w14:prstDash w14:val="solid"/>
                            <w14:bevel/>
                          </w14:textOutline>
                        </w:rPr>
                        <w:t>2</w:t>
                      </w:r>
                      <w:r>
                        <w:rPr>
                          <w:color w:val="000000"/>
                          <w:sz w:val="32"/>
                          <w:szCs w:val="32"/>
                          <w14:textOutline w14:w="1270" w14:cap="rnd" w14:cmpd="sng" w14:algn="ctr">
                            <w14:noFill/>
                            <w14:prstDash w14:val="solid"/>
                            <w14:bevel/>
                          </w14:textOutline>
                        </w:rPr>
                        <w:fldChar w:fldCharType="end"/>
                      </w:r>
                    </w:p>
                  </w:txbxContent>
                </v:textbox>
              </v:oval>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BBF94" w14:textId="77777777" w:rsidR="003D4CAC" w:rsidRDefault="003D4CAC" w:rsidP="005125C6">
      <w:pPr>
        <w:spacing w:after="0" w:line="240" w:lineRule="auto"/>
      </w:pPr>
      <w:r>
        <w:separator/>
      </w:r>
    </w:p>
  </w:footnote>
  <w:footnote w:type="continuationSeparator" w:id="0">
    <w:p w14:paraId="744618BA" w14:textId="77777777" w:rsidR="003D4CAC" w:rsidRDefault="003D4CAC" w:rsidP="005125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2656"/>
      <w:gridCol w:w="6704"/>
    </w:tblGrid>
    <w:tr w:rsidR="005125C6" w14:paraId="3DE445CC" w14:textId="77777777" w:rsidTr="00D22D79">
      <w:trPr>
        <w:trHeight w:val="475"/>
      </w:trPr>
      <w:sdt>
        <w:sdtPr>
          <w:rPr>
            <w:color w:val="FFFFFF" w:themeColor="background1"/>
            <w:sz w:val="40"/>
            <w:szCs w:val="40"/>
          </w:rPr>
          <w:alias w:val="Date"/>
          <w:id w:val="78223375"/>
          <w:placeholder>
            <w:docPart w:val="536E9F25A81C4D0597DAAB457D00A1EF"/>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tc>
            <w:tcPr>
              <w:tcW w:w="1419" w:type="pct"/>
              <w:shd w:val="clear" w:color="auto" w:fill="000000" w:themeFill="text1"/>
            </w:tcPr>
            <w:p w14:paraId="4D98087B" w14:textId="0B3229D8" w:rsidR="005125C6" w:rsidRDefault="00D007B7" w:rsidP="004047B8">
              <w:pPr>
                <w:pStyle w:val="Header"/>
                <w:rPr>
                  <w:color w:val="FFFFFF" w:themeColor="background1"/>
                </w:rPr>
              </w:pPr>
              <w:r w:rsidRPr="00F15954">
                <w:rPr>
                  <w:color w:val="FFFFFF" w:themeColor="background1"/>
                  <w:sz w:val="40"/>
                  <w:szCs w:val="40"/>
                  <w:lang w:val="en-US"/>
                </w:rPr>
                <w:t xml:space="preserve">Week </w:t>
              </w:r>
              <w:r w:rsidR="00313B13">
                <w:rPr>
                  <w:color w:val="FFFFFF" w:themeColor="background1"/>
                  <w:sz w:val="40"/>
                  <w:szCs w:val="40"/>
                  <w:lang w:val="en-US"/>
                </w:rPr>
                <w:t>2</w:t>
              </w:r>
            </w:p>
          </w:tc>
        </w:sdtContent>
      </w:sdt>
      <w:sdt>
        <w:sdtPr>
          <w:rPr>
            <w:b/>
            <w:caps/>
            <w:color w:val="FFFFFF" w:themeColor="background1"/>
            <w:sz w:val="40"/>
            <w:szCs w:val="40"/>
          </w:rPr>
          <w:alias w:val="Title"/>
          <w:id w:val="78223368"/>
          <w:placeholder>
            <w:docPart w:val="0756E67BF8734C769DA658788D1E35CC"/>
          </w:placeholder>
          <w:dataBinding w:prefixMappings="xmlns:ns0='http://schemas.openxmlformats.org/package/2006/metadata/core-properties' xmlns:ns1='http://purl.org/dc/elements/1.1/'" w:xpath="/ns0:coreProperties[1]/ns1:title[1]" w:storeItemID="{6C3C8BC8-F283-45AE-878A-BAB7291924A1}"/>
          <w:text/>
        </w:sdtPr>
        <w:sdtContent>
          <w:tc>
            <w:tcPr>
              <w:tcW w:w="3581" w:type="pct"/>
              <w:shd w:val="clear" w:color="auto" w:fill="8064A2" w:themeFill="accent4"/>
              <w:vAlign w:val="center"/>
            </w:tcPr>
            <w:p w14:paraId="5C8A3A1D" w14:textId="2560C3ED" w:rsidR="005125C6" w:rsidRDefault="00874C2B" w:rsidP="00E942E1">
              <w:pPr>
                <w:pStyle w:val="Header"/>
                <w:rPr>
                  <w:caps/>
                  <w:color w:val="FFFFFF" w:themeColor="background1"/>
                </w:rPr>
              </w:pPr>
              <w:r>
                <w:rPr>
                  <w:b/>
                  <w:caps/>
                  <w:color w:val="FFFFFF" w:themeColor="background1"/>
                  <w:sz w:val="40"/>
                  <w:szCs w:val="40"/>
                </w:rPr>
                <w:t xml:space="preserve">MGMT-3105      </w:t>
              </w:r>
              <w:r w:rsidR="004159CA">
                <w:rPr>
                  <w:b/>
                  <w:caps/>
                  <w:color w:val="FFFFFF" w:themeColor="background1"/>
                  <w:sz w:val="40"/>
                  <w:szCs w:val="40"/>
                </w:rPr>
                <w:t xml:space="preserve">                </w:t>
              </w:r>
              <w:r w:rsidR="00310B5B">
                <w:rPr>
                  <w:b/>
                  <w:caps/>
                  <w:color w:val="FFFFFF" w:themeColor="background1"/>
                  <w:sz w:val="40"/>
                  <w:szCs w:val="40"/>
                </w:rPr>
                <w:t>Case Study</w:t>
              </w:r>
            </w:p>
          </w:tc>
        </w:sdtContent>
      </w:sdt>
    </w:tr>
  </w:tbl>
  <w:p w14:paraId="79568616" w14:textId="77777777" w:rsidR="005125C6" w:rsidRDefault="005125C6">
    <w:pPr>
      <w:pStyle w:val="Header"/>
    </w:pPr>
  </w:p>
  <w:p w14:paraId="2B7E6ACC" w14:textId="28BE785D" w:rsidR="001A1BE8" w:rsidRDefault="001A1BE8">
    <w:pPr>
      <w:pStyle w:val="Header"/>
    </w:pPr>
    <w:r w:rsidRPr="001A1BE8">
      <w:rPr>
        <w:b/>
        <w:bCs/>
      </w:rPr>
      <w:t>NAME:</w:t>
    </w:r>
    <w:r>
      <w:t xml:space="preserve"> </w:t>
    </w:r>
    <w:r>
      <w:tab/>
    </w:r>
    <w:r w:rsidRPr="001A1BE8">
      <w:rPr>
        <w:b/>
        <w:bCs/>
      </w:rPr>
      <w:t>STUDENT #:</w:t>
    </w:r>
  </w:p>
  <w:p w14:paraId="7A3FED42" w14:textId="77777777" w:rsidR="001A1BE8" w:rsidRDefault="001A1B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8BA"/>
    <w:multiLevelType w:val="hybridMultilevel"/>
    <w:tmpl w:val="4FAA8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54309"/>
    <w:multiLevelType w:val="hybridMultilevel"/>
    <w:tmpl w:val="1B8626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286EBF"/>
    <w:multiLevelType w:val="hybridMultilevel"/>
    <w:tmpl w:val="A4666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B6B5E"/>
    <w:multiLevelType w:val="hybridMultilevel"/>
    <w:tmpl w:val="88140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A020F6"/>
    <w:multiLevelType w:val="multilevel"/>
    <w:tmpl w:val="586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A2E47"/>
    <w:multiLevelType w:val="hybridMultilevel"/>
    <w:tmpl w:val="078A9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386374"/>
    <w:multiLevelType w:val="multilevel"/>
    <w:tmpl w:val="6E82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460E2"/>
    <w:multiLevelType w:val="hybridMultilevel"/>
    <w:tmpl w:val="01A20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FD43FC"/>
    <w:multiLevelType w:val="hybridMultilevel"/>
    <w:tmpl w:val="4E36FC66"/>
    <w:lvl w:ilvl="0" w:tplc="937432E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4684469"/>
    <w:multiLevelType w:val="hybridMultilevel"/>
    <w:tmpl w:val="7DDA99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362084"/>
    <w:multiLevelType w:val="hybridMultilevel"/>
    <w:tmpl w:val="5C709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66CCD"/>
    <w:multiLevelType w:val="hybridMultilevel"/>
    <w:tmpl w:val="AB544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BB5BF6"/>
    <w:multiLevelType w:val="multilevel"/>
    <w:tmpl w:val="4FE0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61B62"/>
    <w:multiLevelType w:val="hybridMultilevel"/>
    <w:tmpl w:val="8004B2B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53856041"/>
    <w:multiLevelType w:val="hybridMultilevel"/>
    <w:tmpl w:val="FCB4441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8841040"/>
    <w:multiLevelType w:val="hybridMultilevel"/>
    <w:tmpl w:val="15DAAD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011ED6"/>
    <w:multiLevelType w:val="hybridMultilevel"/>
    <w:tmpl w:val="6E3C55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BF27A32"/>
    <w:multiLevelType w:val="hybridMultilevel"/>
    <w:tmpl w:val="65969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20494"/>
    <w:multiLevelType w:val="hybridMultilevel"/>
    <w:tmpl w:val="C530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5A0F44"/>
    <w:multiLevelType w:val="hybridMultilevel"/>
    <w:tmpl w:val="31109A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21B3BAB"/>
    <w:multiLevelType w:val="hybridMultilevel"/>
    <w:tmpl w:val="BA6411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43F702C"/>
    <w:multiLevelType w:val="multilevel"/>
    <w:tmpl w:val="30C6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15199">
    <w:abstractNumId w:val="20"/>
  </w:num>
  <w:num w:numId="2" w16cid:durableId="994802041">
    <w:abstractNumId w:val="16"/>
  </w:num>
  <w:num w:numId="3" w16cid:durableId="1093669254">
    <w:abstractNumId w:val="1"/>
  </w:num>
  <w:num w:numId="4" w16cid:durableId="742802">
    <w:abstractNumId w:val="0"/>
  </w:num>
  <w:num w:numId="5" w16cid:durableId="2017271051">
    <w:abstractNumId w:val="19"/>
  </w:num>
  <w:num w:numId="6" w16cid:durableId="497384000">
    <w:abstractNumId w:val="15"/>
  </w:num>
  <w:num w:numId="7" w16cid:durableId="587271307">
    <w:abstractNumId w:val="17"/>
  </w:num>
  <w:num w:numId="8" w16cid:durableId="2143114503">
    <w:abstractNumId w:val="3"/>
  </w:num>
  <w:num w:numId="9" w16cid:durableId="1505902905">
    <w:abstractNumId w:val="5"/>
  </w:num>
  <w:num w:numId="10" w16cid:durableId="1433744536">
    <w:abstractNumId w:val="9"/>
  </w:num>
  <w:num w:numId="11" w16cid:durableId="1753505791">
    <w:abstractNumId w:val="11"/>
  </w:num>
  <w:num w:numId="12" w16cid:durableId="882251078">
    <w:abstractNumId w:val="10"/>
  </w:num>
  <w:num w:numId="13" w16cid:durableId="1922792561">
    <w:abstractNumId w:val="2"/>
  </w:num>
  <w:num w:numId="14" w16cid:durableId="1089352327">
    <w:abstractNumId w:val="7"/>
  </w:num>
  <w:num w:numId="15" w16cid:durableId="1673296820">
    <w:abstractNumId w:val="18"/>
  </w:num>
  <w:num w:numId="16" w16cid:durableId="328949327">
    <w:abstractNumId w:val="13"/>
  </w:num>
  <w:num w:numId="17" w16cid:durableId="625282468">
    <w:abstractNumId w:val="14"/>
  </w:num>
  <w:num w:numId="18" w16cid:durableId="1440877817">
    <w:abstractNumId w:val="21"/>
  </w:num>
  <w:num w:numId="19" w16cid:durableId="194319382">
    <w:abstractNumId w:val="8"/>
  </w:num>
  <w:num w:numId="20" w16cid:durableId="1990596732">
    <w:abstractNumId w:val="12"/>
  </w:num>
  <w:num w:numId="21" w16cid:durableId="1003700054">
    <w:abstractNumId w:val="6"/>
  </w:num>
  <w:num w:numId="22" w16cid:durableId="9257234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5C6"/>
    <w:rsid w:val="000B7FCA"/>
    <w:rsid w:val="000C6183"/>
    <w:rsid w:val="000D7E8E"/>
    <w:rsid w:val="000F02AC"/>
    <w:rsid w:val="00193A6B"/>
    <w:rsid w:val="001A1BE8"/>
    <w:rsid w:val="001D559E"/>
    <w:rsid w:val="001E3D79"/>
    <w:rsid w:val="001F0FE0"/>
    <w:rsid w:val="00244743"/>
    <w:rsid w:val="002464DF"/>
    <w:rsid w:val="00261E60"/>
    <w:rsid w:val="002946AA"/>
    <w:rsid w:val="002C668B"/>
    <w:rsid w:val="002D45D2"/>
    <w:rsid w:val="00310B5B"/>
    <w:rsid w:val="00313B13"/>
    <w:rsid w:val="00321FE7"/>
    <w:rsid w:val="003B020A"/>
    <w:rsid w:val="003D4CAC"/>
    <w:rsid w:val="003D502C"/>
    <w:rsid w:val="004047B8"/>
    <w:rsid w:val="004159CA"/>
    <w:rsid w:val="004768B0"/>
    <w:rsid w:val="00504EF2"/>
    <w:rsid w:val="005125C6"/>
    <w:rsid w:val="00555200"/>
    <w:rsid w:val="0057136D"/>
    <w:rsid w:val="00597124"/>
    <w:rsid w:val="005F06AB"/>
    <w:rsid w:val="005F465E"/>
    <w:rsid w:val="0060245D"/>
    <w:rsid w:val="006150E7"/>
    <w:rsid w:val="00625B41"/>
    <w:rsid w:val="00664BD8"/>
    <w:rsid w:val="006C6FCB"/>
    <w:rsid w:val="006F4AE6"/>
    <w:rsid w:val="00760FF6"/>
    <w:rsid w:val="00774E4C"/>
    <w:rsid w:val="0077607E"/>
    <w:rsid w:val="007E1A5B"/>
    <w:rsid w:val="008222F5"/>
    <w:rsid w:val="008733C9"/>
    <w:rsid w:val="00874C2B"/>
    <w:rsid w:val="00892DA1"/>
    <w:rsid w:val="0097376A"/>
    <w:rsid w:val="009A329A"/>
    <w:rsid w:val="009B6BF6"/>
    <w:rsid w:val="009C128D"/>
    <w:rsid w:val="009F5D37"/>
    <w:rsid w:val="00A30C80"/>
    <w:rsid w:val="00A54FB5"/>
    <w:rsid w:val="00A7279C"/>
    <w:rsid w:val="00AD56CD"/>
    <w:rsid w:val="00B0027B"/>
    <w:rsid w:val="00CB7C66"/>
    <w:rsid w:val="00CF2C5B"/>
    <w:rsid w:val="00D007B7"/>
    <w:rsid w:val="00D22D79"/>
    <w:rsid w:val="00D2621D"/>
    <w:rsid w:val="00D40998"/>
    <w:rsid w:val="00D708EB"/>
    <w:rsid w:val="00E60E8B"/>
    <w:rsid w:val="00E92CF2"/>
    <w:rsid w:val="00E942E1"/>
    <w:rsid w:val="00EC1871"/>
    <w:rsid w:val="00EE6DDC"/>
    <w:rsid w:val="00EF0C47"/>
    <w:rsid w:val="00F15954"/>
    <w:rsid w:val="00F3063A"/>
    <w:rsid w:val="00F3661F"/>
    <w:rsid w:val="00FF66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1E5607"/>
  <w15:docId w15:val="{157E2A18-5F29-48FE-B6BE-0F55BB7A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1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5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5C6"/>
  </w:style>
  <w:style w:type="paragraph" w:styleId="Footer">
    <w:name w:val="footer"/>
    <w:basedOn w:val="Normal"/>
    <w:link w:val="FooterChar"/>
    <w:uiPriority w:val="99"/>
    <w:unhideWhenUsed/>
    <w:rsid w:val="005125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5C6"/>
  </w:style>
  <w:style w:type="paragraph" w:styleId="BalloonText">
    <w:name w:val="Balloon Text"/>
    <w:basedOn w:val="Normal"/>
    <w:link w:val="BalloonTextChar"/>
    <w:uiPriority w:val="99"/>
    <w:semiHidden/>
    <w:unhideWhenUsed/>
    <w:rsid w:val="005125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5C6"/>
    <w:rPr>
      <w:rFonts w:ascii="Tahoma" w:hAnsi="Tahoma" w:cs="Tahoma"/>
      <w:sz w:val="16"/>
      <w:szCs w:val="16"/>
    </w:rPr>
  </w:style>
  <w:style w:type="paragraph" w:styleId="ListParagraph">
    <w:name w:val="List Paragraph"/>
    <w:basedOn w:val="Normal"/>
    <w:uiPriority w:val="34"/>
    <w:qFormat/>
    <w:rsid w:val="00664BD8"/>
    <w:pPr>
      <w:spacing w:after="160" w:line="259" w:lineRule="auto"/>
      <w:ind w:left="720"/>
      <w:contextualSpacing/>
    </w:pPr>
    <w:rPr>
      <w:lang w:val="en-US"/>
    </w:rPr>
  </w:style>
  <w:style w:type="character" w:styleId="Hyperlink">
    <w:name w:val="Hyperlink"/>
    <w:basedOn w:val="DefaultParagraphFont"/>
    <w:uiPriority w:val="99"/>
    <w:unhideWhenUsed/>
    <w:rsid w:val="00664B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484743">
      <w:bodyDiv w:val="1"/>
      <w:marLeft w:val="0"/>
      <w:marRight w:val="0"/>
      <w:marTop w:val="0"/>
      <w:marBottom w:val="0"/>
      <w:divBdr>
        <w:top w:val="none" w:sz="0" w:space="0" w:color="auto"/>
        <w:left w:val="none" w:sz="0" w:space="0" w:color="auto"/>
        <w:bottom w:val="none" w:sz="0" w:space="0" w:color="auto"/>
        <w:right w:val="none" w:sz="0" w:space="0" w:color="auto"/>
      </w:divBdr>
    </w:div>
    <w:div w:id="151317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6E9F25A81C4D0597DAAB457D00A1EF"/>
        <w:category>
          <w:name w:val="General"/>
          <w:gallery w:val="placeholder"/>
        </w:category>
        <w:types>
          <w:type w:val="bbPlcHdr"/>
        </w:types>
        <w:behaviors>
          <w:behavior w:val="content"/>
        </w:behaviors>
        <w:guid w:val="{3492D3FB-CD85-45BC-A321-08D881CC7211}"/>
      </w:docPartPr>
      <w:docPartBody>
        <w:p w:rsidR="001B3BFB" w:rsidRDefault="003555FA" w:rsidP="003555FA">
          <w:pPr>
            <w:pStyle w:val="536E9F25A81C4D0597DAAB457D00A1EF"/>
          </w:pPr>
          <w:r>
            <w:rPr>
              <w:color w:val="FFFFFF" w:themeColor="background1"/>
            </w:rPr>
            <w:t>[Pick the date]</w:t>
          </w:r>
        </w:p>
      </w:docPartBody>
    </w:docPart>
    <w:docPart>
      <w:docPartPr>
        <w:name w:val="0756E67BF8734C769DA658788D1E35CC"/>
        <w:category>
          <w:name w:val="General"/>
          <w:gallery w:val="placeholder"/>
        </w:category>
        <w:types>
          <w:type w:val="bbPlcHdr"/>
        </w:types>
        <w:behaviors>
          <w:behavior w:val="content"/>
        </w:behaviors>
        <w:guid w:val="{942EB081-4C42-4679-AFBC-F6C7E493089E}"/>
      </w:docPartPr>
      <w:docPartBody>
        <w:p w:rsidR="001B3BFB" w:rsidRDefault="003555FA" w:rsidP="003555FA">
          <w:pPr>
            <w:pStyle w:val="0756E67BF8734C769DA658788D1E35CC"/>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55FA"/>
    <w:rsid w:val="001B3BFB"/>
    <w:rsid w:val="001B5093"/>
    <w:rsid w:val="00261E60"/>
    <w:rsid w:val="003555FA"/>
    <w:rsid w:val="003769B3"/>
    <w:rsid w:val="003D502C"/>
    <w:rsid w:val="003D6058"/>
    <w:rsid w:val="004D3153"/>
    <w:rsid w:val="00597124"/>
    <w:rsid w:val="005F06AB"/>
    <w:rsid w:val="00616051"/>
    <w:rsid w:val="006F04F5"/>
    <w:rsid w:val="007B4A3C"/>
    <w:rsid w:val="008733C9"/>
    <w:rsid w:val="008D328D"/>
    <w:rsid w:val="00BC6CC4"/>
    <w:rsid w:val="00BD080A"/>
    <w:rsid w:val="00E34835"/>
    <w:rsid w:val="00EE6DDC"/>
    <w:rsid w:val="00F06E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6E9F25A81C4D0597DAAB457D00A1EF">
    <w:name w:val="536E9F25A81C4D0597DAAB457D00A1EF"/>
    <w:rsid w:val="003555FA"/>
  </w:style>
  <w:style w:type="paragraph" w:customStyle="1" w:styleId="0756E67BF8734C769DA658788D1E35CC">
    <w:name w:val="0756E67BF8734C769DA658788D1E35CC"/>
    <w:rsid w:val="003555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Week 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7AA99E-026B-44D8-B8A3-5C6CFC26A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Ethics LAW 1038-24F         Case Study</vt:lpstr>
    </vt:vector>
  </TitlesOfParts>
  <Company>Hewlett-Packard</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MGMT-3105                      Case Study</dc:title>
  <dc:creator>Gaétan Labbé</dc:creator>
  <cp:lastModifiedBy>Ozlu, Sinan</cp:lastModifiedBy>
  <cp:revision>2</cp:revision>
  <cp:lastPrinted>2025-09-03T15:30:00Z</cp:lastPrinted>
  <dcterms:created xsi:type="dcterms:W3CDTF">2025-09-03T15:34:00Z</dcterms:created>
  <dcterms:modified xsi:type="dcterms:W3CDTF">2025-09-03T15:34:00Z</dcterms:modified>
</cp:coreProperties>
</file>