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A0EA" w14:textId="59FF7955" w:rsidR="00750F91" w:rsidRDefault="00CB5B65" w:rsidP="00C65206">
      <w:pPr>
        <w:pStyle w:val="Title"/>
      </w:pPr>
      <w:r>
        <w:t>Lesson 17</w:t>
      </w:r>
    </w:p>
    <w:p w14:paraId="0D0D1C16" w14:textId="33944F28" w:rsidR="006D7629" w:rsidRDefault="00CB5B65" w:rsidP="006D7629">
      <w:pPr>
        <w:pStyle w:val="Subtitle"/>
      </w:pPr>
      <w:r>
        <w:t>Foundations of College Algebra</w:t>
      </w:r>
    </w:p>
    <w:p w14:paraId="4AFB31C3" w14:textId="54553204" w:rsidR="006D7629" w:rsidRDefault="00CB5B65" w:rsidP="00CB5B65">
      <w:pPr>
        <w:pStyle w:val="Heading1"/>
      </w:pPr>
      <w:r>
        <w:t xml:space="preserve">Graph Inequalities on </w:t>
      </w:r>
      <w:r w:rsidR="00AE2E4D">
        <w:t>the</w:t>
      </w:r>
      <w:r>
        <w:t xml:space="preserve"> Number Line</w:t>
      </w:r>
    </w:p>
    <w:p w14:paraId="107E7940" w14:textId="47F8C2AD" w:rsidR="00AD2EEC" w:rsidRDefault="00AD2EEC" w:rsidP="00AD2EEC">
      <w:pPr>
        <w:pStyle w:val="Heading2"/>
      </w:pPr>
      <w:r>
        <w:t>Review</w:t>
      </w:r>
    </w:p>
    <w:p w14:paraId="30AB80A9" w14:textId="77777777" w:rsidR="00AD2EEC" w:rsidRPr="00AD2EEC" w:rsidRDefault="00AD2EEC" w:rsidP="00AD2EEC">
      <w:r w:rsidRPr="00AD2EEC">
        <w:t>The inequality symbols are:</w:t>
      </w:r>
    </w:p>
    <w:p w14:paraId="1826E05E" w14:textId="77777777" w:rsidR="009B4283" w:rsidRPr="00AE54BE" w:rsidRDefault="009B4283" w:rsidP="00AE54BE">
      <w:pPr>
        <w:ind w:left="720"/>
        <w:rPr>
          <w:rFonts w:ascii="Cambria Math" w:hAnsi="Cambria Math"/>
          <w:oMath/>
        </w:rPr>
        <w:sectPr w:rsidR="009B4283" w:rsidRPr="00AE54BE" w:rsidSect="009B4283">
          <w:footerReference w:type="default" r:id="rId7"/>
          <w:pgSz w:w="12240" w:h="15840"/>
          <w:pgMar w:top="720" w:right="720" w:bottom="720" w:left="720" w:header="288" w:footer="288" w:gutter="0"/>
          <w:cols w:space="720"/>
          <w:docGrid w:linePitch="360"/>
        </w:sectPr>
      </w:pPr>
    </w:p>
    <w:p w14:paraId="3E739E19" w14:textId="62C3ADD5" w:rsidR="00AD2EEC" w:rsidRPr="00AD2EEC" w:rsidRDefault="00AD2EEC" w:rsidP="00781119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&lt;</m:t>
        </m:r>
      </m:oMath>
      <w:r w:rsidRPr="00AD2EEC">
        <w:t xml:space="preserve"> means “less than”</w:t>
      </w:r>
    </w:p>
    <w:p w14:paraId="74850297" w14:textId="6A943155" w:rsidR="00AD2EEC" w:rsidRPr="00AD2EEC" w:rsidRDefault="00781119" w:rsidP="00781119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&gt;</m:t>
        </m:r>
      </m:oMath>
      <w:r>
        <w:rPr>
          <w:rFonts w:eastAsiaTheme="minorEastAsia"/>
        </w:rPr>
        <w:t xml:space="preserve"> </w:t>
      </w:r>
      <w:r w:rsidR="00AD2EEC" w:rsidRPr="00AD2EEC">
        <w:t>means “greater than”</w:t>
      </w:r>
    </w:p>
    <w:p w14:paraId="2DC14F12" w14:textId="56C4000F" w:rsidR="00AD2EEC" w:rsidRPr="00AD2EEC" w:rsidRDefault="00AD2EEC" w:rsidP="00781119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≤</m:t>
        </m:r>
      </m:oMath>
      <w:r w:rsidRPr="00AD2EEC">
        <w:t xml:space="preserve"> means “less than or equal to”</w:t>
      </w:r>
    </w:p>
    <w:p w14:paraId="6C0334E3" w14:textId="002E2912" w:rsidR="00AD2EEC" w:rsidRPr="00AD2EEC" w:rsidRDefault="00AD2EEC" w:rsidP="00781119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≥</m:t>
        </m:r>
      </m:oMath>
      <w:r w:rsidRPr="00AD2EEC">
        <w:t xml:space="preserve"> means “greater than or equal to”</w:t>
      </w:r>
    </w:p>
    <w:p w14:paraId="267A30BF" w14:textId="77777777" w:rsidR="009B4283" w:rsidRDefault="009B4283" w:rsidP="00AD2EEC">
      <w:pPr>
        <w:pStyle w:val="Heading2"/>
        <w:sectPr w:rsidR="009B4283" w:rsidSect="009B4283">
          <w:type w:val="continuous"/>
          <w:pgSz w:w="12240" w:h="15840"/>
          <w:pgMar w:top="720" w:right="720" w:bottom="720" w:left="720" w:header="288" w:footer="288" w:gutter="0"/>
          <w:cols w:num="2" w:space="720"/>
          <w:docGrid w:linePitch="360"/>
        </w:sectPr>
      </w:pPr>
    </w:p>
    <w:p w14:paraId="2D5142C9" w14:textId="2D23A49B" w:rsidR="00AD2EEC" w:rsidRDefault="00AD2EEC" w:rsidP="00AD2EEC">
      <w:pPr>
        <w:pStyle w:val="Heading2"/>
      </w:pPr>
      <w:r>
        <w:t>How To: Graphing Inequalities</w:t>
      </w:r>
    </w:p>
    <w:p w14:paraId="32A02BC3" w14:textId="56FC3603" w:rsidR="00AD2EEC" w:rsidRPr="00AD2EEC" w:rsidRDefault="00AD2EEC" w:rsidP="00AD2EEC">
      <w:r w:rsidRPr="00AD2EEC">
        <w:t xml:space="preserve">To graph an inequality in one variable, </w:t>
      </w:r>
      <w:proofErr w:type="gramStart"/>
      <w:r w:rsidRPr="00AD2EEC">
        <w:t>e.g.</w:t>
      </w:r>
      <w:proofErr w:type="gramEnd"/>
      <w:r w:rsidRPr="00AD2EEC">
        <w:t xml:space="preserve"> </w:t>
      </w:r>
      <m:oMath>
        <m:r>
          <w:rPr>
            <w:rFonts w:ascii="Cambria Math" w:hAnsi="Cambria Math"/>
          </w:rPr>
          <m:t>x&lt;a</m:t>
        </m:r>
      </m:oMath>
      <w:r w:rsidRPr="00AD2EEC">
        <w:t>, on a number line:</w:t>
      </w:r>
    </w:p>
    <w:p w14:paraId="45BB96EE" w14:textId="14ADF2D7" w:rsidR="00AD2EEC" w:rsidRPr="00AD2EEC" w:rsidRDefault="00AD2EEC" w:rsidP="00AD2EEC">
      <w:pPr>
        <w:pStyle w:val="ListParagraph"/>
        <w:numPr>
          <w:ilvl w:val="0"/>
          <w:numId w:val="7"/>
        </w:numPr>
      </w:pPr>
      <w:r w:rsidRPr="00AD2EEC">
        <w:t xml:space="preserve">Put a filled-in circle for “or equal to” over </w:t>
      </w:r>
      <m:oMath>
        <m:r>
          <w:rPr>
            <w:rFonts w:ascii="Cambria Math" w:hAnsi="Cambria Math"/>
          </w:rPr>
          <m:t>a</m:t>
        </m:r>
      </m:oMath>
      <w:r w:rsidRPr="00AD2EEC">
        <w:t xml:space="preserve"> or an open circle over </w:t>
      </w:r>
      <m:oMath>
        <m:r>
          <w:rPr>
            <w:rFonts w:ascii="Cambria Math" w:hAnsi="Cambria Math"/>
          </w:rPr>
          <m:t>a</m:t>
        </m:r>
      </m:oMath>
      <w:r w:rsidRPr="00AD2EEC">
        <w:t xml:space="preserve"> otherwise.</w:t>
      </w:r>
    </w:p>
    <w:p w14:paraId="489A000D" w14:textId="77777777" w:rsidR="00AD2EEC" w:rsidRPr="00AD2EEC" w:rsidRDefault="00AD2EEC" w:rsidP="00AD2EEC">
      <w:pPr>
        <w:pStyle w:val="ListParagraph"/>
        <w:numPr>
          <w:ilvl w:val="0"/>
          <w:numId w:val="7"/>
        </w:numPr>
      </w:pPr>
      <w:r w:rsidRPr="00AD2EEC">
        <w:t>Shade to the left of the circle for “less than” or to the right for “greater than”.</w:t>
      </w:r>
    </w:p>
    <w:p w14:paraId="44CB8B16" w14:textId="2E69FDEB" w:rsidR="00AD2EEC" w:rsidRDefault="00AD2EEC" w:rsidP="00AD2EEC">
      <w:pPr>
        <w:pStyle w:val="Heading2"/>
      </w:pPr>
      <w:r>
        <w:t>Examples</w:t>
      </w:r>
    </w:p>
    <w:p w14:paraId="333EE216" w14:textId="11481A18" w:rsidR="00AD2EEC" w:rsidRDefault="00AD2EEC" w:rsidP="00AD2EEC">
      <w:r>
        <w:t xml:space="preserve">Graph </w:t>
      </w:r>
      <w:r w:rsidR="000D3999">
        <w:t>on the number line</w:t>
      </w:r>
      <w:r>
        <w:t>.</w:t>
      </w:r>
    </w:p>
    <w:p w14:paraId="1F4E8AF5" w14:textId="2B82A511" w:rsidR="000D3999" w:rsidRPr="000D3999" w:rsidRDefault="000D3999" w:rsidP="009B4283">
      <w:pPr>
        <w:pStyle w:val="ListParagraph"/>
        <w:numPr>
          <w:ilvl w:val="0"/>
          <w:numId w:val="8"/>
        </w:numPr>
        <w:spacing w:after="0"/>
        <w:contextualSpacing w:val="0"/>
      </w:pPr>
      <m:oMath>
        <m:r>
          <w:rPr>
            <w:rFonts w:ascii="Cambria Math" w:hAnsi="Cambria Math"/>
          </w:rPr>
          <m:t>x≤1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x&lt;5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x&gt;-1</m:t>
        </m:r>
      </m:oMath>
    </w:p>
    <w:p w14:paraId="54FF5EA6" w14:textId="34D97DD7" w:rsidR="00AD2EEC" w:rsidRDefault="00AD2EEC" w:rsidP="000D3999">
      <w:pPr>
        <w:spacing w:after="0"/>
        <w:jc w:val="center"/>
      </w:pPr>
      <w:r w:rsidRPr="00AD2EEC">
        <w:rPr>
          <w:noProof/>
        </w:rPr>
        <w:drawing>
          <wp:inline distT="0" distB="0" distL="0" distR="0" wp14:anchorId="33D7A1D1" wp14:editId="72679967">
            <wp:extent cx="3546158" cy="1230630"/>
            <wp:effectExtent l="0" t="0" r="0" b="7620"/>
            <wp:docPr id="1026" name="Picture 2" descr="A number line between -5 and 5.">
              <a:extLst xmlns:a="http://schemas.openxmlformats.org/drawingml/2006/main">
                <a:ext uri="{FF2B5EF4-FFF2-40B4-BE49-F238E27FC236}">
                  <a16:creationId xmlns:a16="http://schemas.microsoft.com/office/drawing/2014/main" id="{F824D849-DAB2-4F85-B79C-3A1F087A16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number line between -5 and 5.">
                      <a:extLst>
                        <a:ext uri="{FF2B5EF4-FFF2-40B4-BE49-F238E27FC236}">
                          <a16:creationId xmlns:a16="http://schemas.microsoft.com/office/drawing/2014/main" id="{F824D849-DAB2-4F85-B79C-3A1F087A16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2306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6BD7687" w14:textId="5D746764" w:rsidR="000D3999" w:rsidRDefault="000D3999" w:rsidP="000D3999">
      <w:pPr>
        <w:pStyle w:val="Heading2"/>
      </w:pPr>
      <w:r>
        <w:t>You Try It</w:t>
      </w:r>
    </w:p>
    <w:p w14:paraId="71C9FE87" w14:textId="77777777" w:rsidR="000D3999" w:rsidRDefault="000D3999" w:rsidP="000D3999">
      <w:r>
        <w:t>Graph on the number line.</w:t>
      </w:r>
    </w:p>
    <w:p w14:paraId="6D36787A" w14:textId="2FF71C94" w:rsidR="000D3999" w:rsidRPr="000D3999" w:rsidRDefault="000D3999" w:rsidP="009B4283">
      <w:pPr>
        <w:pStyle w:val="ListParagraph"/>
        <w:numPr>
          <w:ilvl w:val="0"/>
          <w:numId w:val="13"/>
        </w:numPr>
        <w:spacing w:after="0"/>
        <w:contextualSpacing w:val="0"/>
      </w:pPr>
      <m:oMath>
        <m:r>
          <w:rPr>
            <w:rFonts w:ascii="Cambria Math" w:hAnsi="Cambria Math"/>
          </w:rPr>
          <m:t>x&gt;2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x&lt;-3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x≥-1</m:t>
        </m:r>
      </m:oMath>
    </w:p>
    <w:p w14:paraId="5DB8CED7" w14:textId="77777777" w:rsidR="000D3999" w:rsidRDefault="000D3999" w:rsidP="000D3999">
      <w:pPr>
        <w:spacing w:after="0"/>
        <w:jc w:val="center"/>
      </w:pPr>
      <w:r w:rsidRPr="00AD2EEC">
        <w:rPr>
          <w:noProof/>
        </w:rPr>
        <w:drawing>
          <wp:inline distT="0" distB="0" distL="0" distR="0" wp14:anchorId="15E3E4F3" wp14:editId="62D305C2">
            <wp:extent cx="3546158" cy="1230630"/>
            <wp:effectExtent l="0" t="0" r="0" b="7620"/>
            <wp:docPr id="6" name="Picture 2" descr="A number line between -5 and 5.">
              <a:extLst xmlns:a="http://schemas.openxmlformats.org/drawingml/2006/main">
                <a:ext uri="{FF2B5EF4-FFF2-40B4-BE49-F238E27FC236}">
                  <a16:creationId xmlns:a16="http://schemas.microsoft.com/office/drawing/2014/main" id="{F824D849-DAB2-4F85-B79C-3A1F087A16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number line between -5 and 5.">
                      <a:extLst>
                        <a:ext uri="{FF2B5EF4-FFF2-40B4-BE49-F238E27FC236}">
                          <a16:creationId xmlns:a16="http://schemas.microsoft.com/office/drawing/2014/main" id="{F824D849-DAB2-4F85-B79C-3A1F087A16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2306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98C347D" w14:textId="77C6608E" w:rsidR="00CB5B65" w:rsidRDefault="00CB5B65" w:rsidP="00CB5B65">
      <w:pPr>
        <w:pStyle w:val="Heading1"/>
      </w:pPr>
      <w:r>
        <w:t>Use the</w:t>
      </w:r>
      <w:r w:rsidR="0064660F">
        <w:t xml:space="preserve"> </w:t>
      </w:r>
      <w:r>
        <w:t>Propert</w:t>
      </w:r>
      <w:r w:rsidR="0064660F">
        <w:t>ies</w:t>
      </w:r>
      <w:r>
        <w:t xml:space="preserve"> of Inequality</w:t>
      </w:r>
    </w:p>
    <w:p w14:paraId="20542122" w14:textId="19F264DE" w:rsidR="00AD2EEC" w:rsidRDefault="00AD2EEC" w:rsidP="00AD2EEC">
      <w:pPr>
        <w:pStyle w:val="Heading2"/>
        <w:rPr>
          <w:bCs/>
        </w:rPr>
      </w:pPr>
      <w:r w:rsidRPr="00AD2EEC">
        <w:rPr>
          <w:bCs/>
        </w:rPr>
        <w:t>Addition Property of Inequality</w:t>
      </w:r>
    </w:p>
    <w:p w14:paraId="77AA7520" w14:textId="187848A9" w:rsidR="00AD2EEC" w:rsidRPr="00AD2EEC" w:rsidRDefault="002028DA" w:rsidP="000216C8">
      <w:r>
        <w:t xml:space="preserve">For any numbers </w:t>
      </w:r>
      <m:oMath>
        <m:r>
          <w:rPr>
            <w:rFonts w:ascii="Cambria Math" w:hAnsi="Cambria Math"/>
          </w:rPr>
          <m:t>a</m:t>
        </m:r>
      </m:oMath>
      <w:r w:rsidRPr="002028DA">
        <w:t xml:space="preserve">, </w:t>
      </w:r>
      <m:oMath>
        <m:r>
          <w:rPr>
            <w:rFonts w:ascii="Cambria Math" w:hAnsi="Cambria Math"/>
          </w:rPr>
          <m:t>b</m:t>
        </m:r>
      </m:oMath>
      <w:r w:rsidRPr="002028DA">
        <w:t xml:space="preserve">, and </w:t>
      </w:r>
      <m:oMath>
        <m:r>
          <w:rPr>
            <w:rFonts w:ascii="Cambria Math" w:hAnsi="Cambria Math"/>
          </w:rPr>
          <m:t>c</m:t>
        </m:r>
      </m:oMath>
      <w:r w:rsidRPr="002028DA">
        <w:t>,</w:t>
      </w:r>
      <w:r>
        <w:t xml:space="preserve"> if </w:t>
      </w:r>
      <m:oMath>
        <m:r>
          <w:rPr>
            <w:rFonts w:ascii="Cambria Math" w:hAnsi="Cambria Math"/>
          </w:rPr>
          <m:t>a&lt;b</m:t>
        </m:r>
      </m:oMath>
      <w:r w:rsidRPr="002028DA">
        <w:t xml:space="preserve"> then </w:t>
      </w:r>
      <m:oMath>
        <m:r>
          <w:rPr>
            <w:rFonts w:ascii="Cambria Math" w:hAnsi="Cambria Math"/>
          </w:rPr>
          <m:t>a+c&lt;b+c</m:t>
        </m:r>
      </m:oMath>
      <w:r w:rsidRPr="002028DA">
        <w:t>.</w:t>
      </w:r>
    </w:p>
    <w:p w14:paraId="615C433C" w14:textId="61312F70" w:rsidR="00AD2EEC" w:rsidRPr="00AD2EEC" w:rsidRDefault="00AD2EEC" w:rsidP="00AD2EEC">
      <w:pPr>
        <w:pStyle w:val="ListParagraph"/>
        <w:numPr>
          <w:ilvl w:val="0"/>
          <w:numId w:val="9"/>
        </w:numPr>
      </w:pPr>
      <w:r w:rsidRPr="00AD2EEC">
        <w:t>Subtraction is covered by this rule too.</w:t>
      </w:r>
    </w:p>
    <w:p w14:paraId="2B8C4351" w14:textId="77777777" w:rsidR="00AD2EEC" w:rsidRPr="00AD2EEC" w:rsidRDefault="00AD2EEC" w:rsidP="00AD2EEC">
      <w:pPr>
        <w:pStyle w:val="ListParagraph"/>
        <w:numPr>
          <w:ilvl w:val="0"/>
          <w:numId w:val="9"/>
        </w:numPr>
      </w:pPr>
      <w:r w:rsidRPr="00AD2EEC">
        <w:t>This works for all inequality symbols.</w:t>
      </w:r>
    </w:p>
    <w:p w14:paraId="56FBA71C" w14:textId="77777777" w:rsidR="009B4283" w:rsidRDefault="009B4283">
      <w:pPr>
        <w:rPr>
          <w:rFonts w:asciiTheme="minorHAnsi" w:eastAsiaTheme="majorEastAsia" w:hAnsiTheme="minorHAnsi" w:cstheme="majorBidi"/>
          <w:b/>
          <w:sz w:val="28"/>
          <w:szCs w:val="26"/>
        </w:rPr>
      </w:pPr>
      <w:r>
        <w:br w:type="page"/>
      </w:r>
    </w:p>
    <w:p w14:paraId="0314477C" w14:textId="38ACC483" w:rsidR="00AD2EEC" w:rsidRDefault="00AD2EEC" w:rsidP="00AD2EEC">
      <w:pPr>
        <w:pStyle w:val="Heading2"/>
      </w:pPr>
      <w:r>
        <w:lastRenderedPageBreak/>
        <w:t>Example</w:t>
      </w:r>
    </w:p>
    <w:p w14:paraId="46DA03A7" w14:textId="77777777" w:rsidR="00AD2EEC" w:rsidRPr="00AD2EEC" w:rsidRDefault="00AD2EEC" w:rsidP="00AD2EEC">
      <w:r w:rsidRPr="00AD2EEC">
        <w:t>Solve the inequality. Graph the solution set. Write the answer in set notation.</w:t>
      </w:r>
    </w:p>
    <w:p w14:paraId="69EF9271" w14:textId="77777777" w:rsidR="0064660F" w:rsidRDefault="0064660F" w:rsidP="009B4283">
      <w:pPr>
        <w:spacing w:after="0"/>
        <w:jc w:val="center"/>
        <w:rPr>
          <w:rFonts w:ascii="Cambria Math" w:hAnsi="Cambria Math"/>
          <w:oMath/>
        </w:rPr>
        <w:sectPr w:rsidR="0064660F" w:rsidSect="009B4283">
          <w:type w:val="continuous"/>
          <w:pgSz w:w="12240" w:h="15840"/>
          <w:pgMar w:top="720" w:right="720" w:bottom="720" w:left="720" w:header="288" w:footer="288" w:gutter="0"/>
          <w:cols w:space="720"/>
          <w:docGrid w:linePitch="360"/>
        </w:sectPr>
      </w:pPr>
    </w:p>
    <w:p w14:paraId="4D3C106A" w14:textId="77777777" w:rsidR="00832A94" w:rsidRPr="00832A94" w:rsidRDefault="00DF40B5" w:rsidP="009B4283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46C988C1" w14:textId="41CF6AAC" w:rsidR="00AD2EEC" w:rsidRPr="00832A94" w:rsidRDefault="00AD2EEC" w:rsidP="009B4283">
      <w:pPr>
        <w:spacing w:after="0"/>
        <w:jc w:val="center"/>
        <w:rPr>
          <w:rFonts w:eastAsiaTheme="minorEastAsia"/>
        </w:rPr>
      </w:pPr>
      <w:r w:rsidRPr="00AD2EEC">
        <w:rPr>
          <w:noProof/>
        </w:rPr>
        <w:drawing>
          <wp:inline distT="0" distB="0" distL="0" distR="0" wp14:anchorId="44C5A71B" wp14:editId="0B9CFE7B">
            <wp:extent cx="3547872" cy="1133856"/>
            <wp:effectExtent l="0" t="0" r="0" b="9525"/>
            <wp:docPr id="3" name="Picture 4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8F866E84-E547-417D-8B73-C40D3FC419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Number line from -5 to 5.">
                      <a:extLst>
                        <a:ext uri="{FF2B5EF4-FFF2-40B4-BE49-F238E27FC236}">
                          <a16:creationId xmlns:a16="http://schemas.microsoft.com/office/drawing/2014/main" id="{8F866E84-E547-417D-8B73-C40D3FC41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1DF08" w14:textId="77777777" w:rsidR="0064660F" w:rsidRDefault="0064660F" w:rsidP="00DF40B5">
      <w:pPr>
        <w:pStyle w:val="Heading2"/>
        <w:sectPr w:rsidR="0064660F" w:rsidSect="0064660F">
          <w:type w:val="continuous"/>
          <w:pgSz w:w="12240" w:h="15840"/>
          <w:pgMar w:top="720" w:right="720" w:bottom="720" w:left="720" w:header="288" w:footer="288" w:gutter="0"/>
          <w:cols w:num="2" w:space="0" w:equalWidth="0">
            <w:col w:w="4320" w:space="0"/>
            <w:col w:w="6480"/>
          </w:cols>
          <w:docGrid w:linePitch="360"/>
        </w:sectPr>
      </w:pPr>
    </w:p>
    <w:p w14:paraId="62C47016" w14:textId="2A01988E" w:rsidR="00DF40B5" w:rsidRDefault="00DF40B5" w:rsidP="00DF40B5">
      <w:pPr>
        <w:pStyle w:val="Heading2"/>
      </w:pPr>
      <w:r>
        <w:t>You Try It</w:t>
      </w:r>
    </w:p>
    <w:p w14:paraId="6ED8E9CD" w14:textId="77777777" w:rsidR="00DF40B5" w:rsidRPr="00AD2EEC" w:rsidRDefault="00DF40B5" w:rsidP="00DF40B5">
      <w:r w:rsidRPr="00AD2EEC">
        <w:t>Solve the inequality. Graph the solution set. Write the answer in set notation.</w:t>
      </w:r>
    </w:p>
    <w:p w14:paraId="5C65F18C" w14:textId="77777777" w:rsidR="0064660F" w:rsidRDefault="0064660F" w:rsidP="00E82D69">
      <w:pPr>
        <w:jc w:val="center"/>
        <w:rPr>
          <w:rFonts w:ascii="Cambria Math" w:hAnsi="Cambria Math"/>
          <w:oMath/>
        </w:rPr>
        <w:sectPr w:rsidR="0064660F" w:rsidSect="009B4283">
          <w:type w:val="continuous"/>
          <w:pgSz w:w="12240" w:h="15840"/>
          <w:pgMar w:top="720" w:right="720" w:bottom="720" w:left="720" w:header="288" w:footer="288" w:gutter="0"/>
          <w:cols w:space="720"/>
          <w:docGrid w:linePitch="360"/>
        </w:sectPr>
      </w:pPr>
    </w:p>
    <w:p w14:paraId="4F4B9272" w14:textId="77777777" w:rsidR="00832A94" w:rsidRPr="00832A94" w:rsidRDefault="00DF40B5" w:rsidP="0064660F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u+25&gt;21</m:t>
          </m:r>
        </m:oMath>
      </m:oMathPara>
    </w:p>
    <w:p w14:paraId="772BAFF1" w14:textId="079DE44A" w:rsidR="00DF40B5" w:rsidRPr="00832A94" w:rsidRDefault="00DF40B5" w:rsidP="0064660F">
      <w:pPr>
        <w:spacing w:after="0"/>
        <w:jc w:val="center"/>
        <w:rPr>
          <w:rFonts w:eastAsiaTheme="minorEastAsia"/>
        </w:rPr>
      </w:pPr>
      <w:r w:rsidRPr="00AD2EEC">
        <w:rPr>
          <w:noProof/>
        </w:rPr>
        <w:drawing>
          <wp:inline distT="0" distB="0" distL="0" distR="0" wp14:anchorId="6209A4B0" wp14:editId="15918B62">
            <wp:extent cx="3547872" cy="1133856"/>
            <wp:effectExtent l="0" t="0" r="0" b="9525"/>
            <wp:docPr id="5" name="Picture 4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8F866E84-E547-417D-8B73-C40D3FC419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Number line from -5 to 5.">
                      <a:extLst>
                        <a:ext uri="{FF2B5EF4-FFF2-40B4-BE49-F238E27FC236}">
                          <a16:creationId xmlns:a16="http://schemas.microsoft.com/office/drawing/2014/main" id="{8F866E84-E547-417D-8B73-C40D3FC41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0782D" w14:textId="77777777" w:rsidR="0064660F" w:rsidRDefault="0064660F" w:rsidP="00CB5B65">
      <w:pPr>
        <w:pStyle w:val="Heading1"/>
        <w:sectPr w:rsidR="0064660F" w:rsidSect="0064660F">
          <w:type w:val="continuous"/>
          <w:pgSz w:w="12240" w:h="15840"/>
          <w:pgMar w:top="720" w:right="720" w:bottom="720" w:left="720" w:header="288" w:footer="288" w:gutter="0"/>
          <w:cols w:num="2" w:space="0" w:equalWidth="0">
            <w:col w:w="4320" w:space="0"/>
            <w:col w:w="6480"/>
          </w:cols>
          <w:docGrid w:linePitch="360"/>
        </w:sectPr>
      </w:pPr>
    </w:p>
    <w:p w14:paraId="58170C6D" w14:textId="70166B85" w:rsidR="00AD2EEC" w:rsidRDefault="00AD2EEC" w:rsidP="00AD2EEC">
      <w:pPr>
        <w:pStyle w:val="Heading2"/>
      </w:pPr>
      <w:r>
        <w:t>Multiplication Property of Inequality</w:t>
      </w:r>
    </w:p>
    <w:p w14:paraId="1C7783C6" w14:textId="77777777" w:rsidR="00182AA2" w:rsidRDefault="00E82D69" w:rsidP="00182AA2">
      <w:pPr>
        <w:rPr>
          <w:rFonts w:eastAsiaTheme="minorEastAsia"/>
        </w:rPr>
      </w:pPr>
      <w:r>
        <w:t xml:space="preserve">For any real numbers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:</w:t>
      </w:r>
    </w:p>
    <w:p w14:paraId="73E6787B" w14:textId="198EF5C7" w:rsidR="00AD2EEC" w:rsidRPr="00182AA2" w:rsidRDefault="00E82D69" w:rsidP="00182AA2">
      <w:pPr>
        <w:pStyle w:val="ListParagraph"/>
        <w:numPr>
          <w:ilvl w:val="0"/>
          <w:numId w:val="17"/>
        </w:numPr>
        <w:ind w:left="360"/>
        <w:rPr>
          <w:rFonts w:eastAsiaTheme="minorEastAsia"/>
        </w:rPr>
      </w:pPr>
      <w:r w:rsidRPr="00182AA2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a&lt;b</m:t>
        </m:r>
      </m:oMath>
      <w:r w:rsidRPr="00182A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c&gt;0</m:t>
        </m:r>
      </m:oMath>
      <w:r w:rsidRPr="00182AA2">
        <w:rPr>
          <w:rFonts w:eastAsiaTheme="minorEastAsia"/>
        </w:rPr>
        <w:t xml:space="preserve">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182A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ac&lt;bc.</m:t>
        </m:r>
      </m:oMath>
    </w:p>
    <w:p w14:paraId="482DEEA4" w14:textId="29A71598" w:rsidR="00E82D69" w:rsidRPr="00E82D69" w:rsidRDefault="00E82D69" w:rsidP="009B4283">
      <w:pPr>
        <w:pStyle w:val="ListParagraph"/>
        <w:numPr>
          <w:ilvl w:val="0"/>
          <w:numId w:val="14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c&lt;0</m:t>
        </m:r>
      </m:oMath>
      <w:r>
        <w:rPr>
          <w:rFonts w:eastAsiaTheme="minorEastAsia"/>
        </w:rPr>
        <w:t xml:space="preserve">, </w:t>
      </w:r>
      <w:r w:rsidRPr="00E82D69">
        <w:rPr>
          <w:rFonts w:eastAsiaTheme="minorEastAsia"/>
        </w:rPr>
        <w:t xml:space="preserve">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E82D6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ac&gt;bc.</m:t>
        </m:r>
      </m:oMath>
    </w:p>
    <w:p w14:paraId="0FE5134A" w14:textId="77777777" w:rsidR="00E82D69" w:rsidRDefault="00E82D69" w:rsidP="00E82D69">
      <w:r>
        <w:t>When we divide or multiply an inequality by a:</w:t>
      </w:r>
    </w:p>
    <w:p w14:paraId="418F88BE" w14:textId="77777777" w:rsidR="00E82D69" w:rsidRPr="00E82D69" w:rsidRDefault="00E82D69" w:rsidP="009B4283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 w:rsidRPr="00E82D69">
        <w:rPr>
          <w:b/>
          <w:bCs/>
        </w:rPr>
        <w:t>positive</w:t>
      </w:r>
      <w:r>
        <w:t xml:space="preserve"> number, the inequality </w:t>
      </w:r>
      <w:r w:rsidRPr="00E82D69">
        <w:rPr>
          <w:b/>
          <w:bCs/>
        </w:rPr>
        <w:t>stays the same</w:t>
      </w:r>
      <w:r>
        <w:t>.</w:t>
      </w:r>
    </w:p>
    <w:p w14:paraId="2494F658" w14:textId="3A7DA8A8" w:rsidR="00E82D69" w:rsidRPr="00AD2EEC" w:rsidRDefault="00E82D69" w:rsidP="009B4283">
      <w:pPr>
        <w:pStyle w:val="ListParagraph"/>
        <w:numPr>
          <w:ilvl w:val="0"/>
          <w:numId w:val="15"/>
        </w:numPr>
        <w:ind w:left="360"/>
      </w:pPr>
      <w:r w:rsidRPr="00E82D69">
        <w:rPr>
          <w:b/>
          <w:bCs/>
        </w:rPr>
        <w:t>negative</w:t>
      </w:r>
      <w:r>
        <w:t xml:space="preserve"> number, the inequality </w:t>
      </w:r>
      <w:r w:rsidRPr="00E82D69">
        <w:rPr>
          <w:b/>
          <w:bCs/>
        </w:rPr>
        <w:t>reverses</w:t>
      </w:r>
      <w:r>
        <w:t>.</w:t>
      </w:r>
    </w:p>
    <w:p w14:paraId="2727C7C0" w14:textId="6E8D76A9" w:rsidR="00AD2EEC" w:rsidRDefault="00AD2EEC" w:rsidP="00AD2EEC">
      <w:pPr>
        <w:pStyle w:val="Heading2"/>
      </w:pPr>
      <w:r>
        <w:t>Example</w:t>
      </w:r>
    </w:p>
    <w:p w14:paraId="5B4D2497" w14:textId="77777777" w:rsidR="00AD2EEC" w:rsidRPr="00AD2EEC" w:rsidRDefault="00AD2EEC" w:rsidP="00AD2EEC">
      <w:pPr>
        <w:ind w:left="360"/>
      </w:pPr>
      <w:r w:rsidRPr="00AD2EEC">
        <w:t>Solve the inequality. Graph the solution set. Write the answer in set notation.</w:t>
      </w:r>
    </w:p>
    <w:p w14:paraId="1D3F3AE7" w14:textId="77777777" w:rsidR="0064660F" w:rsidRDefault="0064660F" w:rsidP="009B4283">
      <w:pPr>
        <w:spacing w:after="0"/>
        <w:ind w:left="360"/>
        <w:rPr>
          <w:rFonts w:ascii="Cambria Math" w:hAnsi="Cambria Math"/>
          <w:oMath/>
        </w:rPr>
        <w:sectPr w:rsidR="0064660F" w:rsidSect="009B4283">
          <w:type w:val="continuous"/>
          <w:pgSz w:w="12240" w:h="15840"/>
          <w:pgMar w:top="720" w:right="720" w:bottom="720" w:left="720" w:header="288" w:footer="288" w:gutter="0"/>
          <w:cols w:space="720"/>
          <w:docGrid w:linePitch="360"/>
        </w:sectPr>
      </w:pPr>
    </w:p>
    <w:p w14:paraId="3981961E" w14:textId="180555F7" w:rsidR="00AD2EEC" w:rsidRPr="00AD2EEC" w:rsidRDefault="00AD2EEC" w:rsidP="009B4283">
      <w:pPr>
        <w:spacing w:after="0"/>
        <w:ind w:left="360"/>
      </w:pPr>
      <m:oMathPara>
        <m:oMath>
          <m:r>
            <w:rPr>
              <w:rFonts w:ascii="Cambria Math" w:hAnsi="Cambria Math"/>
            </w:rPr>
            <m:t>-8q&lt;32</m:t>
          </m:r>
        </m:oMath>
      </m:oMathPara>
    </w:p>
    <w:p w14:paraId="1DC3809E" w14:textId="77777777" w:rsidR="0064660F" w:rsidRDefault="00AD2EEC" w:rsidP="0064660F">
      <w:pPr>
        <w:spacing w:after="0"/>
        <w:jc w:val="center"/>
        <w:sectPr w:rsidR="0064660F" w:rsidSect="0064660F">
          <w:type w:val="continuous"/>
          <w:pgSz w:w="12240" w:h="15840"/>
          <w:pgMar w:top="720" w:right="720" w:bottom="720" w:left="720" w:header="288" w:footer="288" w:gutter="0"/>
          <w:cols w:num="2" w:space="0" w:equalWidth="0">
            <w:col w:w="4320" w:space="0"/>
            <w:col w:w="6480"/>
          </w:cols>
          <w:docGrid w:linePitch="360"/>
        </w:sectPr>
      </w:pPr>
      <w:r w:rsidRPr="00AD2EEC">
        <w:rPr>
          <w:noProof/>
        </w:rPr>
        <w:drawing>
          <wp:inline distT="0" distB="0" distL="0" distR="0" wp14:anchorId="7666A5DE" wp14:editId="1E7F52A0">
            <wp:extent cx="3547872" cy="1133856"/>
            <wp:effectExtent l="0" t="0" r="0" b="9525"/>
            <wp:docPr id="4" name="Picture 4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8F866E84-E547-417D-8B73-C40D3FC41961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umber line from -5 to 5.">
                      <a:extLst>
                        <a:ext uri="{FF2B5EF4-FFF2-40B4-BE49-F238E27FC236}">
                          <a16:creationId xmlns:a16="http://schemas.microsoft.com/office/drawing/2014/main" id="{8F866E84-E547-417D-8B73-C40D3FC41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CA1FD2" w14:textId="7F9221F7" w:rsidR="00AD2EEC" w:rsidRDefault="00AD2EEC" w:rsidP="00E82D69">
      <w:pPr>
        <w:jc w:val="center"/>
      </w:pPr>
    </w:p>
    <w:p w14:paraId="133FEA13" w14:textId="5F9472C6" w:rsidR="00E82D69" w:rsidRDefault="00E82D69" w:rsidP="00E82D69">
      <w:pPr>
        <w:pStyle w:val="Heading2"/>
      </w:pPr>
      <w:r>
        <w:t>You Try It</w:t>
      </w:r>
    </w:p>
    <w:p w14:paraId="16039DBE" w14:textId="77777777" w:rsidR="00E82D69" w:rsidRPr="00AD2EEC" w:rsidRDefault="00E82D69" w:rsidP="00E82D69">
      <w:pPr>
        <w:ind w:left="360"/>
      </w:pPr>
      <w:r w:rsidRPr="00AD2EEC">
        <w:t>Solve the inequality. Graph the solution set. Write the answer in set notation.</w:t>
      </w:r>
    </w:p>
    <w:p w14:paraId="790BD98C" w14:textId="77777777" w:rsidR="0064660F" w:rsidRDefault="0064660F" w:rsidP="009B4283">
      <w:pPr>
        <w:spacing w:after="0"/>
        <w:ind w:left="360"/>
        <w:rPr>
          <w:rFonts w:ascii="Cambria Math" w:hAnsi="Cambria Math"/>
          <w:oMath/>
        </w:rPr>
        <w:sectPr w:rsidR="0064660F" w:rsidSect="009B4283">
          <w:type w:val="continuous"/>
          <w:pgSz w:w="12240" w:h="15840"/>
          <w:pgMar w:top="720" w:right="720" w:bottom="720" w:left="720" w:header="288" w:footer="288" w:gutter="0"/>
          <w:cols w:space="720"/>
          <w:docGrid w:linePitch="360"/>
        </w:sectPr>
      </w:pPr>
    </w:p>
    <w:p w14:paraId="23C73666" w14:textId="5F2FD24B" w:rsidR="00E82D69" w:rsidRPr="00AD2EEC" w:rsidRDefault="00E82D69" w:rsidP="009B4283">
      <w:pPr>
        <w:spacing w:after="0"/>
        <w:ind w:left="360"/>
      </w:pPr>
      <m:oMathPara>
        <m:oMath>
          <m:r>
            <w:rPr>
              <w:rFonts w:ascii="Cambria Math" w:hAnsi="Cambria Math"/>
            </w:rPr>
            <m:t>-7r≤-35</m:t>
          </m:r>
        </m:oMath>
      </m:oMathPara>
    </w:p>
    <w:p w14:paraId="2C7EBF9F" w14:textId="77777777" w:rsidR="00E82D69" w:rsidRPr="00AD2EEC" w:rsidRDefault="00E82D69" w:rsidP="0064660F">
      <w:pPr>
        <w:spacing w:after="0"/>
        <w:jc w:val="center"/>
      </w:pPr>
      <w:r w:rsidRPr="00AD2EEC">
        <w:rPr>
          <w:noProof/>
        </w:rPr>
        <w:drawing>
          <wp:inline distT="0" distB="0" distL="0" distR="0" wp14:anchorId="158A0511" wp14:editId="405A13CC">
            <wp:extent cx="3547872" cy="1133856"/>
            <wp:effectExtent l="0" t="0" r="0" b="9525"/>
            <wp:docPr id="7" name="Picture 7" descr="A number line between -5 and 5.">
              <a:extLst xmlns:a="http://schemas.openxmlformats.org/drawingml/2006/main">
                <a:ext uri="{FF2B5EF4-FFF2-40B4-BE49-F238E27FC236}">
                  <a16:creationId xmlns:a16="http://schemas.microsoft.com/office/drawing/2014/main" id="{8F866E84-E547-417D-8B73-C40D3FC419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A number line between -5 and 5.">
                      <a:extLst>
                        <a:ext uri="{FF2B5EF4-FFF2-40B4-BE49-F238E27FC236}">
                          <a16:creationId xmlns:a16="http://schemas.microsoft.com/office/drawing/2014/main" id="{8F866E84-E547-417D-8B73-C40D3FC41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5C712" w14:textId="77777777" w:rsidR="0064660F" w:rsidRDefault="0064660F" w:rsidP="00A74D78">
      <w:pPr>
        <w:pStyle w:val="Heading1"/>
        <w:sectPr w:rsidR="0064660F" w:rsidSect="0064660F">
          <w:type w:val="continuous"/>
          <w:pgSz w:w="12240" w:h="15840"/>
          <w:pgMar w:top="720" w:right="720" w:bottom="720" w:left="720" w:header="288" w:footer="288" w:gutter="0"/>
          <w:cols w:num="2" w:space="0" w:equalWidth="0">
            <w:col w:w="4320" w:space="0"/>
            <w:col w:w="6480"/>
          </w:cols>
          <w:docGrid w:linePitch="360"/>
        </w:sectPr>
      </w:pPr>
    </w:p>
    <w:p w14:paraId="6F262212" w14:textId="77777777" w:rsidR="00A74D78" w:rsidRDefault="00A74D78" w:rsidP="00A74D78">
      <w:pPr>
        <w:pStyle w:val="Heading1"/>
      </w:pPr>
      <w:r w:rsidRPr="00A74D78">
        <w:lastRenderedPageBreak/>
        <w:t>Solve Inequalities That Require Simplification</w:t>
      </w:r>
    </w:p>
    <w:p w14:paraId="2209BB4D" w14:textId="39F79E5F" w:rsidR="005727A3" w:rsidRDefault="005727A3" w:rsidP="005727A3">
      <w:pPr>
        <w:pStyle w:val="Heading2"/>
      </w:pPr>
      <w:r>
        <w:t>Examples</w:t>
      </w:r>
    </w:p>
    <w:p w14:paraId="6B836246" w14:textId="4F03BD6E" w:rsidR="005727A3" w:rsidRDefault="005727A3" w:rsidP="005727A3">
      <w:r>
        <w:t xml:space="preserve">Solve </w:t>
      </w:r>
      <w:r w:rsidR="00A74D78">
        <w:t>the</w:t>
      </w:r>
      <w:r>
        <w:t xml:space="preserve"> inequality. Write each answer using set notation.</w:t>
      </w:r>
    </w:p>
    <w:p w14:paraId="7BEA493C" w14:textId="77777777" w:rsidR="009B4283" w:rsidRPr="00A47707" w:rsidRDefault="009B4283" w:rsidP="00A47707">
      <w:pPr>
        <w:spacing w:after="2880"/>
        <w:ind w:left="360"/>
        <w:rPr>
          <w:rFonts w:ascii="Cambria Math" w:hAnsi="Cambria Math"/>
          <w:oMath/>
        </w:rPr>
        <w:sectPr w:rsidR="009B4283" w:rsidRPr="00A47707" w:rsidSect="009B4283">
          <w:type w:val="continuous"/>
          <w:pgSz w:w="12240" w:h="15840"/>
          <w:pgMar w:top="720" w:right="720" w:bottom="720" w:left="720" w:header="288" w:footer="288" w:gutter="0"/>
          <w:cols w:space="720"/>
          <w:docGrid w:linePitch="360"/>
        </w:sectPr>
      </w:pPr>
    </w:p>
    <w:p w14:paraId="13B3023B" w14:textId="24BF8A3E" w:rsidR="005727A3" w:rsidRPr="005727A3" w:rsidRDefault="00A74D78" w:rsidP="006C6D0E">
      <w:pPr>
        <w:pStyle w:val="ListParagraph"/>
        <w:numPr>
          <w:ilvl w:val="0"/>
          <w:numId w:val="12"/>
        </w:numPr>
        <w:spacing w:after="2880"/>
        <w:ind w:left="360"/>
        <w:contextualSpacing w:val="0"/>
      </w:pPr>
      <m:oMath>
        <m:r>
          <w:rPr>
            <w:rFonts w:ascii="Cambria Math" w:hAnsi="Cambria Math"/>
          </w:rPr>
          <m:t>4m≤9m+17</m:t>
        </m:r>
      </m:oMath>
    </w:p>
    <w:p w14:paraId="10342A25" w14:textId="57904322" w:rsidR="005727A3" w:rsidRPr="009B4283" w:rsidRDefault="00A74D78" w:rsidP="006C6D0E">
      <w:pPr>
        <w:pStyle w:val="ListParagraph"/>
        <w:numPr>
          <w:ilvl w:val="0"/>
          <w:numId w:val="12"/>
        </w:numPr>
        <w:spacing w:after="2880"/>
        <w:ind w:left="360"/>
        <w:contextualSpacing w:val="0"/>
      </w:pPr>
      <m:oMath>
        <m:r>
          <w:rPr>
            <w:rFonts w:ascii="Cambria Math" w:hAnsi="Cambria Math"/>
          </w:rPr>
          <m:t>8p+3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p-12</m:t>
            </m:r>
          </m:e>
        </m:d>
        <m:r>
          <w:rPr>
            <w:rFonts w:ascii="Cambria Math" w:hAnsi="Cambria Math"/>
          </w:rPr>
          <m:t>&gt;7p-28</m:t>
        </m:r>
      </m:oMath>
    </w:p>
    <w:p w14:paraId="66087B81" w14:textId="77777777" w:rsidR="009B4283" w:rsidRDefault="009B4283" w:rsidP="009B4283">
      <w:pPr>
        <w:pStyle w:val="Heading2"/>
        <w:sectPr w:rsidR="009B4283" w:rsidSect="009B4283">
          <w:type w:val="continuous"/>
          <w:pgSz w:w="12240" w:h="15840"/>
          <w:pgMar w:top="720" w:right="720" w:bottom="720" w:left="720" w:header="288" w:footer="288" w:gutter="0"/>
          <w:cols w:num="2" w:space="0"/>
          <w:docGrid w:linePitch="360"/>
        </w:sectPr>
      </w:pPr>
    </w:p>
    <w:p w14:paraId="31CB2001" w14:textId="710C3215" w:rsidR="009B4283" w:rsidRDefault="009B4283" w:rsidP="009B4283">
      <w:pPr>
        <w:pStyle w:val="Heading2"/>
      </w:pPr>
      <w:r>
        <w:t>You Try It</w:t>
      </w:r>
    </w:p>
    <w:p w14:paraId="58978993" w14:textId="77777777" w:rsidR="009B4283" w:rsidRDefault="009B4283" w:rsidP="009B4283">
      <w:r>
        <w:t>Solve the inequality. Write each answer using set notation.</w:t>
      </w:r>
    </w:p>
    <w:p w14:paraId="6E76F5AD" w14:textId="77777777" w:rsidR="009B4283" w:rsidRPr="00A47707" w:rsidRDefault="009B4283" w:rsidP="00A47707">
      <w:pPr>
        <w:spacing w:after="2880"/>
        <w:ind w:left="360"/>
        <w:rPr>
          <w:rFonts w:ascii="Cambria Math" w:hAnsi="Cambria Math"/>
          <w:oMath/>
        </w:rPr>
        <w:sectPr w:rsidR="009B4283" w:rsidRPr="00A47707" w:rsidSect="009B4283">
          <w:type w:val="continuous"/>
          <w:pgSz w:w="12240" w:h="15840"/>
          <w:pgMar w:top="720" w:right="720" w:bottom="720" w:left="720" w:header="288" w:footer="288" w:gutter="0"/>
          <w:cols w:space="720"/>
          <w:docGrid w:linePitch="360"/>
        </w:sectPr>
      </w:pPr>
    </w:p>
    <w:p w14:paraId="4885A39E" w14:textId="52E93328" w:rsidR="009B4283" w:rsidRPr="005727A3" w:rsidRDefault="00A91D1B" w:rsidP="006C6D0E">
      <w:pPr>
        <w:pStyle w:val="ListParagraph"/>
        <w:numPr>
          <w:ilvl w:val="0"/>
          <w:numId w:val="16"/>
        </w:numPr>
        <w:spacing w:after="2880"/>
        <w:ind w:left="360"/>
        <w:contextualSpacing w:val="0"/>
      </w:pPr>
      <m:oMath>
        <m:r>
          <w:rPr>
            <w:rFonts w:ascii="Cambria Math" w:hAnsi="Cambria Math"/>
          </w:rPr>
          <m:t>3q≥7q-23</m:t>
        </m:r>
      </m:oMath>
    </w:p>
    <w:p w14:paraId="49E2CEB9" w14:textId="15349B4E" w:rsidR="009B4283" w:rsidRPr="009B4283" w:rsidRDefault="00A91D1B" w:rsidP="006C6D0E">
      <w:pPr>
        <w:pStyle w:val="ListParagraph"/>
        <w:numPr>
          <w:ilvl w:val="0"/>
          <w:numId w:val="16"/>
        </w:numPr>
        <w:spacing w:after="2880"/>
        <w:ind w:left="360"/>
        <w:contextualSpacing w:val="0"/>
      </w:pPr>
      <m:oMath>
        <m:r>
          <w:rPr>
            <w:rFonts w:ascii="Cambria Math" w:hAnsi="Cambria Math"/>
          </w:rPr>
          <m:t>6u+8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u-1</m:t>
            </m:r>
          </m:e>
        </m:d>
        <m:r>
          <w:rPr>
            <w:rFonts w:ascii="Cambria Math" w:hAnsi="Cambria Math"/>
          </w:rPr>
          <m:t>&gt;10u+32</m:t>
        </m:r>
      </m:oMath>
    </w:p>
    <w:p w14:paraId="64BBEAAD" w14:textId="77777777" w:rsidR="009B4283" w:rsidRDefault="009B4283" w:rsidP="00CB5B65">
      <w:pPr>
        <w:pStyle w:val="Heading1"/>
        <w:sectPr w:rsidR="009B4283" w:rsidSect="009B4283">
          <w:type w:val="continuous"/>
          <w:pgSz w:w="12240" w:h="15840"/>
          <w:pgMar w:top="720" w:right="720" w:bottom="720" w:left="720" w:header="288" w:footer="288" w:gutter="0"/>
          <w:cols w:num="2" w:space="0"/>
          <w:docGrid w:linePitch="360"/>
        </w:sectPr>
      </w:pPr>
    </w:p>
    <w:p w14:paraId="2C09955B" w14:textId="525A8CDB" w:rsidR="00CB5B65" w:rsidRDefault="00CB5B65" w:rsidP="00CB5B65">
      <w:pPr>
        <w:pStyle w:val="Heading1"/>
      </w:pPr>
      <w:r>
        <w:t>Use Interval Notation</w:t>
      </w:r>
    </w:p>
    <w:p w14:paraId="76DA9A47" w14:textId="36972BF3" w:rsidR="00CB5B65" w:rsidRDefault="00CB5B65" w:rsidP="00CB5B65">
      <w:pPr>
        <w:pStyle w:val="Heading2"/>
      </w:pPr>
      <w:r>
        <w:t>Definition – Interval Notation</w:t>
      </w:r>
    </w:p>
    <w:p w14:paraId="17474118" w14:textId="4161FC8D" w:rsidR="00CB5B65" w:rsidRPr="00CB5B65" w:rsidRDefault="00CB5B65" w:rsidP="00CB5B65">
      <w:pPr>
        <w:pStyle w:val="ListParagraph"/>
        <w:numPr>
          <w:ilvl w:val="0"/>
          <w:numId w:val="2"/>
        </w:numPr>
      </w:pPr>
      <w:r w:rsidRPr="00CB5B65">
        <w:t xml:space="preserve">An </w:t>
      </w:r>
      <w:r w:rsidRPr="00CB5B65">
        <w:rPr>
          <w:b/>
          <w:bCs/>
        </w:rPr>
        <w:t>interval</w:t>
      </w:r>
      <w:r w:rsidRPr="00CB5B65">
        <w:t xml:space="preserve"> is a set of numbers between two numbers (possibly </w:t>
      </w:r>
      <m:oMath>
        <m:r>
          <w:rPr>
            <w:rFonts w:ascii="Cambria Math" w:hAnsi="Cambria Math"/>
          </w:rPr>
          <m:t>∞</m:t>
        </m:r>
      </m:oMath>
      <w:r w:rsidRPr="00CB5B65"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</m:t>
        </m:r>
      </m:oMath>
      <w:r w:rsidRPr="00CB5B65">
        <w:t xml:space="preserve">) called </w:t>
      </w:r>
      <w:r w:rsidRPr="00CB5B65">
        <w:rPr>
          <w:b/>
          <w:bCs/>
        </w:rPr>
        <w:t>endpoints</w:t>
      </w:r>
      <w:r w:rsidRPr="00CB5B65">
        <w:t>.</w:t>
      </w:r>
    </w:p>
    <w:p w14:paraId="2398E6A6" w14:textId="77777777" w:rsidR="00CB5B65" w:rsidRPr="00CB5B65" w:rsidRDefault="00CB5B65" w:rsidP="00CB5B65">
      <w:pPr>
        <w:pStyle w:val="ListParagraph"/>
        <w:numPr>
          <w:ilvl w:val="0"/>
          <w:numId w:val="2"/>
        </w:numPr>
      </w:pPr>
      <w:r w:rsidRPr="00CB5B65">
        <w:t>Brackets denote that an endpoint is included in the interval.</w:t>
      </w:r>
    </w:p>
    <w:p w14:paraId="3BD5393C" w14:textId="62C71746" w:rsidR="00CB5B65" w:rsidRDefault="00CB5B65" w:rsidP="00CB5B65">
      <w:pPr>
        <w:pStyle w:val="ListParagraph"/>
        <w:numPr>
          <w:ilvl w:val="0"/>
          <w:numId w:val="2"/>
        </w:numPr>
      </w:pPr>
      <w:r w:rsidRPr="00CB5B65">
        <w:t>Parentheses indicate that an endpoint is not included in the interval.</w:t>
      </w:r>
    </w:p>
    <w:p w14:paraId="0AD4BA5D" w14:textId="15F11298" w:rsidR="00CB5B65" w:rsidRDefault="00CB5B65" w:rsidP="00CB5B65">
      <w:pPr>
        <w:pStyle w:val="Heading2"/>
      </w:pPr>
      <w:r>
        <w:t>Interval Notation Rosetta Stone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350"/>
      </w:tblGrid>
      <w:tr w:rsidR="00940C64" w:rsidRPr="00940C64" w14:paraId="1A8815C7" w14:textId="77777777" w:rsidTr="00940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F5AF453" w14:textId="77777777" w:rsidR="00940C64" w:rsidRPr="00940C64" w:rsidRDefault="00940C64" w:rsidP="00940C64">
            <w:r w:rsidRPr="00940C64">
              <w:t>Set</w:t>
            </w:r>
          </w:p>
        </w:tc>
        <w:tc>
          <w:tcPr>
            <w:tcW w:w="1350" w:type="dxa"/>
          </w:tcPr>
          <w:p w14:paraId="4F5BD7BD" w14:textId="77777777" w:rsidR="00940C64" w:rsidRPr="00940C64" w:rsidRDefault="00940C64" w:rsidP="00940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0C64">
              <w:t>Interval</w:t>
            </w:r>
          </w:p>
        </w:tc>
      </w:tr>
      <w:tr w:rsidR="00940C64" w:rsidRPr="00940C64" w14:paraId="5F1477EB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1B84556" w14:textId="77777777" w:rsidR="00940C64" w:rsidRPr="00940C64" w:rsidRDefault="00940C64" w:rsidP="002F03C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{x|x&lt;a}</m:t>
                </m:r>
              </m:oMath>
            </m:oMathPara>
          </w:p>
        </w:tc>
        <w:tc>
          <w:tcPr>
            <w:tcW w:w="1350" w:type="dxa"/>
          </w:tcPr>
          <w:p w14:paraId="4548F079" w14:textId="77777777" w:rsidR="00940C64" w:rsidRPr="00940C64" w:rsidRDefault="009C61F1" w:rsidP="002F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-∞,a</m:t>
                    </m:r>
                  </m:e>
                </m:d>
              </m:oMath>
            </m:oMathPara>
          </w:p>
        </w:tc>
      </w:tr>
      <w:tr w:rsidR="00940C64" w:rsidRPr="00940C64" w14:paraId="234A4502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F494ADD" w14:textId="77777777" w:rsidR="00940C64" w:rsidRPr="00940C64" w:rsidRDefault="00940C64" w:rsidP="002F03C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{x|x&gt;a}</m:t>
                </m:r>
              </m:oMath>
            </m:oMathPara>
          </w:p>
        </w:tc>
        <w:tc>
          <w:tcPr>
            <w:tcW w:w="1350" w:type="dxa"/>
          </w:tcPr>
          <w:p w14:paraId="29C9C79E" w14:textId="77777777" w:rsidR="00940C64" w:rsidRPr="00940C64" w:rsidRDefault="009C61F1" w:rsidP="002F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a,∞</m:t>
                    </m:r>
                  </m:e>
                </m:d>
              </m:oMath>
            </m:oMathPara>
          </w:p>
        </w:tc>
      </w:tr>
      <w:tr w:rsidR="00940C64" w:rsidRPr="00940C64" w14:paraId="535DEF38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3461C24" w14:textId="77777777" w:rsidR="00940C64" w:rsidRPr="00940C64" w:rsidRDefault="00940C64" w:rsidP="002F03C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{x|x≤a}</m:t>
                </m:r>
              </m:oMath>
            </m:oMathPara>
          </w:p>
        </w:tc>
        <w:tc>
          <w:tcPr>
            <w:tcW w:w="1350" w:type="dxa"/>
          </w:tcPr>
          <w:p w14:paraId="63B276AE" w14:textId="77777777" w:rsidR="00940C64" w:rsidRPr="00940C64" w:rsidRDefault="009C61F1" w:rsidP="002F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-∞,a</m:t>
                    </m:r>
                  </m:e>
                </m:d>
              </m:oMath>
            </m:oMathPara>
          </w:p>
        </w:tc>
      </w:tr>
      <w:tr w:rsidR="00940C64" w:rsidRPr="00940C64" w14:paraId="2AEF4172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5AF1A06" w14:textId="77777777" w:rsidR="00940C64" w:rsidRPr="00940C64" w:rsidRDefault="00940C64" w:rsidP="002F03C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{x|x≥a}</m:t>
                </m:r>
              </m:oMath>
            </m:oMathPara>
          </w:p>
        </w:tc>
        <w:tc>
          <w:tcPr>
            <w:tcW w:w="1350" w:type="dxa"/>
          </w:tcPr>
          <w:p w14:paraId="39863A7C" w14:textId="77777777" w:rsidR="00940C64" w:rsidRPr="00940C64" w:rsidRDefault="009C61F1" w:rsidP="002F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a,∞</m:t>
                    </m:r>
                  </m:e>
                </m:d>
              </m:oMath>
            </m:oMathPara>
          </w:p>
        </w:tc>
      </w:tr>
      <w:tr w:rsidR="00940C64" w:rsidRPr="00940C64" w14:paraId="25EC6C98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7AE84C3" w14:textId="77777777" w:rsidR="00940C64" w:rsidRPr="00940C64" w:rsidRDefault="00940C64" w:rsidP="00940C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{x|a&lt;x&lt;b}</m:t>
                </m:r>
              </m:oMath>
            </m:oMathPara>
          </w:p>
        </w:tc>
        <w:tc>
          <w:tcPr>
            <w:tcW w:w="1350" w:type="dxa"/>
          </w:tcPr>
          <w:p w14:paraId="3D27F838" w14:textId="7627607A" w:rsidR="00940C64" w:rsidRPr="00940C64" w:rsidRDefault="00940C64" w:rsidP="0094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(a,b)</m:t>
                </m:r>
              </m:oMath>
            </m:oMathPara>
          </w:p>
        </w:tc>
      </w:tr>
      <w:tr w:rsidR="00940C64" w:rsidRPr="00940C64" w14:paraId="7FEFF12A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A0ED5DD" w14:textId="77777777" w:rsidR="00940C64" w:rsidRPr="00940C64" w:rsidRDefault="00940C64" w:rsidP="00940C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{x|a≤x≤b}</m:t>
                </m:r>
              </m:oMath>
            </m:oMathPara>
          </w:p>
        </w:tc>
        <w:tc>
          <w:tcPr>
            <w:tcW w:w="1350" w:type="dxa"/>
          </w:tcPr>
          <w:p w14:paraId="262F668A" w14:textId="5FAD0D52" w:rsidR="00940C64" w:rsidRPr="00940C64" w:rsidRDefault="009C61F1" w:rsidP="0094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</w:tr>
      <w:tr w:rsidR="00940C64" w:rsidRPr="00940C64" w14:paraId="3B1207B9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303E14E" w14:textId="77777777" w:rsidR="00940C64" w:rsidRPr="00940C64" w:rsidRDefault="00940C64" w:rsidP="00940C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{x|a&lt;x≤b}</m:t>
                </m:r>
              </m:oMath>
            </m:oMathPara>
          </w:p>
        </w:tc>
        <w:tc>
          <w:tcPr>
            <w:tcW w:w="1350" w:type="dxa"/>
          </w:tcPr>
          <w:p w14:paraId="36E7295B" w14:textId="0CE4FD4D" w:rsidR="00940C64" w:rsidRPr="00940C64" w:rsidRDefault="009C61F1" w:rsidP="0094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</w:tr>
      <w:tr w:rsidR="00940C64" w:rsidRPr="00940C64" w14:paraId="6E5BCE2A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DBF16C7" w14:textId="77777777" w:rsidR="00940C64" w:rsidRPr="00940C64" w:rsidRDefault="00940C64" w:rsidP="00940C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{x|a≤x&lt;b}</m:t>
                </m:r>
              </m:oMath>
            </m:oMathPara>
          </w:p>
        </w:tc>
        <w:tc>
          <w:tcPr>
            <w:tcW w:w="1350" w:type="dxa"/>
          </w:tcPr>
          <w:p w14:paraId="66D9B093" w14:textId="47D625C6" w:rsidR="00940C64" w:rsidRPr="00940C64" w:rsidRDefault="009C61F1" w:rsidP="0094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</w:tr>
    </w:tbl>
    <w:p w14:paraId="5F895F68" w14:textId="2E5173AA" w:rsidR="00CB5B65" w:rsidRDefault="00CB5B65" w:rsidP="00CB5B65">
      <w:pPr>
        <w:pStyle w:val="Heading2"/>
      </w:pPr>
      <w:r>
        <w:lastRenderedPageBreak/>
        <w:t>Examples</w:t>
      </w:r>
    </w:p>
    <w:p w14:paraId="7666ECAA" w14:textId="77777777" w:rsidR="00CB5B65" w:rsidRPr="00CB5B65" w:rsidRDefault="00CB5B65" w:rsidP="00CB5B65">
      <w:r w:rsidRPr="00CB5B65">
        <w:t>Graph the solution set of each inequality on a number line and then write it in interval notation.</w:t>
      </w:r>
    </w:p>
    <w:p w14:paraId="5C73C73D" w14:textId="77777777" w:rsidR="006C6D0E" w:rsidRDefault="006C6D0E" w:rsidP="006C6D0E">
      <w:pPr>
        <w:spacing w:after="0"/>
        <w:ind w:left="360"/>
        <w:rPr>
          <w:rFonts w:ascii="Cambria Math" w:hAnsi="Cambria Math"/>
          <w:oMath/>
        </w:rPr>
        <w:sectPr w:rsidR="006C6D0E" w:rsidSect="009B4283">
          <w:type w:val="continuous"/>
          <w:pgSz w:w="12240" w:h="15840"/>
          <w:pgMar w:top="720" w:right="720" w:bottom="720" w:left="720" w:header="288" w:footer="288" w:gutter="0"/>
          <w:cols w:space="720"/>
          <w:docGrid w:linePitch="360"/>
        </w:sectPr>
      </w:pPr>
    </w:p>
    <w:p w14:paraId="120608B5" w14:textId="66888A51" w:rsidR="008B2E7E" w:rsidRPr="006C6D0E" w:rsidRDefault="009C61F1" w:rsidP="006C6D0E">
      <w:pPr>
        <w:pStyle w:val="ListParagraph"/>
        <w:numPr>
          <w:ilvl w:val="0"/>
          <w:numId w:val="20"/>
        </w:numPr>
        <w:spacing w:after="0"/>
        <w:ind w:left="360"/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x≤-4</m:t>
            </m:r>
          </m:e>
        </m:d>
      </m:oMath>
    </w:p>
    <w:p w14:paraId="1362853F" w14:textId="1D02DDDC" w:rsidR="00CB5B65" w:rsidRPr="008B2E7E" w:rsidRDefault="00CB5B65" w:rsidP="006C6D0E">
      <w:pPr>
        <w:spacing w:after="240"/>
        <w:rPr>
          <w:rFonts w:eastAsiaTheme="minorEastAsia"/>
        </w:rPr>
      </w:pPr>
      <w:r w:rsidRPr="00CB5B65">
        <w:rPr>
          <w:noProof/>
        </w:rPr>
        <w:drawing>
          <wp:inline distT="0" distB="0" distL="0" distR="0" wp14:anchorId="69DDF5F2" wp14:editId="0F6E45B2">
            <wp:extent cx="3546158" cy="1134389"/>
            <wp:effectExtent l="0" t="0" r="0" b="8890"/>
            <wp:docPr id="9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134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F5C67" w14:textId="77777777" w:rsidR="006C6D0E" w:rsidRDefault="006C6D0E" w:rsidP="006C6D0E">
      <w:pPr>
        <w:spacing w:after="0"/>
        <w:ind w:left="360"/>
        <w:rPr>
          <w:rFonts w:ascii="Cambria Math" w:hAnsi="Cambria Math"/>
          <w:oMath/>
        </w:rPr>
        <w:sectPr w:rsidR="006C6D0E" w:rsidSect="006C6D0E">
          <w:type w:val="continuous"/>
          <w:pgSz w:w="12240" w:h="15840"/>
          <w:pgMar w:top="720" w:right="720" w:bottom="720" w:left="720" w:header="288" w:footer="288" w:gutter="0"/>
          <w:cols w:num="2" w:space="0" w:equalWidth="0">
            <w:col w:w="4320" w:space="0"/>
            <w:col w:w="6480"/>
          </w:cols>
          <w:docGrid w:linePitch="360"/>
        </w:sectPr>
      </w:pPr>
    </w:p>
    <w:p w14:paraId="691153A4" w14:textId="666DBAC2" w:rsidR="008B2E7E" w:rsidRPr="008B2E7E" w:rsidRDefault="00CB5B65" w:rsidP="006C6D0E">
      <w:pPr>
        <w:pStyle w:val="ListParagraph"/>
        <w:numPr>
          <w:ilvl w:val="0"/>
          <w:numId w:val="20"/>
        </w:numPr>
        <w:spacing w:after="0"/>
        <w:ind w:left="360"/>
      </w:pPr>
      <m:oMath>
        <m:r>
          <w:rPr>
            <w:rFonts w:ascii="Cambria Math" w:hAnsi="Cambria Math"/>
          </w:rPr>
          <m:t>{x|x&lt;-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}</m:t>
        </m:r>
      </m:oMath>
    </w:p>
    <w:p w14:paraId="3E07C630" w14:textId="4518F239" w:rsidR="00CB5B65" w:rsidRPr="00CB5B65" w:rsidRDefault="00CB5B65" w:rsidP="006C6D0E">
      <w:pPr>
        <w:spacing w:after="240"/>
      </w:pPr>
      <w:r w:rsidRPr="00CB5B65">
        <w:rPr>
          <w:noProof/>
        </w:rPr>
        <w:drawing>
          <wp:inline distT="0" distB="0" distL="0" distR="0" wp14:anchorId="2CC0A83B" wp14:editId="51310525">
            <wp:extent cx="3546158" cy="1134389"/>
            <wp:effectExtent l="0" t="0" r="0" b="8890"/>
            <wp:docPr id="1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134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8F918" w14:textId="77777777" w:rsidR="006C6D0E" w:rsidRDefault="006C6D0E" w:rsidP="008B2E7E">
      <w:pPr>
        <w:spacing w:after="720"/>
        <w:rPr>
          <w:rFonts w:eastAsiaTheme="minorEastAsia"/>
        </w:rPr>
        <w:sectPr w:rsidR="006C6D0E" w:rsidSect="006C6D0E">
          <w:type w:val="continuous"/>
          <w:pgSz w:w="12240" w:h="15840"/>
          <w:pgMar w:top="720" w:right="720" w:bottom="720" w:left="720" w:header="288" w:footer="288" w:gutter="0"/>
          <w:cols w:num="2" w:space="0" w:equalWidth="0">
            <w:col w:w="4320" w:space="0"/>
            <w:col w:w="6480"/>
          </w:cols>
          <w:docGrid w:linePitch="360"/>
        </w:sectPr>
      </w:pPr>
    </w:p>
    <w:p w14:paraId="6D2CCD1B" w14:textId="21B28C9F" w:rsidR="006C6D0E" w:rsidRPr="008B2E7E" w:rsidRDefault="006C6D0E" w:rsidP="006C6D0E">
      <w:pPr>
        <w:pStyle w:val="ListParagraph"/>
        <w:numPr>
          <w:ilvl w:val="0"/>
          <w:numId w:val="20"/>
        </w:numPr>
        <w:spacing w:after="0"/>
        <w:ind w:left="360"/>
      </w:pPr>
      <m:oMath>
        <m:r>
          <w:rPr>
            <w:rFonts w:ascii="Cambria Math" w:hAnsi="Cambria Math"/>
          </w:rPr>
          <m:t>{x|-3&lt;x≤4}</m:t>
        </m:r>
      </m:oMath>
    </w:p>
    <w:p w14:paraId="6AC584DC" w14:textId="77777777" w:rsidR="006C6D0E" w:rsidRPr="00CB5B65" w:rsidRDefault="006C6D0E" w:rsidP="006C6D0E">
      <w:pPr>
        <w:spacing w:after="240"/>
      </w:pPr>
      <w:r w:rsidRPr="00CB5B65">
        <w:rPr>
          <w:noProof/>
        </w:rPr>
        <w:drawing>
          <wp:inline distT="0" distB="0" distL="0" distR="0" wp14:anchorId="6DD03F64" wp14:editId="75F66EEA">
            <wp:extent cx="3547872" cy="1133856"/>
            <wp:effectExtent l="0" t="0" r="0" b="9525"/>
            <wp:docPr id="12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86D619" w14:textId="77777777" w:rsidR="006C6D0E" w:rsidRDefault="006C6D0E" w:rsidP="006C6D0E">
      <w:pPr>
        <w:spacing w:after="720"/>
        <w:rPr>
          <w:rFonts w:eastAsiaTheme="minorEastAsia"/>
        </w:rPr>
        <w:sectPr w:rsidR="006C6D0E" w:rsidSect="006C6D0E">
          <w:type w:val="continuous"/>
          <w:pgSz w:w="12240" w:h="15840"/>
          <w:pgMar w:top="720" w:right="720" w:bottom="720" w:left="720" w:header="288" w:footer="288" w:gutter="0"/>
          <w:cols w:num="2" w:space="0" w:equalWidth="0">
            <w:col w:w="4320" w:space="0"/>
            <w:col w:w="6480"/>
          </w:cols>
          <w:docGrid w:linePitch="360"/>
        </w:sectPr>
      </w:pPr>
    </w:p>
    <w:p w14:paraId="5FC9212B" w14:textId="5F03E823" w:rsidR="006C6D0E" w:rsidRDefault="006C6D0E" w:rsidP="006C6D0E">
      <w:pPr>
        <w:pStyle w:val="Heading2"/>
      </w:pPr>
      <w:r>
        <w:t>You Try it</w:t>
      </w:r>
    </w:p>
    <w:p w14:paraId="420A4A69" w14:textId="77777777" w:rsidR="006C6D0E" w:rsidRPr="00CB5B65" w:rsidRDefault="006C6D0E" w:rsidP="006C6D0E">
      <w:r w:rsidRPr="00CB5B65">
        <w:t>Graph the solution set of each inequality on a number line and then write it in interval notation.</w:t>
      </w:r>
    </w:p>
    <w:p w14:paraId="1FD5652E" w14:textId="77777777" w:rsidR="006C6D0E" w:rsidRDefault="006C6D0E" w:rsidP="006C6D0E">
      <w:pPr>
        <w:spacing w:after="0"/>
        <w:ind w:left="360"/>
        <w:rPr>
          <w:rFonts w:ascii="Cambria Math" w:hAnsi="Cambria Math"/>
          <w:oMath/>
        </w:rPr>
        <w:sectPr w:rsidR="006C6D0E" w:rsidSect="009B4283">
          <w:type w:val="continuous"/>
          <w:pgSz w:w="12240" w:h="15840"/>
          <w:pgMar w:top="720" w:right="720" w:bottom="720" w:left="720" w:header="288" w:footer="288" w:gutter="0"/>
          <w:cols w:space="720"/>
          <w:docGrid w:linePitch="360"/>
        </w:sectPr>
      </w:pPr>
    </w:p>
    <w:p w14:paraId="589750AE" w14:textId="784D346D" w:rsidR="006C6D0E" w:rsidRPr="006C6D0E" w:rsidRDefault="009C61F1" w:rsidP="006C6D0E">
      <w:pPr>
        <w:pStyle w:val="ListParagraph"/>
        <w:numPr>
          <w:ilvl w:val="0"/>
          <w:numId w:val="21"/>
        </w:numPr>
        <w:spacing w:after="0"/>
        <w:ind w:left="360"/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x&gt;2</m:t>
            </m:r>
          </m:e>
        </m:d>
      </m:oMath>
    </w:p>
    <w:p w14:paraId="3FFEFB2D" w14:textId="77777777" w:rsidR="006C6D0E" w:rsidRPr="008B2E7E" w:rsidRDefault="006C6D0E" w:rsidP="006C6D0E">
      <w:pPr>
        <w:spacing w:after="240"/>
        <w:rPr>
          <w:rFonts w:eastAsiaTheme="minorEastAsia"/>
        </w:rPr>
      </w:pPr>
      <w:r w:rsidRPr="00CB5B65">
        <w:rPr>
          <w:noProof/>
        </w:rPr>
        <w:drawing>
          <wp:inline distT="0" distB="0" distL="0" distR="0" wp14:anchorId="10EA0F66" wp14:editId="0A09F383">
            <wp:extent cx="3547872" cy="1133856"/>
            <wp:effectExtent l="0" t="0" r="0" b="9525"/>
            <wp:docPr id="13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6D0A1" w14:textId="77777777" w:rsidR="006C6D0E" w:rsidRDefault="006C6D0E" w:rsidP="006C6D0E">
      <w:pPr>
        <w:spacing w:after="0"/>
        <w:ind w:left="360"/>
        <w:rPr>
          <w:rFonts w:ascii="Cambria Math" w:hAnsi="Cambria Math"/>
          <w:oMath/>
        </w:rPr>
        <w:sectPr w:rsidR="006C6D0E" w:rsidSect="006C6D0E">
          <w:type w:val="continuous"/>
          <w:pgSz w:w="12240" w:h="15840"/>
          <w:pgMar w:top="720" w:right="720" w:bottom="720" w:left="720" w:header="288" w:footer="288" w:gutter="0"/>
          <w:cols w:num="2" w:space="0" w:equalWidth="0">
            <w:col w:w="4320" w:space="0"/>
            <w:col w:w="6480"/>
          </w:cols>
          <w:docGrid w:linePitch="360"/>
        </w:sectPr>
      </w:pPr>
    </w:p>
    <w:p w14:paraId="1EAE7DD1" w14:textId="2CD35EE9" w:rsidR="006C6D0E" w:rsidRPr="008B2E7E" w:rsidRDefault="006C6D0E" w:rsidP="006C6D0E">
      <w:pPr>
        <w:pStyle w:val="ListParagraph"/>
        <w:numPr>
          <w:ilvl w:val="0"/>
          <w:numId w:val="21"/>
        </w:numPr>
        <w:spacing w:after="0"/>
        <w:ind w:left="360"/>
      </w:pPr>
      <m:oMath>
        <m:r>
          <w:rPr>
            <w:rFonts w:ascii="Cambria Math" w:hAnsi="Cambria Math"/>
          </w:rPr>
          <m:t>{x|2≤x&lt;5}</m:t>
        </m:r>
      </m:oMath>
    </w:p>
    <w:p w14:paraId="31BC1916" w14:textId="751CFC31" w:rsidR="006C6D0E" w:rsidRPr="006C6D0E" w:rsidRDefault="006C6D0E" w:rsidP="006C6D0E">
      <w:pPr>
        <w:spacing w:after="240"/>
        <w:sectPr w:rsidR="006C6D0E" w:rsidRPr="006C6D0E" w:rsidSect="006C6D0E">
          <w:type w:val="continuous"/>
          <w:pgSz w:w="12240" w:h="15840"/>
          <w:pgMar w:top="720" w:right="720" w:bottom="720" w:left="720" w:header="288" w:footer="288" w:gutter="0"/>
          <w:cols w:num="2" w:space="0" w:equalWidth="0">
            <w:col w:w="4320" w:space="0"/>
            <w:col w:w="6480"/>
          </w:cols>
          <w:docGrid w:linePitch="360"/>
        </w:sectPr>
      </w:pPr>
      <w:r w:rsidRPr="00CB5B65">
        <w:rPr>
          <w:noProof/>
        </w:rPr>
        <w:drawing>
          <wp:inline distT="0" distB="0" distL="0" distR="0" wp14:anchorId="61B7A423" wp14:editId="3ACF8D61">
            <wp:extent cx="3547872" cy="1133856"/>
            <wp:effectExtent l="0" t="0" r="0" b="9525"/>
            <wp:docPr id="14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3B6D5" w14:textId="77777777" w:rsidR="008B2E7E" w:rsidRPr="008B2E7E" w:rsidRDefault="008B2E7E" w:rsidP="006C6D0E">
      <w:pPr>
        <w:spacing w:after="720"/>
        <w:rPr>
          <w:rFonts w:eastAsiaTheme="minorEastAsia"/>
        </w:rPr>
      </w:pPr>
    </w:p>
    <w:sectPr w:rsidR="008B2E7E" w:rsidRPr="008B2E7E" w:rsidSect="009B4283">
      <w:type w:val="continuous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BDF7D" w14:textId="77777777" w:rsidR="009C61F1" w:rsidRDefault="009C61F1" w:rsidP="00AE2E4D">
      <w:pPr>
        <w:spacing w:after="0" w:line="240" w:lineRule="auto"/>
      </w:pPr>
      <w:r>
        <w:separator/>
      </w:r>
    </w:p>
  </w:endnote>
  <w:endnote w:type="continuationSeparator" w:id="0">
    <w:p w14:paraId="7B7CE754" w14:textId="77777777" w:rsidR="009C61F1" w:rsidRDefault="009C61F1" w:rsidP="00AE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349A" w14:textId="25EAD989" w:rsidR="00AE2E4D" w:rsidRPr="00AE2E4D" w:rsidRDefault="00AE2E4D">
    <w:pPr>
      <w:pStyle w:val="Footer"/>
      <w:rPr>
        <w:sz w:val="18"/>
        <w:szCs w:val="18"/>
      </w:rPr>
    </w:pPr>
    <w:r w:rsidRPr="00AE2E4D">
      <w:rPr>
        <w:sz w:val="18"/>
        <w:szCs w:val="18"/>
      </w:rPr>
      <w:t xml:space="preserve">Remixed from OpenStax </w:t>
    </w:r>
    <w:r w:rsidRPr="00AE2E4D">
      <w:rPr>
        <w:i/>
        <w:iCs/>
        <w:sz w:val="18"/>
        <w:szCs w:val="18"/>
      </w:rPr>
      <w:t>Elementary Algebra 2e.</w:t>
    </w:r>
    <w:r w:rsidRPr="00AE2E4D">
      <w:rPr>
        <w:sz w:val="18"/>
        <w:szCs w:val="18"/>
      </w:rPr>
      <w:t xml:space="preserve"> Access for free at </w:t>
    </w:r>
    <w:hyperlink r:id="rId1" w:history="1">
      <w:r w:rsidRPr="00AE2E4D">
        <w:rPr>
          <w:rStyle w:val="Hyperlink"/>
          <w:sz w:val="18"/>
          <w:szCs w:val="18"/>
        </w:rPr>
        <w:t>https://openstax.org/books/elementary-algebra-2e/pages/1-introduction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E6E8" w14:textId="77777777" w:rsidR="009C61F1" w:rsidRDefault="009C61F1" w:rsidP="00AE2E4D">
      <w:pPr>
        <w:spacing w:after="0" w:line="240" w:lineRule="auto"/>
      </w:pPr>
      <w:r>
        <w:separator/>
      </w:r>
    </w:p>
  </w:footnote>
  <w:footnote w:type="continuationSeparator" w:id="0">
    <w:p w14:paraId="5038509F" w14:textId="77777777" w:rsidR="009C61F1" w:rsidRDefault="009C61F1" w:rsidP="00AE2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248D"/>
    <w:multiLevelType w:val="hybridMultilevel"/>
    <w:tmpl w:val="E6A8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729B"/>
    <w:multiLevelType w:val="hybridMultilevel"/>
    <w:tmpl w:val="F4CA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4561"/>
    <w:multiLevelType w:val="hybridMultilevel"/>
    <w:tmpl w:val="C05AED2A"/>
    <w:lvl w:ilvl="0" w:tplc="065684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03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EA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E7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CE9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EE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68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6A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E11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12454"/>
    <w:multiLevelType w:val="hybridMultilevel"/>
    <w:tmpl w:val="E216F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2316F"/>
    <w:multiLevelType w:val="hybridMultilevel"/>
    <w:tmpl w:val="11BC9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7C109A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61927"/>
    <w:multiLevelType w:val="hybridMultilevel"/>
    <w:tmpl w:val="247E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70461"/>
    <w:multiLevelType w:val="hybridMultilevel"/>
    <w:tmpl w:val="3506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169FD"/>
    <w:multiLevelType w:val="hybridMultilevel"/>
    <w:tmpl w:val="97645C12"/>
    <w:lvl w:ilvl="0" w:tplc="865E3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AB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6E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23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61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4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EE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07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06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0859D8"/>
    <w:multiLevelType w:val="hybridMultilevel"/>
    <w:tmpl w:val="E8D27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413870"/>
    <w:multiLevelType w:val="hybridMultilevel"/>
    <w:tmpl w:val="E216F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13BBF"/>
    <w:multiLevelType w:val="hybridMultilevel"/>
    <w:tmpl w:val="9FF4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13D79"/>
    <w:multiLevelType w:val="hybridMultilevel"/>
    <w:tmpl w:val="0CA0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44830"/>
    <w:multiLevelType w:val="hybridMultilevel"/>
    <w:tmpl w:val="9BA8E4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06617"/>
    <w:multiLevelType w:val="hybridMultilevel"/>
    <w:tmpl w:val="BACCCF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FA0749"/>
    <w:multiLevelType w:val="hybridMultilevel"/>
    <w:tmpl w:val="701C5CE2"/>
    <w:lvl w:ilvl="0" w:tplc="CA0A8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65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6F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C3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ED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65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8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4F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80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4C3B10"/>
    <w:multiLevelType w:val="hybridMultilevel"/>
    <w:tmpl w:val="2130A4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DE7776"/>
    <w:multiLevelType w:val="hybridMultilevel"/>
    <w:tmpl w:val="9BA8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A7771"/>
    <w:multiLevelType w:val="hybridMultilevel"/>
    <w:tmpl w:val="2130A4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C9113D"/>
    <w:multiLevelType w:val="hybridMultilevel"/>
    <w:tmpl w:val="EAE60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EE403E"/>
    <w:multiLevelType w:val="hybridMultilevel"/>
    <w:tmpl w:val="B860D4B4"/>
    <w:lvl w:ilvl="0" w:tplc="91C47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08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88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EA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83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26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E0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A8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E7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F73258D"/>
    <w:multiLevelType w:val="hybridMultilevel"/>
    <w:tmpl w:val="35068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19"/>
  </w:num>
  <w:num w:numId="5">
    <w:abstractNumId w:val="4"/>
  </w:num>
  <w:num w:numId="6">
    <w:abstractNumId w:val="2"/>
  </w:num>
  <w:num w:numId="7">
    <w:abstractNumId w:val="13"/>
  </w:num>
  <w:num w:numId="8">
    <w:abstractNumId w:val="16"/>
  </w:num>
  <w:num w:numId="9">
    <w:abstractNumId w:val="11"/>
  </w:num>
  <w:num w:numId="10">
    <w:abstractNumId w:val="1"/>
  </w:num>
  <w:num w:numId="11">
    <w:abstractNumId w:val="14"/>
  </w:num>
  <w:num w:numId="12">
    <w:abstractNumId w:val="9"/>
  </w:num>
  <w:num w:numId="13">
    <w:abstractNumId w:val="12"/>
  </w:num>
  <w:num w:numId="14">
    <w:abstractNumId w:val="10"/>
  </w:num>
  <w:num w:numId="15">
    <w:abstractNumId w:val="0"/>
  </w:num>
  <w:num w:numId="16">
    <w:abstractNumId w:val="3"/>
  </w:num>
  <w:num w:numId="17">
    <w:abstractNumId w:val="5"/>
  </w:num>
  <w:num w:numId="18">
    <w:abstractNumId w:val="20"/>
  </w:num>
  <w:num w:numId="19">
    <w:abstractNumId w:val="8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65"/>
    <w:rsid w:val="000216C8"/>
    <w:rsid w:val="000D3999"/>
    <w:rsid w:val="00182AA2"/>
    <w:rsid w:val="001E3663"/>
    <w:rsid w:val="002028DA"/>
    <w:rsid w:val="00313530"/>
    <w:rsid w:val="005727A3"/>
    <w:rsid w:val="005C3486"/>
    <w:rsid w:val="0064660F"/>
    <w:rsid w:val="006C6D0E"/>
    <w:rsid w:val="006D7629"/>
    <w:rsid w:val="00750F91"/>
    <w:rsid w:val="00781119"/>
    <w:rsid w:val="007B42E2"/>
    <w:rsid w:val="007D3327"/>
    <w:rsid w:val="00832A94"/>
    <w:rsid w:val="008B2E7E"/>
    <w:rsid w:val="008C3FEB"/>
    <w:rsid w:val="00940C64"/>
    <w:rsid w:val="009438DC"/>
    <w:rsid w:val="009B4283"/>
    <w:rsid w:val="009C61F1"/>
    <w:rsid w:val="00A47707"/>
    <w:rsid w:val="00A74D78"/>
    <w:rsid w:val="00A91D1B"/>
    <w:rsid w:val="00AD2EEC"/>
    <w:rsid w:val="00AE2E4D"/>
    <w:rsid w:val="00AE54BE"/>
    <w:rsid w:val="00BA7772"/>
    <w:rsid w:val="00C65206"/>
    <w:rsid w:val="00CB5B65"/>
    <w:rsid w:val="00DF40B5"/>
    <w:rsid w:val="00E01B69"/>
    <w:rsid w:val="00E36DE9"/>
    <w:rsid w:val="00E82D69"/>
    <w:rsid w:val="00F767AB"/>
    <w:rsid w:val="00F7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04E9"/>
  <w15:chartTrackingRefBased/>
  <w15:docId w15:val="{A387C399-76F4-4D09-9777-9B2918B1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CB5B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5B65"/>
    <w:rPr>
      <w:color w:val="808080"/>
    </w:rPr>
  </w:style>
  <w:style w:type="table" w:styleId="TableGrid">
    <w:name w:val="Table Grid"/>
    <w:basedOn w:val="TableNormal"/>
    <w:uiPriority w:val="39"/>
    <w:rsid w:val="00940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40C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4D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AE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4D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AE2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456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364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823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191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559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376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10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377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9389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907">
          <w:marLeft w:val="96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606">
          <w:marLeft w:val="96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stax.org/books/elementary-algebra-2e/pages/1-introduc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25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KCTCS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26</cp:revision>
  <dcterms:created xsi:type="dcterms:W3CDTF">2022-03-22T18:29:00Z</dcterms:created>
  <dcterms:modified xsi:type="dcterms:W3CDTF">2022-03-22T18:55:00Z</dcterms:modified>
</cp:coreProperties>
</file>