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199475a5b2ee551b3a87d1681d3b8a2834f4aab"/>
    <w:p>
      <w:pPr>
        <w:pStyle w:val="Heading1"/>
      </w:pPr>
      <w:r>
        <w:t xml:space="preserve">16-Week Schedule - Online Sections - Liberal Arts Mathematics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Based on</w:t>
      </w:r>
      <w:r>
        <w:t xml:space="preserve"> </w:t>
      </w:r>
      <w:r>
        <w:rPr>
          <w:i/>
          <w:iCs/>
        </w:rPr>
        <w:t xml:space="preserve">Mathematics All Around</w:t>
      </w:r>
      <w:r>
        <w:t xml:space="preserve"> </w:t>
      </w:r>
      <w:r>
        <w:t xml:space="preserve">by Thomas Pirnot.</w:t>
      </w:r>
    </w:p>
    <w:bookmarkStart w:id="20" w:name="week-1"/>
    <w:p>
      <w:pPr>
        <w:pStyle w:val="Heading2"/>
      </w:pPr>
      <w:r>
        <w:t xml:space="preserve">Week 1</w:t>
      </w:r>
    </w:p>
    <w:p>
      <w:pPr>
        <w:pStyle w:val="Compact"/>
        <w:numPr>
          <w:ilvl w:val="0"/>
          <w:numId w:val="1001"/>
        </w:numPr>
      </w:pPr>
      <w:r>
        <w:t xml:space="preserve">Video Assignment – Percentage, Taxes, and Inflation</w:t>
      </w:r>
    </w:p>
    <w:p>
      <w:pPr>
        <w:pStyle w:val="Compact"/>
        <w:numPr>
          <w:ilvl w:val="0"/>
          <w:numId w:val="1001"/>
        </w:numPr>
      </w:pPr>
      <w:r>
        <w:t xml:space="preserve">Homework – Percentage, Taxes, and Inflation</w:t>
      </w:r>
    </w:p>
    <w:p>
      <w:pPr>
        <w:pStyle w:val="Compact"/>
        <w:numPr>
          <w:ilvl w:val="0"/>
          <w:numId w:val="1001"/>
        </w:numPr>
      </w:pPr>
      <w:r>
        <w:t xml:space="preserve">Video Assignment – Interest</w:t>
      </w:r>
    </w:p>
    <w:p>
      <w:pPr>
        <w:pStyle w:val="Compact"/>
        <w:numPr>
          <w:ilvl w:val="0"/>
          <w:numId w:val="1001"/>
        </w:numPr>
      </w:pPr>
      <w:r>
        <w:t xml:space="preserve">Homework – Interest</w:t>
      </w:r>
    </w:p>
    <w:bookmarkEnd w:id="20"/>
    <w:bookmarkStart w:id="21" w:name="week-2"/>
    <w:p>
      <w:pPr>
        <w:pStyle w:val="Heading2"/>
      </w:pPr>
      <w:r>
        <w:t xml:space="preserve">Week 2</w:t>
      </w:r>
    </w:p>
    <w:p>
      <w:pPr>
        <w:pStyle w:val="Compact"/>
        <w:numPr>
          <w:ilvl w:val="0"/>
          <w:numId w:val="1002"/>
        </w:numPr>
      </w:pPr>
      <w:r>
        <w:t xml:space="preserve">Video Assignment – Consumer Loans</w:t>
      </w:r>
    </w:p>
    <w:p>
      <w:pPr>
        <w:pStyle w:val="Compact"/>
        <w:numPr>
          <w:ilvl w:val="0"/>
          <w:numId w:val="1002"/>
        </w:numPr>
      </w:pPr>
      <w:r>
        <w:t xml:space="preserve">Homework – Consumer Loans</w:t>
      </w:r>
    </w:p>
    <w:p>
      <w:pPr>
        <w:pStyle w:val="Compact"/>
        <w:numPr>
          <w:ilvl w:val="0"/>
          <w:numId w:val="1002"/>
        </w:numPr>
      </w:pPr>
      <w:r>
        <w:t xml:space="preserve">Video Assignment – Annuities</w:t>
      </w:r>
    </w:p>
    <w:p>
      <w:pPr>
        <w:pStyle w:val="Compact"/>
        <w:numPr>
          <w:ilvl w:val="0"/>
          <w:numId w:val="1002"/>
        </w:numPr>
      </w:pPr>
      <w:r>
        <w:t xml:space="preserve">Homework – Annuities</w:t>
      </w:r>
    </w:p>
    <w:bookmarkEnd w:id="21"/>
    <w:bookmarkStart w:id="22" w:name="week-3"/>
    <w:p>
      <w:pPr>
        <w:pStyle w:val="Heading2"/>
      </w:pPr>
      <w:r>
        <w:t xml:space="preserve">Week 3</w:t>
      </w:r>
    </w:p>
    <w:p>
      <w:pPr>
        <w:pStyle w:val="Compact"/>
        <w:numPr>
          <w:ilvl w:val="0"/>
          <w:numId w:val="1003"/>
        </w:numPr>
      </w:pPr>
      <w:r>
        <w:t xml:space="preserve">Video Assignment – Mortgages</w:t>
      </w:r>
    </w:p>
    <w:p>
      <w:pPr>
        <w:pStyle w:val="Compact"/>
        <w:numPr>
          <w:ilvl w:val="0"/>
          <w:numId w:val="1003"/>
        </w:numPr>
      </w:pPr>
      <w:r>
        <w:t xml:space="preserve">Homework – Mortgages</w:t>
      </w:r>
    </w:p>
    <w:p>
      <w:pPr>
        <w:pStyle w:val="Compact"/>
        <w:numPr>
          <w:ilvl w:val="0"/>
          <w:numId w:val="1003"/>
        </w:numPr>
      </w:pPr>
      <w:r>
        <w:t xml:space="preserve">Chapter 8 Quiz</w:t>
      </w:r>
    </w:p>
    <w:p>
      <w:pPr>
        <w:pStyle w:val="Compact"/>
        <w:numPr>
          <w:ilvl w:val="0"/>
          <w:numId w:val="1003"/>
        </w:numPr>
      </w:pPr>
      <w:r>
        <w:t xml:space="preserve">Video Assignment – Lines, Angles, and Circles</w:t>
      </w:r>
    </w:p>
    <w:p>
      <w:pPr>
        <w:pStyle w:val="Compact"/>
        <w:numPr>
          <w:ilvl w:val="0"/>
          <w:numId w:val="1003"/>
        </w:numPr>
      </w:pPr>
      <w:r>
        <w:t xml:space="preserve">Homework – Lines, Angles, and Circles</w:t>
      </w:r>
    </w:p>
    <w:bookmarkEnd w:id="22"/>
    <w:bookmarkStart w:id="23" w:name="week-4"/>
    <w:p>
      <w:pPr>
        <w:pStyle w:val="Heading2"/>
      </w:pPr>
      <w:r>
        <w:t xml:space="preserve">Week 4</w:t>
      </w:r>
    </w:p>
    <w:p>
      <w:pPr>
        <w:pStyle w:val="Compact"/>
        <w:numPr>
          <w:ilvl w:val="0"/>
          <w:numId w:val="1004"/>
        </w:numPr>
      </w:pPr>
      <w:r>
        <w:t xml:space="preserve">Project 1</w:t>
      </w:r>
    </w:p>
    <w:p>
      <w:pPr>
        <w:pStyle w:val="Compact"/>
        <w:numPr>
          <w:ilvl w:val="0"/>
          <w:numId w:val="1004"/>
        </w:numPr>
      </w:pPr>
      <w:r>
        <w:t xml:space="preserve">Video Assignment – Polygons</w:t>
      </w:r>
    </w:p>
    <w:p>
      <w:pPr>
        <w:pStyle w:val="Compact"/>
        <w:numPr>
          <w:ilvl w:val="0"/>
          <w:numId w:val="1004"/>
        </w:numPr>
      </w:pPr>
      <w:r>
        <w:t xml:space="preserve">Homework – Polygons</w:t>
      </w:r>
    </w:p>
    <w:bookmarkEnd w:id="23"/>
    <w:bookmarkStart w:id="24" w:name="week-5"/>
    <w:p>
      <w:pPr>
        <w:pStyle w:val="Heading2"/>
      </w:pPr>
      <w:r>
        <w:t xml:space="preserve">Week 5</w:t>
      </w:r>
    </w:p>
    <w:p>
      <w:pPr>
        <w:pStyle w:val="Compact"/>
        <w:numPr>
          <w:ilvl w:val="0"/>
          <w:numId w:val="1005"/>
        </w:numPr>
      </w:pPr>
      <w:r>
        <w:t xml:space="preserve">Project 1</w:t>
      </w:r>
    </w:p>
    <w:p>
      <w:pPr>
        <w:pStyle w:val="Compact"/>
        <w:numPr>
          <w:ilvl w:val="0"/>
          <w:numId w:val="1005"/>
        </w:numPr>
      </w:pPr>
      <w:r>
        <w:t xml:space="preserve">Video Assignment – Perimeter and Area</w:t>
      </w:r>
    </w:p>
    <w:p>
      <w:pPr>
        <w:pStyle w:val="Compact"/>
        <w:numPr>
          <w:ilvl w:val="0"/>
          <w:numId w:val="1005"/>
        </w:numPr>
      </w:pPr>
      <w:r>
        <w:t xml:space="preserve">Homework – Perimeter and Area</w:t>
      </w:r>
    </w:p>
    <w:p>
      <w:pPr>
        <w:pStyle w:val="Compact"/>
        <w:numPr>
          <w:ilvl w:val="0"/>
          <w:numId w:val="1005"/>
        </w:numPr>
      </w:pPr>
      <w:r>
        <w:t xml:space="preserve">Video Assignment – Volume and Surface Area</w:t>
      </w:r>
    </w:p>
    <w:p>
      <w:pPr>
        <w:pStyle w:val="Compact"/>
        <w:numPr>
          <w:ilvl w:val="0"/>
          <w:numId w:val="1005"/>
        </w:numPr>
      </w:pPr>
      <w:r>
        <w:t xml:space="preserve">Homework – Volume and Surface Area</w:t>
      </w:r>
    </w:p>
    <w:p>
      <w:pPr>
        <w:pStyle w:val="Compact"/>
        <w:numPr>
          <w:ilvl w:val="0"/>
          <w:numId w:val="1005"/>
        </w:numPr>
      </w:pPr>
      <w:r>
        <w:t xml:space="preserve">Chapter 9 Quiz</w:t>
      </w:r>
    </w:p>
    <w:bookmarkEnd w:id="24"/>
    <w:bookmarkStart w:id="25" w:name="week-6"/>
    <w:p>
      <w:pPr>
        <w:pStyle w:val="Heading2"/>
      </w:pPr>
      <w:r>
        <w:t xml:space="preserve">Week 6</w:t>
      </w:r>
    </w:p>
    <w:p>
      <w:pPr>
        <w:pStyle w:val="Compact"/>
        <w:numPr>
          <w:ilvl w:val="0"/>
          <w:numId w:val="1006"/>
        </w:numPr>
      </w:pPr>
      <w:r>
        <w:t xml:space="preserve">Project 2</w:t>
      </w:r>
    </w:p>
    <w:p>
      <w:pPr>
        <w:pStyle w:val="Compact"/>
        <w:numPr>
          <w:ilvl w:val="0"/>
          <w:numId w:val="1006"/>
        </w:numPr>
      </w:pPr>
      <w:r>
        <w:t xml:space="preserve">Video Assignment – Apportionment</w:t>
      </w:r>
    </w:p>
    <w:p>
      <w:pPr>
        <w:pStyle w:val="Compact"/>
        <w:numPr>
          <w:ilvl w:val="0"/>
          <w:numId w:val="1006"/>
        </w:numPr>
      </w:pPr>
      <w:r>
        <w:t xml:space="preserve">Homework – Apportionment</w:t>
      </w:r>
    </w:p>
    <w:bookmarkEnd w:id="25"/>
    <w:bookmarkStart w:id="26" w:name="week-7"/>
    <w:p>
      <w:pPr>
        <w:pStyle w:val="Heading2"/>
      </w:pPr>
      <w:r>
        <w:t xml:space="preserve">Week 7</w:t>
      </w:r>
    </w:p>
    <w:p>
      <w:pPr>
        <w:pStyle w:val="Compact"/>
        <w:numPr>
          <w:ilvl w:val="0"/>
          <w:numId w:val="1007"/>
        </w:numPr>
      </w:pPr>
      <w:r>
        <w:t xml:space="preserve">Project 2</w:t>
      </w:r>
    </w:p>
    <w:p>
      <w:pPr>
        <w:pStyle w:val="Compact"/>
        <w:numPr>
          <w:ilvl w:val="0"/>
          <w:numId w:val="1007"/>
        </w:numPr>
      </w:pPr>
      <w:r>
        <w:t xml:space="preserve">Video Assignment – Huntington-Hill Apportionment</w:t>
      </w:r>
    </w:p>
    <w:p>
      <w:pPr>
        <w:pStyle w:val="Compact"/>
        <w:numPr>
          <w:ilvl w:val="0"/>
          <w:numId w:val="1007"/>
        </w:numPr>
      </w:pPr>
      <w:r>
        <w:t xml:space="preserve">Homework – Huntington-Hill Apportionment</w:t>
      </w:r>
    </w:p>
    <w:p>
      <w:pPr>
        <w:pStyle w:val="Compact"/>
        <w:numPr>
          <w:ilvl w:val="0"/>
          <w:numId w:val="1007"/>
        </w:numPr>
      </w:pPr>
      <w:r>
        <w:t xml:space="preserve">Chapter 10 Quiz</w:t>
      </w:r>
    </w:p>
    <w:p>
      <w:pPr>
        <w:pStyle w:val="Compact"/>
        <w:numPr>
          <w:ilvl w:val="0"/>
          <w:numId w:val="1007"/>
        </w:numPr>
      </w:pPr>
      <w:r>
        <w:t xml:space="preserve">Video Assignment – Voting Methods</w:t>
      </w:r>
    </w:p>
    <w:p>
      <w:pPr>
        <w:pStyle w:val="Compact"/>
        <w:numPr>
          <w:ilvl w:val="0"/>
          <w:numId w:val="1007"/>
        </w:numPr>
      </w:pPr>
      <w:r>
        <w:t xml:space="preserve">Homework – Voting Methods</w:t>
      </w:r>
    </w:p>
    <w:bookmarkEnd w:id="26"/>
    <w:bookmarkStart w:id="27" w:name="week-8"/>
    <w:p>
      <w:pPr>
        <w:pStyle w:val="Heading2"/>
      </w:pPr>
      <w:r>
        <w:t xml:space="preserve">Week 8</w:t>
      </w:r>
    </w:p>
    <w:p>
      <w:pPr>
        <w:pStyle w:val="Compact"/>
        <w:numPr>
          <w:ilvl w:val="0"/>
          <w:numId w:val="1008"/>
        </w:numPr>
      </w:pPr>
      <w:r>
        <w:t xml:space="preserve">Chapter 11 Quiz</w:t>
      </w:r>
    </w:p>
    <w:p>
      <w:pPr>
        <w:pStyle w:val="Compact"/>
        <w:numPr>
          <w:ilvl w:val="0"/>
          <w:numId w:val="1008"/>
        </w:numPr>
      </w:pPr>
      <w:r>
        <w:t xml:space="preserve">Video Assignment – Introduction to Counting Methods</w:t>
      </w:r>
    </w:p>
    <w:p>
      <w:pPr>
        <w:pStyle w:val="Compact"/>
        <w:numPr>
          <w:ilvl w:val="0"/>
          <w:numId w:val="1008"/>
        </w:numPr>
      </w:pPr>
      <w:r>
        <w:t xml:space="preserve">Homework – Introduction to Counting Methods</w:t>
      </w:r>
    </w:p>
    <w:p>
      <w:pPr>
        <w:pStyle w:val="Compact"/>
        <w:numPr>
          <w:ilvl w:val="0"/>
          <w:numId w:val="1008"/>
        </w:numPr>
      </w:pPr>
      <w:r>
        <w:t xml:space="preserve">Video Assignment – Fundamental Counting Principle</w:t>
      </w:r>
    </w:p>
    <w:p>
      <w:pPr>
        <w:pStyle w:val="Compact"/>
        <w:numPr>
          <w:ilvl w:val="0"/>
          <w:numId w:val="1008"/>
        </w:numPr>
      </w:pPr>
      <w:r>
        <w:t xml:space="preserve">Homework – Fundamental Counting Principle</w:t>
      </w:r>
    </w:p>
    <w:bookmarkEnd w:id="27"/>
    <w:bookmarkStart w:id="28" w:name="week-9"/>
    <w:p>
      <w:pPr>
        <w:pStyle w:val="Heading2"/>
      </w:pPr>
      <w:r>
        <w:t xml:space="preserve">Week 9</w:t>
      </w:r>
    </w:p>
    <w:p>
      <w:pPr>
        <w:pStyle w:val="Compact"/>
        <w:numPr>
          <w:ilvl w:val="0"/>
          <w:numId w:val="1009"/>
        </w:numPr>
      </w:pPr>
      <w:r>
        <w:t xml:space="preserve">Video Assignment – Permutations and Combinations</w:t>
      </w:r>
    </w:p>
    <w:p>
      <w:pPr>
        <w:pStyle w:val="Compact"/>
        <w:numPr>
          <w:ilvl w:val="0"/>
          <w:numId w:val="1009"/>
        </w:numPr>
      </w:pPr>
      <w:r>
        <w:t xml:space="preserve">Homework – Permutations and Combinations</w:t>
      </w:r>
    </w:p>
    <w:p>
      <w:pPr>
        <w:pStyle w:val="Compact"/>
        <w:numPr>
          <w:ilvl w:val="0"/>
          <w:numId w:val="1009"/>
        </w:numPr>
      </w:pPr>
      <w:r>
        <w:t xml:space="preserve">Chapter 12 Quiz</w:t>
      </w:r>
    </w:p>
    <w:p>
      <w:pPr>
        <w:pStyle w:val="Compact"/>
        <w:numPr>
          <w:ilvl w:val="0"/>
          <w:numId w:val="1009"/>
        </w:numPr>
      </w:pPr>
      <w:r>
        <w:t xml:space="preserve">Video Assignment – Probability Theory</w:t>
      </w:r>
    </w:p>
    <w:p>
      <w:pPr>
        <w:pStyle w:val="Compact"/>
        <w:numPr>
          <w:ilvl w:val="0"/>
          <w:numId w:val="1009"/>
        </w:numPr>
      </w:pPr>
      <w:r>
        <w:t xml:space="preserve">Homework – Probability Theory</w:t>
      </w:r>
    </w:p>
    <w:bookmarkEnd w:id="28"/>
    <w:bookmarkStart w:id="29" w:name="week-10"/>
    <w:p>
      <w:pPr>
        <w:pStyle w:val="Heading2"/>
      </w:pPr>
      <w:r>
        <w:t xml:space="preserve">Week 10</w:t>
      </w:r>
    </w:p>
    <w:p>
      <w:pPr>
        <w:pStyle w:val="Compact"/>
        <w:numPr>
          <w:ilvl w:val="0"/>
          <w:numId w:val="1010"/>
        </w:numPr>
      </w:pPr>
      <w:r>
        <w:t xml:space="preserve">Video Assignment – Complements and Unions of Events</w:t>
      </w:r>
    </w:p>
    <w:p>
      <w:pPr>
        <w:pStyle w:val="Compact"/>
        <w:numPr>
          <w:ilvl w:val="0"/>
          <w:numId w:val="1010"/>
        </w:numPr>
      </w:pPr>
      <w:r>
        <w:t xml:space="preserve">Homework – Complements and Unions of Events</w:t>
      </w:r>
    </w:p>
    <w:p>
      <w:pPr>
        <w:pStyle w:val="Compact"/>
        <w:numPr>
          <w:ilvl w:val="0"/>
          <w:numId w:val="1010"/>
        </w:numPr>
      </w:pPr>
      <w:r>
        <w:t xml:space="preserve">Video Assignment – Conditonal Probability and Intersections of Events</w:t>
      </w:r>
    </w:p>
    <w:p>
      <w:pPr>
        <w:pStyle w:val="Compact"/>
        <w:numPr>
          <w:ilvl w:val="0"/>
          <w:numId w:val="1010"/>
        </w:numPr>
      </w:pPr>
      <w:r>
        <w:t xml:space="preserve">Homework – Conditional Probability and Intersections of Events</w:t>
      </w:r>
    </w:p>
    <w:p>
      <w:pPr>
        <w:pStyle w:val="Compact"/>
        <w:numPr>
          <w:ilvl w:val="0"/>
          <w:numId w:val="1010"/>
        </w:numPr>
      </w:pPr>
      <w:r>
        <w:t xml:space="preserve">Chapter 13 Quiz</w:t>
      </w:r>
    </w:p>
    <w:bookmarkEnd w:id="29"/>
    <w:bookmarkStart w:id="30" w:name="week-11"/>
    <w:p>
      <w:pPr>
        <w:pStyle w:val="Heading2"/>
      </w:pPr>
      <w:r>
        <w:t xml:space="preserve">Week 11</w:t>
      </w:r>
    </w:p>
    <w:p>
      <w:pPr>
        <w:pStyle w:val="Compact"/>
        <w:numPr>
          <w:ilvl w:val="0"/>
          <w:numId w:val="1011"/>
        </w:numPr>
      </w:pPr>
      <w:r>
        <w:t xml:space="preserve">Project 3</w:t>
      </w:r>
    </w:p>
    <w:p>
      <w:pPr>
        <w:pStyle w:val="Compact"/>
        <w:numPr>
          <w:ilvl w:val="0"/>
          <w:numId w:val="1011"/>
        </w:numPr>
      </w:pPr>
      <w:r>
        <w:t xml:space="preserve">Video Assignment – Organizing and Visualizing Data</w:t>
      </w:r>
    </w:p>
    <w:p>
      <w:pPr>
        <w:pStyle w:val="Compact"/>
        <w:numPr>
          <w:ilvl w:val="0"/>
          <w:numId w:val="1011"/>
        </w:numPr>
      </w:pPr>
      <w:r>
        <w:t xml:space="preserve">Homework – Organizing and Visualizing Data</w:t>
      </w:r>
    </w:p>
    <w:bookmarkEnd w:id="30"/>
    <w:bookmarkStart w:id="31" w:name="week-12"/>
    <w:p>
      <w:pPr>
        <w:pStyle w:val="Heading2"/>
      </w:pPr>
      <w:r>
        <w:t xml:space="preserve">Week 12</w:t>
      </w:r>
    </w:p>
    <w:p>
      <w:pPr>
        <w:pStyle w:val="Compact"/>
        <w:numPr>
          <w:ilvl w:val="0"/>
          <w:numId w:val="1012"/>
        </w:numPr>
      </w:pPr>
      <w:r>
        <w:t xml:space="preserve">Video Assignment – Measures of the Center</w:t>
      </w:r>
    </w:p>
    <w:p>
      <w:pPr>
        <w:pStyle w:val="Compact"/>
        <w:numPr>
          <w:ilvl w:val="0"/>
          <w:numId w:val="1012"/>
        </w:numPr>
      </w:pPr>
      <w:r>
        <w:t xml:space="preserve">Homework – Measures of the Center</w:t>
      </w:r>
    </w:p>
    <w:p>
      <w:pPr>
        <w:pStyle w:val="Compact"/>
        <w:numPr>
          <w:ilvl w:val="0"/>
          <w:numId w:val="1012"/>
        </w:numPr>
      </w:pPr>
      <w:r>
        <w:t xml:space="preserve">Video Assignment – Measures of Dispersion</w:t>
      </w:r>
    </w:p>
    <w:p>
      <w:pPr>
        <w:pStyle w:val="Compact"/>
        <w:numPr>
          <w:ilvl w:val="0"/>
          <w:numId w:val="1012"/>
        </w:numPr>
      </w:pPr>
      <w:r>
        <w:t xml:space="preserve">Homework – Measures of Dispersion</w:t>
      </w:r>
    </w:p>
    <w:bookmarkEnd w:id="31"/>
    <w:bookmarkStart w:id="32" w:name="week-13"/>
    <w:p>
      <w:pPr>
        <w:pStyle w:val="Heading2"/>
      </w:pPr>
      <w:r>
        <w:t xml:space="preserve">Week 13</w:t>
      </w:r>
    </w:p>
    <w:p>
      <w:pPr>
        <w:pStyle w:val="Compact"/>
        <w:numPr>
          <w:ilvl w:val="0"/>
          <w:numId w:val="1013"/>
        </w:numPr>
      </w:pPr>
      <w:r>
        <w:t xml:space="preserve">Video Assignment – The Normal Distribution</w:t>
      </w:r>
    </w:p>
    <w:p>
      <w:pPr>
        <w:pStyle w:val="Compact"/>
        <w:numPr>
          <w:ilvl w:val="0"/>
          <w:numId w:val="1013"/>
        </w:numPr>
      </w:pPr>
      <w:r>
        <w:t xml:space="preserve">Homework – The Normal Distribution</w:t>
      </w:r>
    </w:p>
    <w:p>
      <w:pPr>
        <w:pStyle w:val="Compact"/>
        <w:numPr>
          <w:ilvl w:val="0"/>
          <w:numId w:val="1013"/>
        </w:numPr>
      </w:pPr>
      <w:r>
        <w:t xml:space="preserve">Chapter 14 Quiz</w:t>
      </w:r>
    </w:p>
    <w:bookmarkEnd w:id="32"/>
    <w:bookmarkStart w:id="33" w:name="week-14"/>
    <w:p>
      <w:pPr>
        <w:pStyle w:val="Heading2"/>
      </w:pPr>
      <w:r>
        <w:t xml:space="preserve">Week 14</w:t>
      </w:r>
    </w:p>
    <w:p>
      <w:pPr>
        <w:pStyle w:val="Compact"/>
        <w:numPr>
          <w:ilvl w:val="0"/>
          <w:numId w:val="1014"/>
        </w:numPr>
      </w:pPr>
      <w:r>
        <w:t xml:space="preserve">Review for Final</w:t>
      </w:r>
    </w:p>
    <w:bookmarkEnd w:id="33"/>
    <w:bookmarkStart w:id="34" w:name="week-15"/>
    <w:p>
      <w:pPr>
        <w:pStyle w:val="Heading2"/>
      </w:pPr>
      <w:r>
        <w:t xml:space="preserve">Week 15</w:t>
      </w:r>
    </w:p>
    <w:p>
      <w:pPr>
        <w:pStyle w:val="Compact"/>
        <w:numPr>
          <w:ilvl w:val="0"/>
          <w:numId w:val="1015"/>
        </w:numPr>
      </w:pPr>
      <w:r>
        <w:t xml:space="preserve">Review for Final</w:t>
      </w:r>
    </w:p>
    <w:bookmarkEnd w:id="34"/>
    <w:bookmarkStart w:id="35" w:name="week-16"/>
    <w:p>
      <w:pPr>
        <w:pStyle w:val="Heading2"/>
      </w:pPr>
      <w:r>
        <w:t xml:space="preserve">Week 16</w:t>
      </w:r>
    </w:p>
    <w:p>
      <w:pPr>
        <w:pStyle w:val="Compact"/>
        <w:numPr>
          <w:ilvl w:val="0"/>
          <w:numId w:val="1016"/>
        </w:numPr>
      </w:pPr>
      <w:r>
        <w:t xml:space="preserve">Final Exam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2024-08-14T14:50:48Z</dcterms:created>
  <dcterms:modified xsi:type="dcterms:W3CDTF">2024-08-14T14:50:48Z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