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CAC03" w14:textId="7120FB61" w:rsidR="00A47F30" w:rsidRDefault="00EB7C67">
      <w:pPr>
        <w:rPr>
          <w:rFonts w:ascii="Consolas" w:hAnsi="Consolas"/>
        </w:rPr>
      </w:pPr>
      <w:r>
        <w:rPr>
          <w:rFonts w:ascii="Consolas" w:hAnsi="Consolas"/>
        </w:rPr>
        <w:t xml:space="preserve">The topic of this video is calculating future value with compound interest. </w:t>
      </w:r>
      <w:r w:rsidR="00FB5810">
        <w:rPr>
          <w:rFonts w:ascii="Consolas" w:hAnsi="Consolas"/>
        </w:rPr>
        <w:t>In this class, we</w:t>
      </w:r>
      <w:r>
        <w:rPr>
          <w:rFonts w:ascii="Consolas" w:hAnsi="Consolas"/>
        </w:rPr>
        <w:t xml:space="preserve"> are going to do the most algebra with </w:t>
      </w:r>
      <w:r w:rsidR="00FB5810">
        <w:rPr>
          <w:rFonts w:ascii="Consolas" w:hAnsi="Consolas"/>
        </w:rPr>
        <w:t>the compound interest</w:t>
      </w:r>
      <w:r>
        <w:rPr>
          <w:rFonts w:ascii="Consolas" w:hAnsi="Consolas"/>
        </w:rPr>
        <w:t xml:space="preserve"> formula. Calculating future value will be the most direct</w:t>
      </w:r>
      <w:r w:rsidR="00FB5810">
        <w:rPr>
          <w:rFonts w:ascii="Consolas" w:hAnsi="Consolas"/>
        </w:rPr>
        <w:t xml:space="preserve"> use of this formula</w:t>
      </w:r>
      <w:r>
        <w:rPr>
          <w:rFonts w:ascii="Consolas" w:hAnsi="Consolas"/>
        </w:rPr>
        <w:t>.</w:t>
      </w:r>
    </w:p>
    <w:p w14:paraId="30949F96" w14:textId="77777777" w:rsidR="00EB7C67" w:rsidRDefault="00EB7C67">
      <w:pPr>
        <w:rPr>
          <w:rFonts w:ascii="Consolas" w:hAnsi="Consolas"/>
        </w:rPr>
      </w:pPr>
      <w:r>
        <w:rPr>
          <w:rFonts w:ascii="Consolas" w:hAnsi="Consolas"/>
        </w:rPr>
        <w:t xml:space="preserve">This is the compound interest formula. </w:t>
      </w:r>
    </w:p>
    <w:p w14:paraId="2FF75D8B" w14:textId="48CAB4B3" w:rsidR="00EB7C67" w:rsidRDefault="00EB7C67">
      <w:pPr>
        <w:rPr>
          <w:rFonts w:ascii="Consolas" w:hAnsi="Consolas"/>
        </w:rPr>
      </w:pPr>
      <w:r>
        <w:rPr>
          <w:rFonts w:ascii="Consolas" w:hAnsi="Consolas"/>
        </w:rPr>
        <w:t>A equals P times parentheses 1 plus r over n to the n times t power.</w:t>
      </w:r>
    </w:p>
    <w:p w14:paraId="62B3C50D" w14:textId="28B5DBB8" w:rsidR="00EB7C67" w:rsidRDefault="00EB7C67">
      <w:pPr>
        <w:rPr>
          <w:rFonts w:ascii="Consolas" w:hAnsi="Consolas"/>
        </w:rPr>
      </w:pPr>
      <w:r>
        <w:rPr>
          <w:rFonts w:ascii="Consolas" w:hAnsi="Consolas"/>
        </w:rPr>
        <w:t xml:space="preserve">A is the future value. P is the present value or principal. r is the annual interest rate, written as a decimal. </w:t>
      </w:r>
      <w:r w:rsidR="00C0263F">
        <w:rPr>
          <w:rFonts w:ascii="Consolas" w:hAnsi="Consolas"/>
        </w:rPr>
        <w:t xml:space="preserve">n is the number of compounding periods per year. </w:t>
      </w:r>
      <w:r>
        <w:rPr>
          <w:rFonts w:ascii="Consolas" w:hAnsi="Consolas"/>
        </w:rPr>
        <w:t>t is time in years.</w:t>
      </w:r>
    </w:p>
    <w:p w14:paraId="24CA3B23" w14:textId="21DB4B9E" w:rsidR="00EB7C67" w:rsidRDefault="00EB7C67">
      <w:pPr>
        <w:rPr>
          <w:rFonts w:ascii="Consolas" w:hAnsi="Consolas"/>
        </w:rPr>
      </w:pPr>
      <w:r>
        <w:rPr>
          <w:rFonts w:ascii="Consolas" w:hAnsi="Consolas"/>
        </w:rPr>
        <w:t>There are different versions of this formula. I am using the version found in the OpenStax contemporary mathematics book. All versions give the same answers.</w:t>
      </w:r>
    </w:p>
    <w:p w14:paraId="77169BB6" w14:textId="37625C5D" w:rsidR="00EB7C67" w:rsidRDefault="00003C9B">
      <w:pPr>
        <w:rPr>
          <w:rFonts w:ascii="Consolas" w:hAnsi="Consolas"/>
        </w:rPr>
      </w:pPr>
      <w:r>
        <w:rPr>
          <w:rFonts w:ascii="Consolas" w:hAnsi="Consolas"/>
        </w:rPr>
        <w:t xml:space="preserve">In this problem, we want to calculate the future value of an account with compound interest. The principal is $3000, annual interest rate is 3%, </w:t>
      </w:r>
      <w:r w:rsidR="00160FDF">
        <w:rPr>
          <w:rFonts w:ascii="Consolas" w:hAnsi="Consolas"/>
        </w:rPr>
        <w:t>compounding is quarterly, and the term is 4 years.</w:t>
      </w:r>
    </w:p>
    <w:p w14:paraId="2AF61725" w14:textId="502FA1B6" w:rsidR="00160FDF" w:rsidRDefault="00160FDF">
      <w:pPr>
        <w:rPr>
          <w:rFonts w:ascii="Consolas" w:hAnsi="Consolas"/>
        </w:rPr>
      </w:pPr>
      <w:r>
        <w:rPr>
          <w:rFonts w:ascii="Consolas" w:hAnsi="Consolas"/>
        </w:rPr>
        <w:t>Start this problem by substituting the values. Use 0.03 for r because that is the decimal equivalent of 3%. Quarterly compounding means interest is added to the account four times each year. So, n is 4.</w:t>
      </w:r>
    </w:p>
    <w:p w14:paraId="45F8C8AD" w14:textId="28E4BAC3" w:rsidR="00160FDF" w:rsidRDefault="00160FDF">
      <w:pPr>
        <w:rPr>
          <w:rFonts w:ascii="Consolas" w:hAnsi="Consolas"/>
        </w:rPr>
      </w:pPr>
      <w:r>
        <w:rPr>
          <w:rFonts w:ascii="Consolas" w:hAnsi="Consolas"/>
        </w:rPr>
        <w:t>The first operations are inside the parentheses. Divide 0.03 by 4. You can multiply 4 and 6 in the exponent at the same time.</w:t>
      </w:r>
    </w:p>
    <w:p w14:paraId="71B0F62E" w14:textId="2C2B1C56" w:rsidR="00160FDF" w:rsidRDefault="00160FDF">
      <w:pPr>
        <w:rPr>
          <w:rFonts w:ascii="Consolas" w:hAnsi="Consolas"/>
        </w:rPr>
      </w:pPr>
      <w:r>
        <w:rPr>
          <w:rFonts w:ascii="Consolas" w:hAnsi="Consolas"/>
        </w:rPr>
        <w:t>Add 1 and 0.0075.</w:t>
      </w:r>
    </w:p>
    <w:p w14:paraId="27ACA274" w14:textId="153839CA" w:rsidR="00160FDF" w:rsidRDefault="00160FDF">
      <w:pPr>
        <w:rPr>
          <w:rFonts w:ascii="Consolas" w:hAnsi="Consolas"/>
        </w:rPr>
      </w:pPr>
      <w:r>
        <w:rPr>
          <w:rFonts w:ascii="Consolas" w:hAnsi="Consolas"/>
        </w:rPr>
        <w:t>We’re done with the parentheses. The next operation is raising 1.0075 to the 24 power.</w:t>
      </w:r>
    </w:p>
    <w:p w14:paraId="110C71F8" w14:textId="770BF274" w:rsidR="00160FDF" w:rsidRDefault="00160FDF">
      <w:pPr>
        <w:rPr>
          <w:rFonts w:ascii="Consolas" w:hAnsi="Consolas"/>
        </w:rPr>
      </w:pPr>
      <w:r>
        <w:rPr>
          <w:rFonts w:ascii="Consolas" w:hAnsi="Consolas"/>
        </w:rPr>
        <w:t>I wrote five decimal digits after taking the exponent. Keep the results in your calculator so it can worry about all the decimal digits. Round your answer in the final step.</w:t>
      </w:r>
    </w:p>
    <w:p w14:paraId="50335848" w14:textId="2E0BCE53" w:rsidR="00160FDF" w:rsidRDefault="00160FDF">
      <w:pPr>
        <w:rPr>
          <w:rFonts w:ascii="Consolas" w:hAnsi="Consolas"/>
        </w:rPr>
      </w:pPr>
      <w:r>
        <w:rPr>
          <w:rFonts w:ascii="Consolas" w:hAnsi="Consolas"/>
        </w:rPr>
        <w:t>The last operation is to multiply 3000 times the decimal.</w:t>
      </w:r>
    </w:p>
    <w:p w14:paraId="44A4642B" w14:textId="7E430DE5" w:rsidR="00160FDF" w:rsidRDefault="00160FDF">
      <w:pPr>
        <w:rPr>
          <w:rFonts w:ascii="Consolas" w:hAnsi="Consolas"/>
        </w:rPr>
      </w:pPr>
      <w:r>
        <w:rPr>
          <w:rFonts w:ascii="Consolas" w:hAnsi="Consolas"/>
        </w:rPr>
        <w:t>The future value is $3589.24.</w:t>
      </w:r>
    </w:p>
    <w:p w14:paraId="17DCF36A" w14:textId="79A5CFE8" w:rsidR="00FB5810" w:rsidRDefault="00FB5810">
      <w:pPr>
        <w:rPr>
          <w:rFonts w:ascii="Consolas" w:hAnsi="Consolas"/>
        </w:rPr>
      </w:pPr>
      <w:r>
        <w:rPr>
          <w:rFonts w:ascii="Consolas" w:hAnsi="Consolas"/>
        </w:rPr>
        <w:t>All problems involving calculating future value with compound interest follow these steps. The only thing that changes are the starting numbers.</w:t>
      </w:r>
    </w:p>
    <w:p w14:paraId="4E7722F1" w14:textId="77777777" w:rsidR="00EB7C67" w:rsidRPr="00EB7C67" w:rsidRDefault="00EB7C67">
      <w:pPr>
        <w:rPr>
          <w:rFonts w:ascii="Consolas" w:hAnsi="Consolas"/>
        </w:rPr>
      </w:pPr>
    </w:p>
    <w:sectPr w:rsidR="00EB7C67" w:rsidRPr="00EB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8B"/>
    <w:rsid w:val="00003C9B"/>
    <w:rsid w:val="00060E56"/>
    <w:rsid w:val="000725C5"/>
    <w:rsid w:val="00160FDF"/>
    <w:rsid w:val="00440C76"/>
    <w:rsid w:val="00586967"/>
    <w:rsid w:val="008B437C"/>
    <w:rsid w:val="00A47F30"/>
    <w:rsid w:val="00BE632A"/>
    <w:rsid w:val="00C0263F"/>
    <w:rsid w:val="00EB7C67"/>
    <w:rsid w:val="00FB5810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B40B"/>
  <w15:chartTrackingRefBased/>
  <w15:docId w15:val="{237D1386-F4A3-44EC-924E-DFE9C125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E56"/>
    <w:pPr>
      <w:spacing w:line="240" w:lineRule="auto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1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1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1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1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1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1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1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18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18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18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18B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18B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18B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18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18B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18B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6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18B"/>
    <w:rPr>
      <w:rFonts w:ascii="Cambria" w:hAnsi="Cambria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F6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18B"/>
    <w:rPr>
      <w:rFonts w:ascii="Cambria" w:hAnsi="Cambria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F6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5</cp:revision>
  <dcterms:created xsi:type="dcterms:W3CDTF">2024-08-26T13:24:00Z</dcterms:created>
  <dcterms:modified xsi:type="dcterms:W3CDTF">2024-08-26T14:21:00Z</dcterms:modified>
</cp:coreProperties>
</file>