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2327" w14:textId="77777777" w:rsidR="00674EB3" w:rsidRDefault="00674EB3" w:rsidP="00674EB3">
      <w:pPr>
        <w:rPr>
          <w:lang w:val="ru-RU"/>
        </w:rPr>
      </w:pPr>
    </w:p>
    <w:p w14:paraId="1A97B289" w14:textId="0E6CB7A0" w:rsidR="00674EB3" w:rsidRDefault="00674EB3" w:rsidP="00674EB3">
      <w:pPr>
        <w:rPr>
          <w:lang w:val="ru-RU"/>
        </w:rPr>
      </w:pPr>
      <w:r w:rsidRPr="00674EB3">
        <w:t>1. Что такое авторское право?</w:t>
      </w:r>
    </w:p>
    <w:p w14:paraId="3C56FA45" w14:textId="1CAB93F9" w:rsidR="00301DB5" w:rsidRDefault="00674EB3" w:rsidP="00674EB3">
      <w:pPr>
        <w:rPr>
          <w:lang w:val="ru-RU"/>
        </w:rPr>
      </w:pPr>
      <w:r w:rsidRPr="00674EB3">
        <w:t>Авторское право – это совокупность личных неимущественных и имущественных прав автора на созданные им произведения науки, литературы и искусства. Оно охраняет как имущественные, так и личные неимущественные права авторов на их произведения, включая право на обнародование, имя и защиту от искажений.</w:t>
      </w:r>
    </w:p>
    <w:p w14:paraId="17B66A26" w14:textId="19DDE92C" w:rsidR="00674EB3" w:rsidRDefault="00830F0D" w:rsidP="00674EB3">
      <w:pPr>
        <w:rPr>
          <w:lang w:val="ru-RU"/>
        </w:rPr>
      </w:pPr>
      <w:r>
        <w:rPr>
          <w:lang w:val="ru-RU"/>
        </w:rPr>
        <w:t>(Глава 1. Статья 4; Глава 2. Статья 8)</w:t>
      </w:r>
    </w:p>
    <w:p w14:paraId="0D7E987A" w14:textId="2FFBC068" w:rsidR="00674EB3" w:rsidRDefault="00674EB3" w:rsidP="00674EB3">
      <w:pPr>
        <w:rPr>
          <w:lang w:val="ru-RU"/>
        </w:rPr>
      </w:pPr>
      <w:r w:rsidRPr="00674EB3">
        <w:t>2. Что такое оригинальное произведение, чем оно отличается от производного и составного произведений?</w:t>
      </w:r>
    </w:p>
    <w:p w14:paraId="51458D3B" w14:textId="387105B3" w:rsidR="00674EB3" w:rsidRPr="00674EB3" w:rsidRDefault="00674EB3" w:rsidP="00674EB3">
      <w:pPr>
        <w:rPr>
          <w:lang w:val="ru-BY"/>
        </w:rPr>
      </w:pPr>
      <w:r w:rsidRPr="00674EB3">
        <w:rPr>
          <w:b/>
          <w:bCs/>
          <w:lang w:val="ru-BY"/>
        </w:rPr>
        <w:t>a) Оригинальное произведение:</w:t>
      </w:r>
      <w:r w:rsidRPr="00674EB3">
        <w:rPr>
          <w:lang w:val="ru-BY"/>
        </w:rPr>
        <w:t> Произведение, являющееся самостоятельным результатом творческой деятельности автора. Оно характеризуется новизной и неповторимостью, создано "с нуля". (</w:t>
      </w:r>
      <w:r w:rsidR="00E63D61">
        <w:rPr>
          <w:lang w:val="ru-BY"/>
        </w:rPr>
        <w:t xml:space="preserve">Глава 1. </w:t>
      </w:r>
      <w:r w:rsidRPr="00674EB3">
        <w:rPr>
          <w:lang w:val="ru-BY"/>
        </w:rPr>
        <w:t>Статья 4</w:t>
      </w:r>
      <w:r w:rsidR="00E63D61">
        <w:rPr>
          <w:lang w:val="ru-BY"/>
        </w:rPr>
        <w:t>).</w:t>
      </w:r>
    </w:p>
    <w:p w14:paraId="744800F9" w14:textId="1E6815B1" w:rsidR="00674EB3" w:rsidRPr="00674EB3" w:rsidRDefault="00674EB3" w:rsidP="00674EB3">
      <w:pPr>
        <w:rPr>
          <w:lang w:val="ru-BY"/>
        </w:rPr>
      </w:pPr>
      <w:r w:rsidRPr="00674EB3">
        <w:rPr>
          <w:b/>
          <w:bCs/>
          <w:lang w:val="ru-BY"/>
        </w:rPr>
        <w:t>б) Производное произведение:</w:t>
      </w:r>
      <w:r w:rsidRPr="00674EB3">
        <w:rPr>
          <w:lang w:val="ru-BY"/>
        </w:rPr>
        <w:t> Произведение, созданное на основе переработки другого произведения (перевод, аранжировка, инсценировка и т.д.). Оно охраняется авторским правом, но с обязательным соблюдением прав автора оригинального произведения. (</w:t>
      </w:r>
      <w:r w:rsidR="00E63D61">
        <w:rPr>
          <w:lang w:val="ru-BY"/>
        </w:rPr>
        <w:t>Глава 2.</w:t>
      </w:r>
      <w:r w:rsidRPr="00674EB3">
        <w:rPr>
          <w:lang w:val="ru-BY"/>
        </w:rPr>
        <w:t>Статья 10).</w:t>
      </w:r>
    </w:p>
    <w:p w14:paraId="095A49EB" w14:textId="124D83EF" w:rsidR="00674EB3" w:rsidRDefault="00674EB3" w:rsidP="00674EB3">
      <w:pPr>
        <w:rPr>
          <w:lang w:val="ru-BY"/>
        </w:rPr>
      </w:pPr>
      <w:r w:rsidRPr="00674EB3">
        <w:rPr>
          <w:b/>
          <w:bCs/>
          <w:lang w:val="ru-BY"/>
        </w:rPr>
        <w:t>в) Составное произведение:</w:t>
      </w:r>
      <w:r w:rsidRPr="00674EB3">
        <w:rPr>
          <w:lang w:val="ru-BY"/>
        </w:rPr>
        <w:t> Произведение, представляющее собой по подбору или расположению материалов результат творческого труда (сборник, энциклопедия). Авторское право принадлежит составителю, но с учетом прав авторов включенных произведений. (</w:t>
      </w:r>
      <w:r w:rsidR="00E63D61">
        <w:rPr>
          <w:lang w:val="ru-BY"/>
        </w:rPr>
        <w:t>Глава2. С</w:t>
      </w:r>
      <w:r w:rsidRPr="00674EB3">
        <w:rPr>
          <w:lang w:val="ru-BY"/>
        </w:rPr>
        <w:t>татья 11).</w:t>
      </w:r>
    </w:p>
    <w:p w14:paraId="2495C868" w14:textId="77777777" w:rsidR="00674EB3" w:rsidRDefault="00674EB3" w:rsidP="00674EB3">
      <w:pPr>
        <w:rPr>
          <w:lang w:val="ru-BY"/>
        </w:rPr>
      </w:pPr>
    </w:p>
    <w:p w14:paraId="2E135B89" w14:textId="0D773E3E" w:rsidR="00674EB3" w:rsidRPr="00674EB3" w:rsidRDefault="00674EB3" w:rsidP="00674EB3">
      <w:pPr>
        <w:rPr>
          <w:lang w:val="ru-BY"/>
        </w:rPr>
      </w:pPr>
      <w:r w:rsidRPr="00674EB3">
        <w:rPr>
          <w:lang w:val="ru-BY"/>
        </w:rPr>
        <w:t>3.</w:t>
      </w:r>
      <w:r w:rsidRPr="00674EB3">
        <w:t>Какими правами обладают исполнители и производители фонограмм, телепередач?</w:t>
      </w:r>
    </w:p>
    <w:p w14:paraId="05EA9E15" w14:textId="0F6A6360" w:rsidR="00674EB3" w:rsidRPr="00674EB3" w:rsidRDefault="00674EB3" w:rsidP="00674EB3">
      <w:pPr>
        <w:ind w:left="360"/>
        <w:rPr>
          <w:lang w:val="ru-BY"/>
        </w:rPr>
      </w:pPr>
      <w:r w:rsidRPr="00674EB3">
        <w:rPr>
          <w:b/>
          <w:bCs/>
          <w:lang w:val="ru-BY"/>
        </w:rPr>
        <w:t>a) Исполнители (актеры, певцы, музыканты, танцоры и др.):</w:t>
      </w:r>
      <w:r w:rsidRPr="00674EB3">
        <w:rPr>
          <w:lang w:val="ru-BY"/>
        </w:rPr>
        <w:t> Обладают личными неимущественными правами (право авторства, право на имя, право на неприкосновенность исполнения) и исключительным правом на исполнение, включающим право разрешать или запрещать запись, воспроизведение, распространение и другие способы использования исполнения. (</w:t>
      </w:r>
      <w:r w:rsidR="00E63D61">
        <w:rPr>
          <w:lang w:val="ru-BY"/>
        </w:rPr>
        <w:t xml:space="preserve">Глава 3. </w:t>
      </w:r>
      <w:r w:rsidRPr="00674EB3">
        <w:rPr>
          <w:lang w:val="ru-BY"/>
        </w:rPr>
        <w:t>Статья 25).</w:t>
      </w:r>
    </w:p>
    <w:p w14:paraId="14BF4554" w14:textId="51A8566D" w:rsidR="00674EB3" w:rsidRPr="00674EB3" w:rsidRDefault="00674EB3" w:rsidP="00674EB3">
      <w:pPr>
        <w:ind w:left="360"/>
        <w:rPr>
          <w:lang w:val="ru-BY"/>
        </w:rPr>
      </w:pPr>
      <w:r w:rsidRPr="00674EB3">
        <w:rPr>
          <w:b/>
          <w:bCs/>
          <w:lang w:val="ru-BY"/>
        </w:rPr>
        <w:t>б) Производители фонограмм:</w:t>
      </w:r>
      <w:r w:rsidRPr="00674EB3">
        <w:rPr>
          <w:lang w:val="ru-BY"/>
        </w:rPr>
        <w:t> Обладают исключительным правом на фонограмму, включающим право разрешать или запрещать ее воспроизведение, распространение, прокат и другие способы использования. (</w:t>
      </w:r>
      <w:r w:rsidR="00E63D61">
        <w:rPr>
          <w:lang w:val="ru-BY"/>
        </w:rPr>
        <w:t xml:space="preserve">Глава 3. </w:t>
      </w:r>
      <w:r w:rsidRPr="00674EB3">
        <w:rPr>
          <w:lang w:val="ru-BY"/>
        </w:rPr>
        <w:t>Статья 28).</w:t>
      </w:r>
    </w:p>
    <w:p w14:paraId="08D355C0" w14:textId="12FA4C98" w:rsidR="00674EB3" w:rsidRPr="00674EB3" w:rsidRDefault="00674EB3" w:rsidP="00674EB3">
      <w:pPr>
        <w:ind w:left="360"/>
        <w:rPr>
          <w:lang w:val="ru-BY"/>
        </w:rPr>
      </w:pPr>
      <w:r w:rsidRPr="00674EB3">
        <w:rPr>
          <w:b/>
          <w:bCs/>
          <w:lang w:val="ru-BY"/>
        </w:rPr>
        <w:t>в) Организации эфирного/кабельного вещания:</w:t>
      </w:r>
      <w:r w:rsidRPr="00674EB3">
        <w:rPr>
          <w:lang w:val="ru-BY"/>
        </w:rPr>
        <w:t> Обладают исключительным правом на передачу, включающим право разрешать или запрещать запись, воспроизведение, распространение и другие способы использования передачи. (</w:t>
      </w:r>
      <w:r w:rsidR="00E63D61">
        <w:rPr>
          <w:lang w:val="ru-BY"/>
        </w:rPr>
        <w:t xml:space="preserve">Глава 3. </w:t>
      </w:r>
      <w:r w:rsidRPr="00674EB3">
        <w:rPr>
          <w:lang w:val="ru-BY"/>
        </w:rPr>
        <w:t>Статья 29).</w:t>
      </w:r>
    </w:p>
    <w:p w14:paraId="180B91DE" w14:textId="64A67399" w:rsidR="00674EB3" w:rsidRDefault="00674EB3" w:rsidP="00674EB3">
      <w:pPr>
        <w:rPr>
          <w:lang w:val="ru-BY"/>
        </w:rPr>
      </w:pPr>
      <w:r>
        <w:rPr>
          <w:lang w:val="ru-BY"/>
        </w:rPr>
        <w:lastRenderedPageBreak/>
        <w:t xml:space="preserve">4. </w:t>
      </w:r>
      <w:r w:rsidRPr="00674EB3">
        <w:t>С какого момента возникает авторское право?</w:t>
      </w:r>
    </w:p>
    <w:p w14:paraId="044D26F7" w14:textId="729719FC" w:rsidR="00674EB3" w:rsidRPr="00674EB3" w:rsidRDefault="00674EB3" w:rsidP="00674EB3">
      <w:pPr>
        <w:rPr>
          <w:lang w:val="ru-RU"/>
        </w:rPr>
      </w:pPr>
      <w:r w:rsidRPr="00674EB3">
        <w:t xml:space="preserve">Авторское право возникает с момента создания произведения и не требует выполнения каких-либо формальностей. Презумпция авторства действует на основе указания имени автора на </w:t>
      </w:r>
      <w:proofErr w:type="gramStart"/>
      <w:r w:rsidRPr="00674EB3">
        <w:t>произведении.</w:t>
      </w:r>
      <w:r>
        <w:rPr>
          <w:lang w:val="ru-RU"/>
        </w:rPr>
        <w:t>(</w:t>
      </w:r>
      <w:proofErr w:type="gramEnd"/>
      <w:r w:rsidR="00E63D61">
        <w:rPr>
          <w:lang w:val="ru-RU"/>
        </w:rPr>
        <w:t xml:space="preserve">Глава 2. </w:t>
      </w:r>
      <w:r>
        <w:rPr>
          <w:lang w:val="ru-RU"/>
        </w:rPr>
        <w:t>Статья 8)</w:t>
      </w:r>
    </w:p>
    <w:p w14:paraId="4B785560" w14:textId="64D8A1DF" w:rsidR="00674EB3" w:rsidRDefault="00830F0D" w:rsidP="00674EB3">
      <w:pPr>
        <w:rPr>
          <w:lang w:val="ru-RU"/>
        </w:rPr>
      </w:pPr>
      <w:r>
        <w:rPr>
          <w:lang w:val="ru-RU"/>
        </w:rPr>
        <w:t xml:space="preserve">5. </w:t>
      </w:r>
      <w:r w:rsidRPr="00830F0D">
        <w:t>Каковы функции организаций по коллективному управлению?</w:t>
      </w:r>
    </w:p>
    <w:p w14:paraId="51A023CE" w14:textId="63AF5C4C" w:rsidR="00830F0D" w:rsidRPr="00830F0D" w:rsidRDefault="00830F0D" w:rsidP="00830F0D">
      <w:pPr>
        <w:rPr>
          <w:lang w:val="ru-BY"/>
        </w:rPr>
      </w:pPr>
      <w:r w:rsidRPr="00830F0D">
        <w:rPr>
          <w:lang w:val="ru-BY"/>
        </w:rPr>
        <w:t>Организации по коллективному управлению имущественными правами (ОКУП) выполняют следующие функции (</w:t>
      </w:r>
      <w:r>
        <w:rPr>
          <w:lang w:val="ru-BY"/>
        </w:rPr>
        <w:t xml:space="preserve">Глава 4. </w:t>
      </w:r>
      <w:r w:rsidRPr="00830F0D">
        <w:rPr>
          <w:lang w:val="ru-BY"/>
        </w:rPr>
        <w:t>С</w:t>
      </w:r>
      <w:r>
        <w:rPr>
          <w:lang w:val="ru-BY"/>
        </w:rPr>
        <w:t>татья 32-</w:t>
      </w:r>
      <w:r w:rsidR="00E63D61">
        <w:rPr>
          <w:lang w:val="ru-BY"/>
        </w:rPr>
        <w:t>41</w:t>
      </w:r>
      <w:r w:rsidRPr="00830F0D">
        <w:rPr>
          <w:lang w:val="ru-BY"/>
        </w:rPr>
        <w:t>):</w:t>
      </w:r>
    </w:p>
    <w:p w14:paraId="078A7539" w14:textId="77777777" w:rsidR="00830F0D" w:rsidRPr="00830F0D" w:rsidRDefault="00830F0D" w:rsidP="00830F0D">
      <w:pPr>
        <w:numPr>
          <w:ilvl w:val="0"/>
          <w:numId w:val="4"/>
        </w:numPr>
        <w:rPr>
          <w:lang w:val="ru-BY"/>
        </w:rPr>
      </w:pPr>
      <w:r w:rsidRPr="00830F0D">
        <w:rPr>
          <w:lang w:val="ru-BY"/>
        </w:rPr>
        <w:t>Заключение договоров с пользователями от имени правообладателей.</w:t>
      </w:r>
    </w:p>
    <w:p w14:paraId="65BFC7F3" w14:textId="77777777" w:rsidR="00830F0D" w:rsidRPr="00830F0D" w:rsidRDefault="00830F0D" w:rsidP="00830F0D">
      <w:pPr>
        <w:numPr>
          <w:ilvl w:val="0"/>
          <w:numId w:val="4"/>
        </w:numPr>
        <w:rPr>
          <w:lang w:val="ru-BY"/>
        </w:rPr>
      </w:pPr>
      <w:r w:rsidRPr="00830F0D">
        <w:rPr>
          <w:lang w:val="ru-BY"/>
        </w:rPr>
        <w:t>Сбор вознаграждения за использование произведений/объектов смежных прав.</w:t>
      </w:r>
    </w:p>
    <w:p w14:paraId="0966909E" w14:textId="77777777" w:rsidR="00830F0D" w:rsidRPr="00830F0D" w:rsidRDefault="00830F0D" w:rsidP="00830F0D">
      <w:pPr>
        <w:numPr>
          <w:ilvl w:val="0"/>
          <w:numId w:val="4"/>
        </w:numPr>
        <w:rPr>
          <w:lang w:val="ru-BY"/>
        </w:rPr>
      </w:pPr>
      <w:r w:rsidRPr="00830F0D">
        <w:rPr>
          <w:lang w:val="ru-BY"/>
        </w:rPr>
        <w:t>Распределение и выплата вознаграждения правообладателям.</w:t>
      </w:r>
    </w:p>
    <w:p w14:paraId="3EC6C0FC" w14:textId="77777777" w:rsidR="00830F0D" w:rsidRPr="00830F0D" w:rsidRDefault="00830F0D" w:rsidP="00830F0D">
      <w:pPr>
        <w:numPr>
          <w:ilvl w:val="0"/>
          <w:numId w:val="4"/>
        </w:numPr>
        <w:rPr>
          <w:lang w:val="ru-BY"/>
        </w:rPr>
      </w:pPr>
      <w:r w:rsidRPr="00830F0D">
        <w:rPr>
          <w:lang w:val="ru-BY"/>
        </w:rPr>
        <w:t>Защита прав правообладателей, в том числе в суде.</w:t>
      </w:r>
    </w:p>
    <w:p w14:paraId="685C5175" w14:textId="61D78095" w:rsidR="00830F0D" w:rsidRPr="00830F0D" w:rsidRDefault="00830F0D" w:rsidP="00674EB3">
      <w:pPr>
        <w:rPr>
          <w:lang w:val="ru-BY"/>
        </w:rPr>
      </w:pPr>
      <w:r>
        <w:rPr>
          <w:lang w:val="ru-BY"/>
        </w:rPr>
        <w:t>6.</w:t>
      </w:r>
      <w:r w:rsidRPr="00830F0D">
        <w:t>Предусмотрено ли в Республике Беларусь использование произведений без согласия автора и без выплаты вознаграждения?</w:t>
      </w:r>
    </w:p>
    <w:p w14:paraId="7ECF7ED3" w14:textId="44E625CE" w:rsidR="00830F0D" w:rsidRDefault="00830F0D" w:rsidP="00674EB3">
      <w:pPr>
        <w:rPr>
          <w:lang w:val="ru-RU"/>
        </w:rPr>
      </w:pPr>
      <w:r w:rsidRPr="00830F0D">
        <w:t>Да, Закон предусматривает случаи свободного использования произведений без согласия автора и без выплаты вознаграждения (Глава 4, Статьи 32-41). К ним относятся, например: цитирование, использование в образовательных целях, воспроизведение для незрячих, использование в средствах массовой информации при соблюдении определенных условий и другие.</w:t>
      </w:r>
    </w:p>
    <w:p w14:paraId="1FE9E043" w14:textId="2E1574B1" w:rsidR="00830F0D" w:rsidRPr="00830F0D" w:rsidRDefault="00830F0D" w:rsidP="00674EB3">
      <w:pPr>
        <w:rPr>
          <w:lang w:val="ru-RU"/>
        </w:rPr>
      </w:pPr>
      <w:r w:rsidRPr="00830F0D">
        <w:rPr>
          <w:lang w:val="ru-RU"/>
        </w:rPr>
        <w:t xml:space="preserve">7. </w:t>
      </w:r>
      <w:r w:rsidRPr="00830F0D">
        <w:t>В чем заключается смежное право?</w:t>
      </w:r>
    </w:p>
    <w:p w14:paraId="238A442D" w14:textId="14728E31" w:rsidR="00830F0D" w:rsidRDefault="00830F0D" w:rsidP="00674EB3">
      <w:pPr>
        <w:rPr>
          <w:lang w:val="ru-RU"/>
        </w:rPr>
      </w:pPr>
      <w:r w:rsidRPr="00830F0D">
        <w:t>Смежные права – это права исполнителей, производителей фонограмм и организаций эфирного/кабельного вещания на свои исполнения, фонограммы и передачи соответственно. Они защищают интересы лиц, которые способствуют доведению произведений до публики. Смежные права являются самостоятельными и отличны от авторского права. (</w:t>
      </w:r>
      <w:r>
        <w:rPr>
          <w:lang w:val="ru-RU"/>
        </w:rPr>
        <w:t xml:space="preserve">Глава 3. </w:t>
      </w:r>
      <w:r w:rsidRPr="00830F0D">
        <w:t>Статья 22).</w:t>
      </w:r>
    </w:p>
    <w:p w14:paraId="4B6A61F3" w14:textId="4B6346BD" w:rsidR="00830F0D" w:rsidRDefault="00830F0D" w:rsidP="00674EB3">
      <w:pPr>
        <w:rPr>
          <w:lang w:val="ru-RU"/>
        </w:rPr>
      </w:pPr>
      <w:r w:rsidRPr="00830F0D">
        <w:rPr>
          <w:lang w:val="ru-RU"/>
        </w:rPr>
        <w:t xml:space="preserve">8. </w:t>
      </w:r>
      <w:r w:rsidRPr="00830F0D">
        <w:t>Что относят к объектам и субъектам авторского права?</w:t>
      </w:r>
    </w:p>
    <w:p w14:paraId="34F5D4E0" w14:textId="48490FC1" w:rsidR="00830F0D" w:rsidRPr="00830F0D" w:rsidRDefault="00830F0D" w:rsidP="00830F0D">
      <w:pPr>
        <w:numPr>
          <w:ilvl w:val="0"/>
          <w:numId w:val="5"/>
        </w:numPr>
        <w:rPr>
          <w:lang w:val="ru-BY"/>
        </w:rPr>
      </w:pPr>
      <w:r w:rsidRPr="00830F0D">
        <w:rPr>
          <w:b/>
          <w:bCs/>
          <w:lang w:val="ru-BY"/>
        </w:rPr>
        <w:t>Объекты авторского права:</w:t>
      </w:r>
      <w:r w:rsidRPr="00830F0D">
        <w:rPr>
          <w:lang w:val="ru-BY"/>
        </w:rPr>
        <w:t> Произведения науки, литературы и искусства, являющиеся результатом творческой деятельности и существующие в какой-либо объективной форме. (</w:t>
      </w:r>
      <w:r>
        <w:rPr>
          <w:lang w:val="ru-BY"/>
        </w:rPr>
        <w:t xml:space="preserve">Глава 2. </w:t>
      </w:r>
      <w:r w:rsidRPr="00830F0D">
        <w:rPr>
          <w:lang w:val="ru-BY"/>
        </w:rPr>
        <w:t>Статья 6).</w:t>
      </w:r>
    </w:p>
    <w:p w14:paraId="55F46ACB" w14:textId="60F8CCC2" w:rsidR="00830F0D" w:rsidRPr="00830F0D" w:rsidRDefault="00830F0D" w:rsidP="00830F0D">
      <w:pPr>
        <w:numPr>
          <w:ilvl w:val="0"/>
          <w:numId w:val="5"/>
        </w:numPr>
        <w:rPr>
          <w:lang w:val="ru-BY"/>
        </w:rPr>
      </w:pPr>
      <w:r w:rsidRPr="00830F0D">
        <w:rPr>
          <w:b/>
          <w:bCs/>
          <w:lang w:val="ru-BY"/>
        </w:rPr>
        <w:t>Субъекты авторского права:</w:t>
      </w:r>
      <w:r w:rsidRPr="00830F0D">
        <w:rPr>
          <w:lang w:val="ru-BY"/>
        </w:rPr>
        <w:t> Авторы произведений (физические лица, творческим трудом которых создано произведение) и их правопреемники. (</w:t>
      </w:r>
      <w:r>
        <w:rPr>
          <w:lang w:val="ru-BY"/>
        </w:rPr>
        <w:t xml:space="preserve">Глава 2. </w:t>
      </w:r>
      <w:r w:rsidRPr="00830F0D">
        <w:rPr>
          <w:lang w:val="ru-BY"/>
        </w:rPr>
        <w:t>Статья 5).</w:t>
      </w:r>
    </w:p>
    <w:p w14:paraId="1CB1CA49" w14:textId="7A18D58B" w:rsidR="00830F0D" w:rsidRPr="00830F0D" w:rsidRDefault="00830F0D" w:rsidP="00830F0D">
      <w:pPr>
        <w:rPr>
          <w:lang w:val="ru-BY"/>
        </w:rPr>
      </w:pPr>
      <w:r w:rsidRPr="00830F0D">
        <w:rPr>
          <w:lang w:val="ru-BY"/>
        </w:rPr>
        <w:t xml:space="preserve">9. </w:t>
      </w:r>
      <w:r w:rsidRPr="00830F0D">
        <w:t>Какие права авторов сохраняются на коллективной основе управления имущественными правами?</w:t>
      </w:r>
    </w:p>
    <w:p w14:paraId="6F972304" w14:textId="77777777" w:rsidR="00E63D61" w:rsidRPr="00E63D61" w:rsidRDefault="00E63D61" w:rsidP="00E63D61">
      <w:pPr>
        <w:rPr>
          <w:lang w:val="ru-BY"/>
        </w:rPr>
      </w:pPr>
      <w:r w:rsidRPr="00E63D61">
        <w:rPr>
          <w:lang w:val="ru-BY"/>
        </w:rPr>
        <w:t>На коллективной основе сохраняются:</w:t>
      </w:r>
    </w:p>
    <w:p w14:paraId="1427396E" w14:textId="77777777" w:rsidR="00E63D61" w:rsidRPr="00E63D61" w:rsidRDefault="00E63D61" w:rsidP="00E63D61">
      <w:pPr>
        <w:numPr>
          <w:ilvl w:val="0"/>
          <w:numId w:val="6"/>
        </w:numPr>
        <w:rPr>
          <w:lang w:val="ru-BY"/>
        </w:rPr>
      </w:pPr>
      <w:r w:rsidRPr="00E63D61">
        <w:rPr>
          <w:lang w:val="ru-BY"/>
        </w:rPr>
        <w:lastRenderedPageBreak/>
        <w:t>Право на вознаграждение за воспроизведение произведений.</w:t>
      </w:r>
    </w:p>
    <w:p w14:paraId="3FD2F6DF" w14:textId="0CDB35C2" w:rsidR="00E63D61" w:rsidRPr="00E63D61" w:rsidRDefault="00E63D61" w:rsidP="00E63D61">
      <w:pPr>
        <w:numPr>
          <w:ilvl w:val="0"/>
          <w:numId w:val="6"/>
        </w:numPr>
        <w:rPr>
          <w:lang w:val="ru-BY"/>
        </w:rPr>
      </w:pPr>
      <w:r w:rsidRPr="00E63D61">
        <w:rPr>
          <w:lang w:val="ru-BY"/>
        </w:rPr>
        <w:t>Право на использование произведений в эфире или кабельных передачах.</w:t>
      </w:r>
      <w:r>
        <w:rPr>
          <w:lang w:val="ru-BY"/>
        </w:rPr>
        <w:t>(Глава 2. Статья 16)</w:t>
      </w:r>
    </w:p>
    <w:p w14:paraId="195D5CB6" w14:textId="3BEA56C5" w:rsidR="00830F0D" w:rsidRDefault="00E63D61" w:rsidP="00674EB3">
      <w:pPr>
        <w:rPr>
          <w:lang w:val="ru-BY"/>
        </w:rPr>
      </w:pPr>
      <w:r>
        <w:rPr>
          <w:lang w:val="ru-BY"/>
        </w:rPr>
        <w:t>10.</w:t>
      </w:r>
      <w:r w:rsidRPr="00E63D61">
        <w:t xml:space="preserve"> </w:t>
      </w:r>
      <w:r w:rsidRPr="00E63D61">
        <w:t>Какие действия необходимо совершить, чтобы оформить смежные права?</w:t>
      </w:r>
    </w:p>
    <w:p w14:paraId="7DD95D58" w14:textId="78EF4C47" w:rsidR="00E63D61" w:rsidRPr="00E63D61" w:rsidRDefault="00E63D61" w:rsidP="00E63D61">
      <w:pPr>
        <w:pStyle w:val="a7"/>
        <w:numPr>
          <w:ilvl w:val="0"/>
          <w:numId w:val="7"/>
        </w:numPr>
        <w:rPr>
          <w:lang w:val="ru-BY"/>
        </w:rPr>
      </w:pPr>
      <w:r w:rsidRPr="00E63D61">
        <w:rPr>
          <w:lang w:val="ru-BY"/>
        </w:rPr>
        <w:t>Зафиксировать исполнение, фонограмму или передачу в материальной форме.</w:t>
      </w:r>
    </w:p>
    <w:p w14:paraId="16DF077C" w14:textId="090AA883" w:rsidR="00E63D61" w:rsidRPr="00E63D61" w:rsidRDefault="00E63D61" w:rsidP="00E63D61">
      <w:pPr>
        <w:pStyle w:val="a7"/>
        <w:numPr>
          <w:ilvl w:val="0"/>
          <w:numId w:val="7"/>
        </w:numPr>
        <w:rPr>
          <w:lang w:val="ru-BY"/>
        </w:rPr>
      </w:pPr>
      <w:r w:rsidRPr="00E63D61">
        <w:rPr>
          <w:lang w:val="ru-BY"/>
        </w:rPr>
        <w:t>Указать правообладателя и год первого опубликования.</w:t>
      </w:r>
    </w:p>
    <w:p w14:paraId="48944541" w14:textId="0E89844D" w:rsidR="00E63D61" w:rsidRPr="00E63D61" w:rsidRDefault="00E63D61" w:rsidP="00E63D61">
      <w:pPr>
        <w:pStyle w:val="a7"/>
        <w:numPr>
          <w:ilvl w:val="0"/>
          <w:numId w:val="7"/>
        </w:numPr>
        <w:rPr>
          <w:lang w:val="ru-BY"/>
        </w:rPr>
      </w:pPr>
      <w:r w:rsidRPr="00E63D61">
        <w:rPr>
          <w:lang w:val="ru-BY"/>
        </w:rPr>
        <w:t>Применить знак охраны смежных прав (буква "P" в окружности).</w:t>
      </w:r>
      <w:r>
        <w:rPr>
          <w:lang w:val="ru-BY"/>
        </w:rPr>
        <w:t>(Глава 3. Статья 24)</w:t>
      </w:r>
    </w:p>
    <w:sectPr w:rsidR="00E63D61" w:rsidRPr="00E63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7E1"/>
    <w:multiLevelType w:val="multilevel"/>
    <w:tmpl w:val="7982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805EF"/>
    <w:multiLevelType w:val="hybridMultilevel"/>
    <w:tmpl w:val="A3EE69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616D9"/>
    <w:multiLevelType w:val="multilevel"/>
    <w:tmpl w:val="4A9A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D1E7F"/>
    <w:multiLevelType w:val="multilevel"/>
    <w:tmpl w:val="5E48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201C1"/>
    <w:multiLevelType w:val="multilevel"/>
    <w:tmpl w:val="06EC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42E00"/>
    <w:multiLevelType w:val="multilevel"/>
    <w:tmpl w:val="DB88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E67EA"/>
    <w:multiLevelType w:val="hybridMultilevel"/>
    <w:tmpl w:val="B8BEEB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376326">
    <w:abstractNumId w:val="6"/>
  </w:num>
  <w:num w:numId="2" w16cid:durableId="1716158391">
    <w:abstractNumId w:val="5"/>
  </w:num>
  <w:num w:numId="3" w16cid:durableId="261450040">
    <w:abstractNumId w:val="3"/>
  </w:num>
  <w:num w:numId="4" w16cid:durableId="1721201863">
    <w:abstractNumId w:val="4"/>
  </w:num>
  <w:num w:numId="5" w16cid:durableId="191917487">
    <w:abstractNumId w:val="0"/>
  </w:num>
  <w:num w:numId="6" w16cid:durableId="1918637533">
    <w:abstractNumId w:val="2"/>
  </w:num>
  <w:num w:numId="7" w16cid:durableId="206112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49"/>
    <w:rsid w:val="00047959"/>
    <w:rsid w:val="000A28FC"/>
    <w:rsid w:val="00301DB5"/>
    <w:rsid w:val="00674EB3"/>
    <w:rsid w:val="007117DC"/>
    <w:rsid w:val="00830F0D"/>
    <w:rsid w:val="00E32949"/>
    <w:rsid w:val="00E6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29EE"/>
  <w15:chartTrackingRefBased/>
  <w15:docId w15:val="{220B42A6-8DB1-4016-BA3B-9B5CD14A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8FC"/>
  </w:style>
  <w:style w:type="paragraph" w:styleId="1">
    <w:name w:val="heading 1"/>
    <w:basedOn w:val="a"/>
    <w:next w:val="a"/>
    <w:link w:val="10"/>
    <w:uiPriority w:val="9"/>
    <w:qFormat/>
    <w:rsid w:val="00E32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2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2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2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2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2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2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2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29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29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29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29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29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29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2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2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2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2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2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29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29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29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2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29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2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4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0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Trahimchik</dc:creator>
  <cp:keywords/>
  <dc:description/>
  <cp:lastModifiedBy>Fedor Trahimchik</cp:lastModifiedBy>
  <cp:revision>4</cp:revision>
  <cp:lastPrinted>2024-11-20T11:28:00Z</cp:lastPrinted>
  <dcterms:created xsi:type="dcterms:W3CDTF">2024-11-20T11:19:00Z</dcterms:created>
  <dcterms:modified xsi:type="dcterms:W3CDTF">2024-11-20T12:01:00Z</dcterms:modified>
</cp:coreProperties>
</file>