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79EC" w:rsidRDefault="0071023E" w:rsidP="00DB43B3">
      <w:pPr>
        <w:spacing w:after="70" w:line="360" w:lineRule="auto"/>
        <w:jc w:val="center"/>
      </w:pPr>
      <w:r>
        <w:rPr>
          <w:color w:val="888888"/>
        </w:rPr>
        <w:t>IBM3130 · Processamento de Linguagem Natural</w:t>
      </w:r>
    </w:p>
    <w:p w:rsidR="00CD79EC" w:rsidRDefault="0071023E" w:rsidP="00DB43B3">
      <w:pPr>
        <w:spacing w:after="50" w:line="360" w:lineRule="auto"/>
        <w:jc w:val="center"/>
      </w:pPr>
      <w:r>
        <w:rPr>
          <w:b/>
          <w:bCs/>
          <w:color w:val="1F4E79"/>
          <w:sz w:val="60"/>
          <w:szCs w:val="60"/>
        </w:rPr>
        <w:t>Aula 01</w:t>
      </w:r>
    </w:p>
    <w:p w:rsidR="00CD79EC" w:rsidRDefault="0071023E" w:rsidP="00DB43B3">
      <w:pPr>
        <w:spacing w:after="40" w:line="360" w:lineRule="auto"/>
        <w:jc w:val="center"/>
      </w:pPr>
      <w:r>
        <w:rPr>
          <w:color w:val="2E75B6"/>
          <w:sz w:val="34"/>
          <w:szCs w:val="34"/>
        </w:rPr>
        <w:t>Introdução ao Processamento de Linguagem Natural</w:t>
      </w:r>
    </w:p>
    <w:p w:rsidR="00CD79EC" w:rsidRDefault="0071023E" w:rsidP="00DB43B3">
      <w:pPr>
        <w:spacing w:after="360" w:line="360" w:lineRule="auto"/>
        <w:jc w:val="center"/>
      </w:pPr>
      <w:r>
        <w:rPr>
          <w:i/>
          <w:iCs/>
          <w:color w:val="888888"/>
        </w:rPr>
        <w:t>Conceitos Fundamentais · Histórico · Aplicações · Desafios · Atividade Individual</w:t>
      </w:r>
    </w:p>
    <w:p w:rsidR="00CD79EC" w:rsidRDefault="0071023E" w:rsidP="00DB43B3">
      <w:pPr>
        <w:shd w:val="clear" w:color="auto" w:fill="1F4E79"/>
        <w:spacing w:before="400" w:after="180" w:line="360" w:lineRule="auto"/>
        <w:ind w:right="180"/>
      </w:pPr>
      <w:r>
        <w:rPr>
          <w:b/>
          <w:bCs/>
          <w:color w:val="FFFFFF"/>
          <w:sz w:val="28"/>
          <w:szCs w:val="28"/>
        </w:rPr>
        <w:t>PARTE 1 — Contextualização Teórica</w:t>
      </w:r>
    </w:p>
    <w:p w:rsidR="00CD79EC" w:rsidRDefault="0071023E" w:rsidP="00DB43B3">
      <w:pPr>
        <w:pBdr>
          <w:left w:val="single" w:sz="24" w:space="6" w:color="2E75B6"/>
        </w:pBdr>
        <w:shd w:val="clear" w:color="auto" w:fill="EAF2FA"/>
        <w:spacing w:before="300" w:after="120" w:line="360" w:lineRule="auto"/>
      </w:pPr>
      <w:r>
        <w:rPr>
          <w:b/>
          <w:bCs/>
          <w:color w:val="111111"/>
          <w:sz w:val="24"/>
          <w:szCs w:val="24"/>
        </w:rPr>
        <w:t>1.1 O que é Processamento de Linguagem Natural?</w:t>
      </w:r>
    </w:p>
    <w:p w:rsidR="00CD79EC" w:rsidRDefault="0071023E" w:rsidP="00DB43B3">
      <w:pPr>
        <w:spacing w:line="360" w:lineRule="auto"/>
        <w:ind w:right="181"/>
        <w:jc w:val="both"/>
      </w:pPr>
      <w:r>
        <w:rPr>
          <w:color w:val="3C3C3C"/>
        </w:rPr>
        <w:t>Imagine que você acorda de manhã, pede ao assistente do celular que toque uma música animada, envia uma mensagem de voz para um amigo, pesquisa no Google a previsão do tempo e recebe um e-mail traduzido automaticamente do japonês. Em cada uma dessas situações, um computador compreendeu — ou tentou compreender — linguagem humana. Essa capacidade é o coração de uma das áreas mais fascinantes e desafiadoras da computação moderna: o Processamento de Linguagem Natural.</w:t>
      </w:r>
    </w:p>
    <w:p w:rsidR="00DB43B3" w:rsidRDefault="00DB43B3" w:rsidP="00DB43B3">
      <w:pPr>
        <w:spacing w:line="360" w:lineRule="auto"/>
        <w:ind w:right="181"/>
        <w:jc w:val="both"/>
        <w:rPr>
          <w:color w:val="3C3C3C"/>
        </w:rPr>
      </w:pPr>
    </w:p>
    <w:p w:rsidR="00CD79EC" w:rsidRDefault="0071023E" w:rsidP="00DB43B3">
      <w:pPr>
        <w:spacing w:line="360" w:lineRule="auto"/>
        <w:ind w:right="181"/>
        <w:jc w:val="both"/>
      </w:pPr>
      <w:r>
        <w:rPr>
          <w:color w:val="3C3C3C"/>
        </w:rPr>
        <w:t xml:space="preserve">A linguagem é o principal meio pelo qual os seres humanos organizam pensamentos, transmitem conhecimento, negociam significados e constroem cultura. Dominar computacionalmente essa ferramenta significa abrir uma porta para o maior repositório de informação que existe: o texto não estruturado — e-mails, contratos, laudos, artigos, posts, livros, legislações, prontuários médicos. </w:t>
      </w:r>
      <w:r w:rsidRPr="00DB43B3">
        <w:rPr>
          <w:b/>
          <w:color w:val="3C3C3C"/>
        </w:rPr>
        <w:t>Estima-se que mais de 80% de toda a informação corporativa do mundo esteja em formato textual não estruturado</w:t>
      </w:r>
      <w:r>
        <w:rPr>
          <w:color w:val="3C3C3C"/>
        </w:rPr>
        <w:t xml:space="preserve"> (CASELI; NUNES, 2023).</w:t>
      </w:r>
    </w:p>
    <w:p w:rsidR="00CD79EC" w:rsidRDefault="00CD79EC" w:rsidP="00DB43B3">
      <w:pPr>
        <w:spacing w:after="6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2E75B6"/>
              <w:bottom w:val="single" w:sz="1" w:space="0" w:color="BBBBBB"/>
              <w:right w:val="single" w:sz="1" w:space="0" w:color="BBBBBB"/>
            </w:tcBorders>
            <w:shd w:val="clear" w:color="auto" w:fill="EAF2FA"/>
            <w:tcMar>
              <w:top w:w="110" w:type="dxa"/>
              <w:left w:w="190" w:type="dxa"/>
              <w:bottom w:w="110" w:type="dxa"/>
              <w:right w:w="190" w:type="dxa"/>
            </w:tcMar>
          </w:tcPr>
          <w:p w:rsidR="00CD79EC" w:rsidRDefault="0071023E" w:rsidP="00DB43B3">
            <w:pPr>
              <w:spacing w:after="55" w:line="360" w:lineRule="auto"/>
            </w:pPr>
            <w:r>
              <w:rPr>
                <w:b/>
                <w:bCs/>
                <w:color w:val="2E75B6"/>
              </w:rPr>
              <w:t>Definição formal — Processamento de Linguagem Natural</w:t>
            </w:r>
          </w:p>
          <w:p w:rsidR="00CD79EC" w:rsidRPr="00DB43B3" w:rsidRDefault="0071023E" w:rsidP="00DB43B3">
            <w:pPr>
              <w:spacing w:line="360" w:lineRule="auto"/>
              <w:ind w:right="181"/>
              <w:jc w:val="both"/>
              <w:rPr>
                <w:color w:val="3C3C3C"/>
              </w:rPr>
            </w:pPr>
            <w:r w:rsidRPr="00DB43B3">
              <w:rPr>
                <w:color w:val="3C3C3C"/>
              </w:rPr>
              <w:t>Processamento de Linguagem Natural (</w:t>
            </w:r>
            <w:r w:rsidRPr="00DB43B3">
              <w:rPr>
                <w:b/>
                <w:color w:val="3C3C3C"/>
              </w:rPr>
              <w:t>PLN</w:t>
            </w:r>
            <w:r w:rsidRPr="00DB43B3">
              <w:rPr>
                <w:color w:val="3C3C3C"/>
              </w:rPr>
              <w:t>) é o campo interdisciplinar que reúne Ciência da Computação, Linguística e Inteligência Artificial com o objetivo de desenvolver sistemas computacionais capazes de compreender, interpretar, manipular e gerar linguagem humana de forma automatizada e contextualmente relevante.</w:t>
            </w: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O que torna a linguagem 'natural'?</w:t>
      </w:r>
    </w:p>
    <w:p w:rsidR="00CD79EC" w:rsidRDefault="0071023E" w:rsidP="00DB43B3">
      <w:pPr>
        <w:spacing w:before="40" w:after="90" w:line="360" w:lineRule="auto"/>
        <w:ind w:right="180"/>
        <w:jc w:val="both"/>
      </w:pPr>
      <w:r>
        <w:rPr>
          <w:color w:val="3C3C3C"/>
        </w:rPr>
        <w:t>O adjetivo natural distingue idiomas que surgem espontaneamente no seio das comunidades humanas — português, inglês, mandarim, árabe, yorùbá, tupi-guarani — das linguagens formais que os humanos projetaram deliberadamente para comunicação com máquinas, como Python, SQL, HTML ou notação matemática.</w:t>
      </w:r>
    </w:p>
    <w:p w:rsidR="00CD79EC" w:rsidRDefault="00CD79EC" w:rsidP="00DB43B3">
      <w:pPr>
        <w:spacing w:after="50" w:line="360" w:lineRule="auto"/>
      </w:pPr>
    </w:p>
    <w:p w:rsidR="00DB43B3" w:rsidRDefault="00DB43B3" w:rsidP="00DB43B3">
      <w:pPr>
        <w:spacing w:after="50" w:line="360" w:lineRule="auto"/>
      </w:pPr>
    </w:p>
    <w:p w:rsidR="00DB43B3" w:rsidRDefault="00DB43B3" w:rsidP="00DB43B3">
      <w:pPr>
        <w:spacing w:after="50" w:line="360" w:lineRule="auto"/>
      </w:pPr>
    </w:p>
    <w:p w:rsidR="00DB43B3" w:rsidRDefault="00DB43B3" w:rsidP="00DB43B3">
      <w:pPr>
        <w:spacing w:after="50" w:line="360" w:lineRule="auto"/>
      </w:pPr>
    </w:p>
    <w:p w:rsidR="00DB43B3" w:rsidRDefault="00DB43B3"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3515"/>
        <w:gridCol w:w="3515"/>
        <w:gridCol w:w="3516"/>
      </w:tblGrid>
      <w:tr w:rsidR="00CD79EC">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0" w:type="dxa"/>
              <w:left w:w="130" w:type="dxa"/>
              <w:bottom w:w="80" w:type="dxa"/>
              <w:right w:w="130" w:type="dxa"/>
            </w:tcMar>
          </w:tcPr>
          <w:p w:rsidR="00CD79EC" w:rsidRDefault="0071023E" w:rsidP="00DB43B3">
            <w:pPr>
              <w:spacing w:after="50" w:line="360" w:lineRule="auto"/>
            </w:pPr>
            <w:r>
              <w:rPr>
                <w:b/>
                <w:bCs/>
                <w:color w:val="FFFFFF"/>
                <w:sz w:val="18"/>
                <w:szCs w:val="18"/>
              </w:rPr>
              <w:lastRenderedPageBreak/>
              <w:t>Característica</w:t>
            </w:r>
          </w:p>
        </w:tc>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0" w:type="dxa"/>
              <w:left w:w="130" w:type="dxa"/>
              <w:bottom w:w="80" w:type="dxa"/>
              <w:right w:w="130" w:type="dxa"/>
            </w:tcMar>
          </w:tcPr>
          <w:p w:rsidR="00CD79EC" w:rsidRDefault="0071023E" w:rsidP="00DB43B3">
            <w:pPr>
              <w:spacing w:after="50" w:line="360" w:lineRule="auto"/>
            </w:pPr>
            <w:r>
              <w:rPr>
                <w:b/>
                <w:bCs/>
                <w:color w:val="FFFFFF"/>
                <w:sz w:val="18"/>
                <w:szCs w:val="18"/>
              </w:rPr>
              <w:t>Linguagem Natural</w:t>
            </w:r>
          </w:p>
        </w:tc>
        <w:tc>
          <w:tcPr>
            <w:tcW w:w="351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30" w:type="dxa"/>
              <w:bottom w:w="80" w:type="dxa"/>
              <w:right w:w="130" w:type="dxa"/>
            </w:tcMar>
          </w:tcPr>
          <w:p w:rsidR="00CD79EC" w:rsidRDefault="0071023E" w:rsidP="00DB43B3">
            <w:pPr>
              <w:spacing w:after="50" w:line="360" w:lineRule="auto"/>
            </w:pPr>
            <w:r>
              <w:rPr>
                <w:b/>
                <w:bCs/>
                <w:color w:val="FFFFFF"/>
                <w:sz w:val="18"/>
                <w:szCs w:val="18"/>
              </w:rPr>
              <w:t>Linguagem Formal (código)</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Ambiguidade</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Alta — 'banco' pode ser assento, instituição financeira ou margem de rio</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Zero — cada símbolo tem exatamente um significado</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Contexto</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Imprescindível — 'ela foi' exige saber quem é 'ela'</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Explícito — variáveis são declaradas antes do uso</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Informalidade</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Admite gírias, erros, elipses, regionalismos</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Erros de sintaxe geram falha de compilação</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Evolução</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Muda com a cultura, tecnologia e gerações</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Muda apenas em novas versões formais da linguagem</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Ambiguidade estrutural</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'Eu vi o homem com o telescópio' — quem tem o telescópio?</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A estrutura sintática é sempre determinística</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Conhecimento implícito</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Requer saber que médicos trabalham em hospitais para entender certas frases</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Todo contexto deve ser explicitamente declarado</w:t>
            </w: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As grandes tarefas do PLN</w:t>
      </w:r>
    </w:p>
    <w:p w:rsidR="00CD79EC" w:rsidRDefault="0071023E" w:rsidP="00DB43B3">
      <w:pPr>
        <w:spacing w:before="40" w:after="90" w:line="360" w:lineRule="auto"/>
        <w:ind w:right="180"/>
        <w:jc w:val="both"/>
      </w:pPr>
      <w:r>
        <w:rPr>
          <w:color w:val="3C3C3C"/>
        </w:rPr>
        <w:t>O campo do PLN não é monolítico — ele engloba dezenas de tarefas específicas, organizadas em uma espécie de hierarquia de complexidade. Conhecer essas tarefas desde o início é fundamental para entender onde cada técnica e ferramenta se encaixa ao longo do curso.</w:t>
      </w:r>
    </w:p>
    <w:p w:rsidR="00CD79EC" w:rsidRDefault="00CD79EC"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2636"/>
        <w:gridCol w:w="2636"/>
        <w:gridCol w:w="2636"/>
        <w:gridCol w:w="2638"/>
      </w:tblGrid>
      <w:tr w:rsidR="00CD79EC">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30" w:type="dxa"/>
              <w:bottom w:w="80" w:type="dxa"/>
              <w:right w:w="130" w:type="dxa"/>
            </w:tcMar>
          </w:tcPr>
          <w:p w:rsidR="00CD79EC" w:rsidRDefault="0071023E" w:rsidP="00DB43B3">
            <w:pPr>
              <w:spacing w:after="50" w:line="360" w:lineRule="auto"/>
            </w:pPr>
            <w:r>
              <w:rPr>
                <w:b/>
                <w:bCs/>
                <w:color w:val="FFFFFF"/>
                <w:sz w:val="18"/>
                <w:szCs w:val="18"/>
              </w:rPr>
              <w:t>Nível</w:t>
            </w:r>
          </w:p>
        </w:tc>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30" w:type="dxa"/>
              <w:bottom w:w="80" w:type="dxa"/>
              <w:right w:w="130" w:type="dxa"/>
            </w:tcMar>
          </w:tcPr>
          <w:p w:rsidR="00CD79EC" w:rsidRDefault="0071023E" w:rsidP="00DB43B3">
            <w:pPr>
              <w:spacing w:after="50" w:line="360" w:lineRule="auto"/>
            </w:pPr>
            <w:r>
              <w:rPr>
                <w:b/>
                <w:bCs/>
                <w:color w:val="FFFFFF"/>
                <w:sz w:val="18"/>
                <w:szCs w:val="18"/>
              </w:rPr>
              <w:t>Tarefa</w:t>
            </w:r>
          </w:p>
        </w:tc>
        <w:tc>
          <w:tcPr>
            <w:tcW w:w="263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30" w:type="dxa"/>
              <w:bottom w:w="80" w:type="dxa"/>
              <w:right w:w="130" w:type="dxa"/>
            </w:tcMar>
          </w:tcPr>
          <w:p w:rsidR="00CD79EC" w:rsidRDefault="0071023E" w:rsidP="00DB43B3">
            <w:pPr>
              <w:spacing w:after="50" w:line="360" w:lineRule="auto"/>
            </w:pPr>
            <w:r>
              <w:rPr>
                <w:b/>
                <w:bCs/>
                <w:color w:val="FFFFFF"/>
                <w:sz w:val="18"/>
                <w:szCs w:val="18"/>
              </w:rPr>
              <w:t>Pergunta respondida</w:t>
            </w:r>
          </w:p>
        </w:tc>
        <w:tc>
          <w:tcPr>
            <w:tcW w:w="2638" w:type="dxa"/>
            <w:tcBorders>
              <w:top w:val="single" w:sz="1" w:space="0" w:color="BBBBBB"/>
              <w:left w:val="single" w:sz="1" w:space="0" w:color="BBBBBB"/>
              <w:bottom w:val="single" w:sz="1" w:space="0" w:color="BBBBBB"/>
              <w:right w:val="single" w:sz="1" w:space="0" w:color="BBBBBB"/>
            </w:tcBorders>
            <w:shd w:val="clear" w:color="auto" w:fill="2E75B6"/>
            <w:tcMar>
              <w:top w:w="80" w:type="dxa"/>
              <w:left w:w="130" w:type="dxa"/>
              <w:bottom w:w="80" w:type="dxa"/>
              <w:right w:w="130" w:type="dxa"/>
            </w:tcMar>
          </w:tcPr>
          <w:p w:rsidR="00CD79EC" w:rsidRDefault="0071023E" w:rsidP="00DB43B3">
            <w:pPr>
              <w:spacing w:after="50" w:line="360" w:lineRule="auto"/>
            </w:pPr>
            <w:r>
              <w:rPr>
                <w:b/>
                <w:bCs/>
                <w:color w:val="FFFFFF"/>
                <w:sz w:val="18"/>
                <w:szCs w:val="18"/>
              </w:rPr>
              <w:t>Exemplo</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Morfológico</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Tokenização</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Quais são as unidades do texto?</w:t>
            </w:r>
          </w:p>
        </w:tc>
        <w:tc>
          <w:tcPr>
            <w:tcW w:w="2638"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'PLN é incrível' → ['PLN','é','incrível']</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Morfológico</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POS Tagging</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Qual a classe gramatical de cada palavra?</w:t>
            </w:r>
          </w:p>
        </w:tc>
        <w:tc>
          <w:tcPr>
            <w:tcW w:w="2638"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'corre' → VERB; 'rápido' → ADJ</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Morfológico</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Lematização / Stemming</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Qual é a forma base da palavra?</w:t>
            </w:r>
          </w:p>
        </w:tc>
        <w:tc>
          <w:tcPr>
            <w:tcW w:w="2638"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'correndo' → 'correr'; 'melhores' → 'bom'</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Sintático</w:t>
            </w:r>
          </w:p>
        </w:tc>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Parsing de dependências</w:t>
            </w:r>
          </w:p>
        </w:tc>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Como as palavras se relacionam na oração?</w:t>
            </w:r>
          </w:p>
        </w:tc>
        <w:tc>
          <w:tcPr>
            <w:tcW w:w="2638"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sujeito, objeto, modificadores</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Sintático</w:t>
            </w:r>
          </w:p>
        </w:tc>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Chunking</w:t>
            </w:r>
          </w:p>
        </w:tc>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Quais são os sintagmas do texto?</w:t>
            </w:r>
          </w:p>
        </w:tc>
        <w:tc>
          <w:tcPr>
            <w:tcW w:w="2638"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sintagma nominal: 'o modelo neural'</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Semântico</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Análise de sentimento</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Qual é a opinião expressa?</w:t>
            </w:r>
          </w:p>
        </w:tc>
        <w:tc>
          <w:tcPr>
            <w:tcW w:w="2638"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positivo / negativo / neutro</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Semântico</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NER</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Que entidades nomeadas existem no texto?</w:t>
            </w:r>
          </w:p>
        </w:tc>
        <w:tc>
          <w:tcPr>
            <w:tcW w:w="2638"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Petrobras=ORG; Brasília=LOC</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lastRenderedPageBreak/>
              <w:t>Semântico</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Word Embeddings</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Como representar significado numericamente?</w:t>
            </w:r>
          </w:p>
        </w:tc>
        <w:tc>
          <w:tcPr>
            <w:tcW w:w="2638"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rei − homem + mulher ≈ rainha</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Discursivo</w:t>
            </w:r>
          </w:p>
        </w:tc>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Correferência</w:t>
            </w:r>
          </w:p>
        </w:tc>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A quem / a quê um pronome se refere?</w:t>
            </w:r>
          </w:p>
        </w:tc>
        <w:tc>
          <w:tcPr>
            <w:tcW w:w="2638"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'Maria saiu. Ela voltou.' → ela = Maria</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Discursivo</w:t>
            </w:r>
          </w:p>
        </w:tc>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Sumarização</w:t>
            </w:r>
          </w:p>
        </w:tc>
        <w:tc>
          <w:tcPr>
            <w:tcW w:w="2636"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Como resumir um texto longo?</w:t>
            </w:r>
          </w:p>
        </w:tc>
        <w:tc>
          <w:tcPr>
            <w:tcW w:w="2638" w:type="dxa"/>
            <w:tcBorders>
              <w:top w:val="single" w:sz="1" w:space="0" w:color="BBBBBB"/>
              <w:left w:val="single" w:sz="1" w:space="0" w:color="BBBBBB"/>
              <w:bottom w:val="single" w:sz="1" w:space="0" w:color="BBBBBB"/>
              <w:right w:val="single" w:sz="1" w:space="0" w:color="BBBBBB"/>
            </w:tcBorders>
            <w:shd w:val="clear" w:color="auto" w:fill="auto"/>
            <w:tcMar>
              <w:top w:w="80" w:type="dxa"/>
              <w:left w:w="130" w:type="dxa"/>
              <w:bottom w:w="80" w:type="dxa"/>
              <w:right w:w="130" w:type="dxa"/>
            </w:tcMar>
          </w:tcPr>
          <w:p w:rsidR="00CD79EC" w:rsidRDefault="0071023E" w:rsidP="00DB43B3">
            <w:pPr>
              <w:spacing w:after="50" w:line="360" w:lineRule="auto"/>
            </w:pPr>
            <w:r>
              <w:rPr>
                <w:color w:val="111111"/>
                <w:sz w:val="18"/>
                <w:szCs w:val="18"/>
              </w:rPr>
              <w:t>artigo científico → 3 frases-chave</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Aplicado</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Tradução automática</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Como traduzir entre idiomas?</w:t>
            </w:r>
          </w:p>
        </w:tc>
        <w:tc>
          <w:tcPr>
            <w:tcW w:w="2638"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PT → EN automaticamente</w:t>
            </w:r>
          </w:p>
        </w:tc>
      </w:tr>
      <w:tr w:rsidR="00CD79EC" w:rsidTr="002E6659">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Aplicado</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Geração de texto</w:t>
            </w:r>
          </w:p>
        </w:tc>
        <w:tc>
          <w:tcPr>
            <w:tcW w:w="2636"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Como produzir linguagem coerente?</w:t>
            </w:r>
          </w:p>
        </w:tc>
        <w:tc>
          <w:tcPr>
            <w:tcW w:w="2638"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80" w:type="dxa"/>
              <w:left w:w="130" w:type="dxa"/>
              <w:bottom w:w="80" w:type="dxa"/>
              <w:right w:w="130" w:type="dxa"/>
            </w:tcMar>
          </w:tcPr>
          <w:p w:rsidR="00CD79EC" w:rsidRDefault="0071023E" w:rsidP="00DB43B3">
            <w:pPr>
              <w:spacing w:after="50" w:line="360" w:lineRule="auto"/>
            </w:pPr>
            <w:r>
              <w:rPr>
                <w:color w:val="111111"/>
                <w:sz w:val="18"/>
                <w:szCs w:val="18"/>
              </w:rPr>
              <w:t>ChatGPT responde a perguntas</w:t>
            </w:r>
          </w:p>
        </w:tc>
      </w:tr>
    </w:tbl>
    <w:p w:rsidR="00CD79EC" w:rsidRDefault="00CD79EC" w:rsidP="00DB43B3">
      <w:pPr>
        <w:spacing w:after="6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2E75B6"/>
              <w:bottom w:val="single" w:sz="1" w:space="0" w:color="BBBBBB"/>
              <w:right w:val="single" w:sz="1" w:space="0" w:color="BBBBBB"/>
            </w:tcBorders>
            <w:shd w:val="clear" w:color="auto" w:fill="EAF2FA"/>
            <w:tcMar>
              <w:top w:w="110" w:type="dxa"/>
              <w:left w:w="190" w:type="dxa"/>
              <w:bottom w:w="110" w:type="dxa"/>
              <w:right w:w="190" w:type="dxa"/>
            </w:tcMar>
          </w:tcPr>
          <w:p w:rsidR="00CD79EC" w:rsidRDefault="0071023E" w:rsidP="00DB43B3">
            <w:pPr>
              <w:spacing w:after="55" w:line="360" w:lineRule="auto"/>
            </w:pPr>
            <w:r>
              <w:rPr>
                <w:b/>
                <w:bCs/>
                <w:color w:val="2E75B6"/>
              </w:rPr>
              <w:t>Por que estudar PLN hoje?</w:t>
            </w:r>
          </w:p>
          <w:p w:rsidR="00CD79EC" w:rsidRDefault="0071023E" w:rsidP="00DB43B3">
            <w:pPr>
              <w:spacing w:after="30" w:line="360" w:lineRule="auto"/>
              <w:jc w:val="both"/>
            </w:pPr>
            <w:r>
              <w:rPr>
                <w:color w:val="3C3C3C"/>
                <w:sz w:val="19"/>
                <w:szCs w:val="19"/>
              </w:rPr>
              <w:t>Segundo Caseli e Nunes (2023), mais de 80% da informação corporativa global está em formato textual não estruturado. Sem PLN, esse volume é humanamente impossível de analisar. O mercado global de PLN foi avaliado em US$ 18,9 bilhões em 2023 e deve atingir US$ 112 bilhões até 2030 (Grand View Research, 2024).</w:t>
            </w:r>
          </w:p>
          <w:p w:rsidR="00CD79EC" w:rsidRDefault="0071023E" w:rsidP="00DB43B3">
            <w:pPr>
              <w:spacing w:after="30" w:line="360" w:lineRule="auto"/>
              <w:jc w:val="both"/>
            </w:pPr>
            <w:r>
              <w:rPr>
                <w:color w:val="3C3C3C"/>
                <w:sz w:val="19"/>
                <w:szCs w:val="19"/>
              </w:rPr>
              <w:t xml:space="preserve">No Brasil, o setor de tecnologia em IA cresceu 45% entre 2022 e 2024, com PLN sendo a subárea com maior número de vagas abertas. </w:t>
            </w:r>
          </w:p>
          <w:p w:rsidR="00CD79EC" w:rsidRDefault="0071023E" w:rsidP="00DB43B3">
            <w:pPr>
              <w:spacing w:after="30" w:line="360" w:lineRule="auto"/>
              <w:jc w:val="both"/>
            </w:pPr>
            <w:r>
              <w:rPr>
                <w:color w:val="3C3C3C"/>
                <w:sz w:val="19"/>
                <w:szCs w:val="19"/>
              </w:rPr>
              <w:t>Profissionais com conhecimento em PLN + Python ganham, em média, 38% a mais do que profissionais de desenvolvimento sem especialização em IA.</w:t>
            </w:r>
          </w:p>
        </w:tc>
      </w:tr>
    </w:tbl>
    <w:p w:rsidR="00CD79EC" w:rsidRDefault="00CD79EC" w:rsidP="00DB43B3">
      <w:pPr>
        <w:spacing w:after="100" w:line="360" w:lineRule="auto"/>
      </w:pPr>
    </w:p>
    <w:p w:rsidR="00CD79EC" w:rsidRDefault="0071023E" w:rsidP="002E6659">
      <w:pPr>
        <w:pBdr>
          <w:left w:val="single" w:sz="24" w:space="6" w:color="2E75B6"/>
        </w:pBdr>
        <w:shd w:val="clear" w:color="auto" w:fill="EAF2FA"/>
        <w:spacing w:before="300" w:after="120" w:line="360" w:lineRule="auto"/>
      </w:pPr>
      <w:r>
        <w:rPr>
          <w:b/>
          <w:bCs/>
          <w:color w:val="111111"/>
          <w:sz w:val="24"/>
          <w:szCs w:val="24"/>
        </w:rPr>
        <w:t>1.2 Aplicações do Dia a Dia</w:t>
      </w:r>
    </w:p>
    <w:p w:rsidR="00CD79EC" w:rsidRDefault="0071023E" w:rsidP="00DB43B3">
      <w:pPr>
        <w:spacing w:before="40" w:after="90" w:line="360" w:lineRule="auto"/>
        <w:ind w:right="180"/>
        <w:jc w:val="both"/>
      </w:pPr>
      <w:r>
        <w:rPr>
          <w:color w:val="3C3C3C"/>
        </w:rPr>
        <w:t>Uma das melhores formas de motivar o estudo de uma área técnica é mostrar onde ela já está presente na vida cotidiana. PLN não é ficção científica — está em toda parte, muitas vezes de forma invisível. Vejamos as principais aplicações que você já usa ou que estão transformando setores inteiros da economia.</w:t>
      </w:r>
    </w:p>
    <w:p w:rsidR="00CD79EC" w:rsidRDefault="0071023E" w:rsidP="00DB43B3">
      <w:pPr>
        <w:spacing w:before="220" w:after="80" w:line="360" w:lineRule="auto"/>
      </w:pPr>
      <w:r>
        <w:rPr>
          <w:b/>
          <w:bCs/>
          <w:color w:val="3C3C3C"/>
          <w:sz w:val="22"/>
          <w:szCs w:val="22"/>
        </w:rPr>
        <w:t>Tradução Automática</w:t>
      </w:r>
    </w:p>
    <w:p w:rsidR="00CD79EC" w:rsidRDefault="0071023E" w:rsidP="00DB43B3">
      <w:pPr>
        <w:spacing w:before="40" w:after="90" w:line="360" w:lineRule="auto"/>
        <w:ind w:right="180"/>
        <w:jc w:val="both"/>
      </w:pPr>
      <w:r>
        <w:rPr>
          <w:color w:val="3C3C3C"/>
        </w:rPr>
        <w:t>O Google Translate processa mais de 100 bilhões de palavras por dia em 133 idiomas. Até meados dos anos 2000, sistemas de tradução automática baseados em regras ou em estatística produziam resultados mecânicos e frequentemente incorretos. A virada aconteceu com a tradução automática neural (</w:t>
      </w:r>
      <w:r w:rsidRPr="002E6659">
        <w:rPr>
          <w:b/>
          <w:i/>
          <w:color w:val="3C3C3C"/>
        </w:rPr>
        <w:t>NMT — Neural Machine Translation</w:t>
      </w:r>
      <w:r>
        <w:rPr>
          <w:color w:val="3C3C3C"/>
        </w:rPr>
        <w:t>), baseada em redes neurais recorrentes e, mais tarde, em Transformers.</w:t>
      </w:r>
    </w:p>
    <w:p w:rsidR="00CD79EC" w:rsidRDefault="0071023E" w:rsidP="00DB43B3">
      <w:pPr>
        <w:spacing w:before="40" w:after="90" w:line="360" w:lineRule="auto"/>
        <w:ind w:right="180"/>
        <w:jc w:val="both"/>
      </w:pPr>
      <w:r>
        <w:rPr>
          <w:color w:val="3C3C3C"/>
        </w:rPr>
        <w:t>A chave do sucesso dos sistemas modernos é o mecanismo de atenção: em vez de comprimir toda a frase de origem em um único vetor, o sistema aprende a focar em diferentes partes da frase original a cada palavra que gera na tradução. Estudaremos esse mecanismo em profundidade na Semana 11.</w:t>
      </w:r>
    </w:p>
    <w:p w:rsidR="00CD79EC" w:rsidRDefault="00CD79EC" w:rsidP="00DB43B3">
      <w:pPr>
        <w:spacing w:after="50" w:line="360" w:lineRule="auto"/>
      </w:pPr>
    </w:p>
    <w:p w:rsidR="002E6659" w:rsidRDefault="002E6659" w:rsidP="00DB43B3">
      <w:pPr>
        <w:spacing w:after="50" w:line="360" w:lineRule="auto"/>
      </w:pPr>
    </w:p>
    <w:p w:rsidR="002E6659" w:rsidRDefault="002E6659"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C45911"/>
              <w:bottom w:val="single" w:sz="1" w:space="0" w:color="BBBBBB"/>
              <w:right w:val="single" w:sz="1" w:space="0" w:color="BBBBBB"/>
            </w:tcBorders>
            <w:shd w:val="clear" w:color="auto" w:fill="FAF0EB"/>
            <w:tcMar>
              <w:top w:w="110" w:type="dxa"/>
              <w:left w:w="190" w:type="dxa"/>
              <w:bottom w:w="110" w:type="dxa"/>
              <w:right w:w="190" w:type="dxa"/>
            </w:tcMar>
          </w:tcPr>
          <w:p w:rsidR="00CD79EC" w:rsidRDefault="0071023E" w:rsidP="00DB43B3">
            <w:pPr>
              <w:spacing w:after="55" w:line="360" w:lineRule="auto"/>
            </w:pPr>
            <w:r>
              <w:rPr>
                <w:b/>
                <w:bCs/>
                <w:color w:val="C45911"/>
              </w:rPr>
              <w:lastRenderedPageBreak/>
              <w:t>Evolução da qualidade da tradução</w:t>
            </w:r>
          </w:p>
          <w:p w:rsidR="00CD79EC" w:rsidRDefault="0071023E" w:rsidP="00DB43B3">
            <w:pPr>
              <w:spacing w:after="30" w:line="360" w:lineRule="auto"/>
            </w:pPr>
            <w:r>
              <w:rPr>
                <w:color w:val="3C3C3C"/>
                <w:sz w:val="19"/>
                <w:szCs w:val="19"/>
              </w:rPr>
              <w:t>Frase original (</w:t>
            </w:r>
            <w:r w:rsidRPr="002E6659">
              <w:rPr>
                <w:i/>
                <w:color w:val="3C3C3C"/>
                <w:sz w:val="19"/>
                <w:szCs w:val="19"/>
              </w:rPr>
              <w:t>PT</w:t>
            </w:r>
            <w:r>
              <w:rPr>
                <w:color w:val="3C3C3C"/>
                <w:sz w:val="19"/>
                <w:szCs w:val="19"/>
              </w:rPr>
              <w:t xml:space="preserve">): </w:t>
            </w:r>
            <w:r w:rsidRPr="002E6659">
              <w:rPr>
                <w:i/>
                <w:color w:val="3C3C3C"/>
                <w:sz w:val="19"/>
                <w:szCs w:val="19"/>
              </w:rPr>
              <w:t>'Não vou deixar barato o que fizeram com minha família.'</w:t>
            </w:r>
          </w:p>
          <w:p w:rsidR="00CD79EC" w:rsidRDefault="00CD79EC" w:rsidP="00DB43B3">
            <w:pPr>
              <w:spacing w:after="30" w:line="360" w:lineRule="auto"/>
            </w:pPr>
          </w:p>
          <w:p w:rsidR="00CD79EC" w:rsidRDefault="0071023E" w:rsidP="00DB43B3">
            <w:pPr>
              <w:spacing w:after="30" w:line="360" w:lineRule="auto"/>
            </w:pPr>
            <w:r>
              <w:rPr>
                <w:color w:val="3C3C3C"/>
                <w:sz w:val="19"/>
                <w:szCs w:val="19"/>
              </w:rPr>
              <w:t xml:space="preserve">Sistema baseado em regras (1990s): </w:t>
            </w:r>
            <w:r w:rsidRPr="002E6659">
              <w:rPr>
                <w:i/>
                <w:color w:val="3C3C3C"/>
                <w:sz w:val="19"/>
                <w:szCs w:val="19"/>
              </w:rPr>
              <w:t xml:space="preserve">'I </w:t>
            </w:r>
            <w:proofErr w:type="spellStart"/>
            <w:r w:rsidRPr="002E6659">
              <w:rPr>
                <w:i/>
                <w:color w:val="3C3C3C"/>
                <w:sz w:val="19"/>
                <w:szCs w:val="19"/>
              </w:rPr>
              <w:t>will</w:t>
            </w:r>
            <w:proofErr w:type="spellEnd"/>
            <w:r w:rsidRPr="002E6659">
              <w:rPr>
                <w:i/>
                <w:color w:val="3C3C3C"/>
                <w:sz w:val="19"/>
                <w:szCs w:val="19"/>
              </w:rPr>
              <w:t xml:space="preserve"> not </w:t>
            </w:r>
            <w:proofErr w:type="spellStart"/>
            <w:r w:rsidRPr="002E6659">
              <w:rPr>
                <w:i/>
                <w:color w:val="3C3C3C"/>
                <w:sz w:val="19"/>
                <w:szCs w:val="19"/>
              </w:rPr>
              <w:t>leave</w:t>
            </w:r>
            <w:proofErr w:type="spellEnd"/>
            <w:r w:rsidRPr="002E6659">
              <w:rPr>
                <w:i/>
                <w:color w:val="3C3C3C"/>
                <w:sz w:val="19"/>
                <w:szCs w:val="19"/>
              </w:rPr>
              <w:t xml:space="preserve"> </w:t>
            </w:r>
            <w:proofErr w:type="spellStart"/>
            <w:r w:rsidRPr="002E6659">
              <w:rPr>
                <w:i/>
                <w:color w:val="3C3C3C"/>
                <w:sz w:val="19"/>
                <w:szCs w:val="19"/>
              </w:rPr>
              <w:t>cheap</w:t>
            </w:r>
            <w:proofErr w:type="spellEnd"/>
            <w:r w:rsidRPr="002E6659">
              <w:rPr>
                <w:i/>
                <w:color w:val="3C3C3C"/>
                <w:sz w:val="19"/>
                <w:szCs w:val="19"/>
              </w:rPr>
              <w:t xml:space="preserve"> </w:t>
            </w:r>
            <w:proofErr w:type="spellStart"/>
            <w:r w:rsidRPr="002E6659">
              <w:rPr>
                <w:i/>
                <w:color w:val="3C3C3C"/>
                <w:sz w:val="19"/>
                <w:szCs w:val="19"/>
              </w:rPr>
              <w:t>what</w:t>
            </w:r>
            <w:proofErr w:type="spellEnd"/>
            <w:r w:rsidRPr="002E6659">
              <w:rPr>
                <w:i/>
                <w:color w:val="3C3C3C"/>
                <w:sz w:val="19"/>
                <w:szCs w:val="19"/>
              </w:rPr>
              <w:t xml:space="preserve"> </w:t>
            </w:r>
            <w:proofErr w:type="spellStart"/>
            <w:r w:rsidRPr="002E6659">
              <w:rPr>
                <w:i/>
                <w:color w:val="3C3C3C"/>
                <w:sz w:val="19"/>
                <w:szCs w:val="19"/>
              </w:rPr>
              <w:t>did</w:t>
            </w:r>
            <w:proofErr w:type="spellEnd"/>
            <w:r w:rsidRPr="002E6659">
              <w:rPr>
                <w:i/>
                <w:color w:val="3C3C3C"/>
                <w:sz w:val="19"/>
                <w:szCs w:val="19"/>
              </w:rPr>
              <w:t xml:space="preserve"> with </w:t>
            </w:r>
            <w:proofErr w:type="spellStart"/>
            <w:r w:rsidRPr="002E6659">
              <w:rPr>
                <w:i/>
                <w:color w:val="3C3C3C"/>
                <w:sz w:val="19"/>
                <w:szCs w:val="19"/>
              </w:rPr>
              <w:t>my</w:t>
            </w:r>
            <w:proofErr w:type="spellEnd"/>
            <w:r w:rsidRPr="002E6659">
              <w:rPr>
                <w:i/>
                <w:color w:val="3C3C3C"/>
                <w:sz w:val="19"/>
                <w:szCs w:val="19"/>
              </w:rPr>
              <w:t xml:space="preserve"> </w:t>
            </w:r>
            <w:proofErr w:type="spellStart"/>
            <w:r w:rsidRPr="002E6659">
              <w:rPr>
                <w:i/>
                <w:color w:val="3C3C3C"/>
                <w:sz w:val="19"/>
                <w:szCs w:val="19"/>
              </w:rPr>
              <w:t>family</w:t>
            </w:r>
            <w:proofErr w:type="spellEnd"/>
            <w:r w:rsidRPr="002E6659">
              <w:rPr>
                <w:i/>
                <w:color w:val="3C3C3C"/>
                <w:sz w:val="19"/>
                <w:szCs w:val="19"/>
              </w:rPr>
              <w:t>.'</w:t>
            </w:r>
          </w:p>
          <w:p w:rsidR="00CD79EC" w:rsidRDefault="0071023E" w:rsidP="00DB43B3">
            <w:pPr>
              <w:spacing w:after="30" w:line="360" w:lineRule="auto"/>
            </w:pPr>
            <w:r>
              <w:rPr>
                <w:color w:val="3C3C3C"/>
                <w:sz w:val="19"/>
                <w:szCs w:val="19"/>
              </w:rPr>
              <w:t xml:space="preserve">Sistema estatístico (SMT, 2005): </w:t>
            </w:r>
            <w:r w:rsidRPr="002E6659">
              <w:rPr>
                <w:i/>
                <w:color w:val="3C3C3C"/>
                <w:sz w:val="19"/>
                <w:szCs w:val="19"/>
              </w:rPr>
              <w:t xml:space="preserve">'I </w:t>
            </w:r>
            <w:proofErr w:type="spellStart"/>
            <w:r w:rsidRPr="002E6659">
              <w:rPr>
                <w:i/>
                <w:color w:val="3C3C3C"/>
                <w:sz w:val="19"/>
                <w:szCs w:val="19"/>
              </w:rPr>
              <w:t>will</w:t>
            </w:r>
            <w:proofErr w:type="spellEnd"/>
            <w:r w:rsidRPr="002E6659">
              <w:rPr>
                <w:i/>
                <w:color w:val="3C3C3C"/>
                <w:sz w:val="19"/>
                <w:szCs w:val="19"/>
              </w:rPr>
              <w:t xml:space="preserve"> not </w:t>
            </w:r>
            <w:proofErr w:type="spellStart"/>
            <w:r w:rsidRPr="002E6659">
              <w:rPr>
                <w:i/>
                <w:color w:val="3C3C3C"/>
                <w:sz w:val="19"/>
                <w:szCs w:val="19"/>
              </w:rPr>
              <w:t>leave</w:t>
            </w:r>
            <w:proofErr w:type="spellEnd"/>
            <w:r w:rsidRPr="002E6659">
              <w:rPr>
                <w:i/>
                <w:color w:val="3C3C3C"/>
                <w:sz w:val="19"/>
                <w:szCs w:val="19"/>
              </w:rPr>
              <w:t xml:space="preserve"> it </w:t>
            </w:r>
            <w:proofErr w:type="spellStart"/>
            <w:r w:rsidRPr="002E6659">
              <w:rPr>
                <w:i/>
                <w:color w:val="3C3C3C"/>
                <w:sz w:val="19"/>
                <w:szCs w:val="19"/>
              </w:rPr>
              <w:t>cheap</w:t>
            </w:r>
            <w:proofErr w:type="spellEnd"/>
            <w:r w:rsidRPr="002E6659">
              <w:rPr>
                <w:i/>
                <w:color w:val="3C3C3C"/>
                <w:sz w:val="19"/>
                <w:szCs w:val="19"/>
              </w:rPr>
              <w:t xml:space="preserve"> </w:t>
            </w:r>
            <w:proofErr w:type="spellStart"/>
            <w:r w:rsidRPr="002E6659">
              <w:rPr>
                <w:i/>
                <w:color w:val="3C3C3C"/>
                <w:sz w:val="19"/>
                <w:szCs w:val="19"/>
              </w:rPr>
              <w:t>what</w:t>
            </w:r>
            <w:proofErr w:type="spellEnd"/>
            <w:r w:rsidRPr="002E6659">
              <w:rPr>
                <w:i/>
                <w:color w:val="3C3C3C"/>
                <w:sz w:val="19"/>
                <w:szCs w:val="19"/>
              </w:rPr>
              <w:t xml:space="preserve"> </w:t>
            </w:r>
            <w:proofErr w:type="spellStart"/>
            <w:r w:rsidRPr="002E6659">
              <w:rPr>
                <w:i/>
                <w:color w:val="3C3C3C"/>
                <w:sz w:val="19"/>
                <w:szCs w:val="19"/>
              </w:rPr>
              <w:t>they</w:t>
            </w:r>
            <w:proofErr w:type="spellEnd"/>
            <w:r w:rsidRPr="002E6659">
              <w:rPr>
                <w:i/>
                <w:color w:val="3C3C3C"/>
                <w:sz w:val="19"/>
                <w:szCs w:val="19"/>
              </w:rPr>
              <w:t xml:space="preserve"> </w:t>
            </w:r>
            <w:proofErr w:type="spellStart"/>
            <w:r w:rsidRPr="002E6659">
              <w:rPr>
                <w:i/>
                <w:color w:val="3C3C3C"/>
                <w:sz w:val="19"/>
                <w:szCs w:val="19"/>
              </w:rPr>
              <w:t>did</w:t>
            </w:r>
            <w:proofErr w:type="spellEnd"/>
            <w:r w:rsidRPr="002E6659">
              <w:rPr>
                <w:i/>
                <w:color w:val="3C3C3C"/>
                <w:sz w:val="19"/>
                <w:szCs w:val="19"/>
              </w:rPr>
              <w:t xml:space="preserve"> with </w:t>
            </w:r>
            <w:proofErr w:type="spellStart"/>
            <w:r w:rsidRPr="002E6659">
              <w:rPr>
                <w:i/>
                <w:color w:val="3C3C3C"/>
                <w:sz w:val="19"/>
                <w:szCs w:val="19"/>
              </w:rPr>
              <w:t>my</w:t>
            </w:r>
            <w:proofErr w:type="spellEnd"/>
            <w:r w:rsidRPr="002E6659">
              <w:rPr>
                <w:i/>
                <w:color w:val="3C3C3C"/>
                <w:sz w:val="19"/>
                <w:szCs w:val="19"/>
              </w:rPr>
              <w:t xml:space="preserve"> </w:t>
            </w:r>
            <w:proofErr w:type="spellStart"/>
            <w:r w:rsidRPr="002E6659">
              <w:rPr>
                <w:i/>
                <w:color w:val="3C3C3C"/>
                <w:sz w:val="19"/>
                <w:szCs w:val="19"/>
              </w:rPr>
              <w:t>family</w:t>
            </w:r>
            <w:proofErr w:type="spellEnd"/>
            <w:r w:rsidRPr="002E6659">
              <w:rPr>
                <w:i/>
                <w:color w:val="3C3C3C"/>
                <w:sz w:val="19"/>
                <w:szCs w:val="19"/>
              </w:rPr>
              <w:t>.'</w:t>
            </w:r>
          </w:p>
          <w:p w:rsidR="00CD79EC" w:rsidRDefault="0071023E" w:rsidP="00DB43B3">
            <w:pPr>
              <w:spacing w:after="30" w:line="360" w:lineRule="auto"/>
            </w:pPr>
            <w:r>
              <w:rPr>
                <w:color w:val="3C3C3C"/>
                <w:sz w:val="19"/>
                <w:szCs w:val="19"/>
              </w:rPr>
              <w:t xml:space="preserve">Google Translate neural (2023): </w:t>
            </w:r>
            <w:r w:rsidRPr="002E6659">
              <w:rPr>
                <w:i/>
                <w:color w:val="3C3C3C"/>
                <w:sz w:val="19"/>
                <w:szCs w:val="19"/>
              </w:rPr>
              <w:t xml:space="preserve">'I </w:t>
            </w:r>
            <w:proofErr w:type="spellStart"/>
            <w:r w:rsidRPr="002E6659">
              <w:rPr>
                <w:i/>
                <w:color w:val="3C3C3C"/>
                <w:sz w:val="19"/>
                <w:szCs w:val="19"/>
              </w:rPr>
              <w:t>won't</w:t>
            </w:r>
            <w:proofErr w:type="spellEnd"/>
            <w:r w:rsidRPr="002E6659">
              <w:rPr>
                <w:i/>
                <w:color w:val="3C3C3C"/>
                <w:sz w:val="19"/>
                <w:szCs w:val="19"/>
              </w:rPr>
              <w:t xml:space="preserve"> </w:t>
            </w:r>
            <w:proofErr w:type="spellStart"/>
            <w:r w:rsidRPr="002E6659">
              <w:rPr>
                <w:i/>
                <w:color w:val="3C3C3C"/>
                <w:sz w:val="19"/>
                <w:szCs w:val="19"/>
              </w:rPr>
              <w:t>let</w:t>
            </w:r>
            <w:proofErr w:type="spellEnd"/>
            <w:r w:rsidRPr="002E6659">
              <w:rPr>
                <w:i/>
                <w:color w:val="3C3C3C"/>
                <w:sz w:val="19"/>
                <w:szCs w:val="19"/>
              </w:rPr>
              <w:t xml:space="preserve"> </w:t>
            </w:r>
            <w:proofErr w:type="spellStart"/>
            <w:r w:rsidRPr="002E6659">
              <w:rPr>
                <w:i/>
                <w:color w:val="3C3C3C"/>
                <w:sz w:val="19"/>
                <w:szCs w:val="19"/>
              </w:rPr>
              <w:t>what</w:t>
            </w:r>
            <w:proofErr w:type="spellEnd"/>
            <w:r w:rsidRPr="002E6659">
              <w:rPr>
                <w:i/>
                <w:color w:val="3C3C3C"/>
                <w:sz w:val="19"/>
                <w:szCs w:val="19"/>
              </w:rPr>
              <w:t xml:space="preserve"> </w:t>
            </w:r>
            <w:proofErr w:type="spellStart"/>
            <w:r w:rsidRPr="002E6659">
              <w:rPr>
                <w:i/>
                <w:color w:val="3C3C3C"/>
                <w:sz w:val="19"/>
                <w:szCs w:val="19"/>
              </w:rPr>
              <w:t>they</w:t>
            </w:r>
            <w:proofErr w:type="spellEnd"/>
            <w:r w:rsidRPr="002E6659">
              <w:rPr>
                <w:i/>
                <w:color w:val="3C3C3C"/>
                <w:sz w:val="19"/>
                <w:szCs w:val="19"/>
              </w:rPr>
              <w:t xml:space="preserve"> </w:t>
            </w:r>
            <w:proofErr w:type="spellStart"/>
            <w:r w:rsidRPr="002E6659">
              <w:rPr>
                <w:i/>
                <w:color w:val="3C3C3C"/>
                <w:sz w:val="19"/>
                <w:szCs w:val="19"/>
              </w:rPr>
              <w:t>did</w:t>
            </w:r>
            <w:proofErr w:type="spellEnd"/>
            <w:r w:rsidRPr="002E6659">
              <w:rPr>
                <w:i/>
                <w:color w:val="3C3C3C"/>
                <w:sz w:val="19"/>
                <w:szCs w:val="19"/>
              </w:rPr>
              <w:t xml:space="preserve"> to </w:t>
            </w:r>
            <w:proofErr w:type="spellStart"/>
            <w:r w:rsidRPr="002E6659">
              <w:rPr>
                <w:i/>
                <w:color w:val="3C3C3C"/>
                <w:sz w:val="19"/>
                <w:szCs w:val="19"/>
              </w:rPr>
              <w:t>my</w:t>
            </w:r>
            <w:proofErr w:type="spellEnd"/>
            <w:r w:rsidRPr="002E6659">
              <w:rPr>
                <w:i/>
                <w:color w:val="3C3C3C"/>
                <w:sz w:val="19"/>
                <w:szCs w:val="19"/>
              </w:rPr>
              <w:t xml:space="preserve"> </w:t>
            </w:r>
            <w:proofErr w:type="spellStart"/>
            <w:r w:rsidRPr="002E6659">
              <w:rPr>
                <w:i/>
                <w:color w:val="3C3C3C"/>
                <w:sz w:val="19"/>
                <w:szCs w:val="19"/>
              </w:rPr>
              <w:t>family</w:t>
            </w:r>
            <w:proofErr w:type="spellEnd"/>
            <w:r w:rsidRPr="002E6659">
              <w:rPr>
                <w:i/>
                <w:color w:val="3C3C3C"/>
                <w:sz w:val="19"/>
                <w:szCs w:val="19"/>
              </w:rPr>
              <w:t xml:space="preserve"> go </w:t>
            </w:r>
            <w:proofErr w:type="spellStart"/>
            <w:r w:rsidRPr="002E6659">
              <w:rPr>
                <w:i/>
                <w:color w:val="3C3C3C"/>
                <w:sz w:val="19"/>
                <w:szCs w:val="19"/>
              </w:rPr>
              <w:t>unpunished</w:t>
            </w:r>
            <w:proofErr w:type="spellEnd"/>
            <w:r w:rsidRPr="002E6659">
              <w:rPr>
                <w:i/>
                <w:color w:val="3C3C3C"/>
                <w:sz w:val="19"/>
                <w:szCs w:val="19"/>
              </w:rPr>
              <w:t>.'</w:t>
            </w:r>
          </w:p>
          <w:p w:rsidR="00CD79EC" w:rsidRDefault="00CD79EC" w:rsidP="00DB43B3">
            <w:pPr>
              <w:spacing w:after="30" w:line="360" w:lineRule="auto"/>
            </w:pPr>
          </w:p>
          <w:p w:rsidR="00CD79EC" w:rsidRPr="002E6659" w:rsidRDefault="0071023E" w:rsidP="00DB43B3">
            <w:pPr>
              <w:spacing w:after="30" w:line="360" w:lineRule="auto"/>
              <w:rPr>
                <w:b/>
              </w:rPr>
            </w:pPr>
            <w:r w:rsidRPr="002E6659">
              <w:rPr>
                <w:b/>
                <w:color w:val="3C3C3C"/>
                <w:sz w:val="19"/>
                <w:szCs w:val="19"/>
              </w:rPr>
              <w:t>A versão neural não só traduz palavras — ela compreende o sentido idiomático da expressão.</w:t>
            </w: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Assistentes Virtuais e Chatbots</w:t>
      </w:r>
    </w:p>
    <w:p w:rsidR="00CD79EC" w:rsidRDefault="0071023E" w:rsidP="00DB43B3">
      <w:pPr>
        <w:spacing w:before="40" w:after="90" w:line="360" w:lineRule="auto"/>
        <w:ind w:right="180"/>
        <w:jc w:val="both"/>
      </w:pPr>
      <w:r>
        <w:rPr>
          <w:color w:val="3C3C3C"/>
        </w:rPr>
        <w:t>Siri (Apple), Alexa (Amazon), Google Assistente e Cortana (Microsoft) são sistemas complexos que integram múltiplas tarefas de PLN em tempo real: reconhecimento de fala (</w:t>
      </w:r>
      <w:r w:rsidRPr="002E6659">
        <w:rPr>
          <w:b/>
          <w:i/>
          <w:color w:val="3C3C3C"/>
        </w:rPr>
        <w:t>Speech-to-Text</w:t>
      </w:r>
      <w:r>
        <w:rPr>
          <w:color w:val="3C3C3C"/>
        </w:rPr>
        <w:t>), compreensão de linguagem natural (</w:t>
      </w:r>
      <w:r w:rsidRPr="002E6659">
        <w:rPr>
          <w:b/>
          <w:i/>
          <w:color w:val="3C3C3C"/>
        </w:rPr>
        <w:t>NLU — Natural Language Understanding</w:t>
      </w:r>
      <w:r>
        <w:rPr>
          <w:color w:val="3C3C3C"/>
        </w:rPr>
        <w:t>), gestão de diálogo e geração de resposta (</w:t>
      </w:r>
      <w:r w:rsidRPr="002E6659">
        <w:rPr>
          <w:b/>
          <w:i/>
          <w:color w:val="3C3C3C"/>
        </w:rPr>
        <w:t>NLG — Natural Language Generation</w:t>
      </w:r>
      <w:r>
        <w:rPr>
          <w:color w:val="3C3C3C"/>
        </w:rPr>
        <w:t>).</w:t>
      </w:r>
    </w:p>
    <w:p w:rsidR="002E6659" w:rsidRDefault="0071023E" w:rsidP="00DB43B3">
      <w:pPr>
        <w:spacing w:before="40" w:after="90" w:line="360" w:lineRule="auto"/>
        <w:ind w:right="180"/>
        <w:jc w:val="both"/>
        <w:rPr>
          <w:color w:val="3C3C3C"/>
        </w:rPr>
      </w:pPr>
      <w:r>
        <w:rPr>
          <w:color w:val="3C3C3C"/>
        </w:rPr>
        <w:t xml:space="preserve">Quando você diz </w:t>
      </w:r>
      <w:r w:rsidRPr="002E6659">
        <w:rPr>
          <w:i/>
          <w:color w:val="3C3C3C"/>
        </w:rPr>
        <w:t>'Alexa, toca música brasileira dos anos 80 bem baixinho'</w:t>
      </w:r>
      <w:r>
        <w:rPr>
          <w:color w:val="3C3C3C"/>
        </w:rPr>
        <w:t xml:space="preserve">, o sistema precisa: </w:t>
      </w:r>
    </w:p>
    <w:p w:rsidR="002E6659" w:rsidRDefault="0071023E" w:rsidP="002E6659">
      <w:pPr>
        <w:spacing w:before="40" w:after="90" w:line="360" w:lineRule="auto"/>
        <w:ind w:right="180" w:firstLine="284"/>
        <w:jc w:val="both"/>
        <w:rPr>
          <w:color w:val="3C3C3C"/>
        </w:rPr>
      </w:pPr>
      <w:r>
        <w:rPr>
          <w:color w:val="3C3C3C"/>
        </w:rPr>
        <w:t xml:space="preserve">(1) converter fala em texto; </w:t>
      </w:r>
    </w:p>
    <w:p w:rsidR="002E6659" w:rsidRDefault="0071023E" w:rsidP="002E6659">
      <w:pPr>
        <w:spacing w:before="40" w:after="90" w:line="360" w:lineRule="auto"/>
        <w:ind w:right="180" w:firstLine="284"/>
        <w:jc w:val="both"/>
        <w:rPr>
          <w:color w:val="3C3C3C"/>
        </w:rPr>
      </w:pPr>
      <w:r>
        <w:rPr>
          <w:color w:val="3C3C3C"/>
        </w:rPr>
        <w:t xml:space="preserve">(2) identificar a intenção (tocar música); </w:t>
      </w:r>
    </w:p>
    <w:p w:rsidR="002E6659" w:rsidRDefault="0071023E" w:rsidP="002E6659">
      <w:pPr>
        <w:spacing w:before="40" w:after="90" w:line="360" w:lineRule="auto"/>
        <w:ind w:right="180" w:firstLine="284"/>
        <w:jc w:val="both"/>
        <w:rPr>
          <w:color w:val="3C3C3C"/>
        </w:rPr>
      </w:pPr>
      <w:r>
        <w:rPr>
          <w:color w:val="3C3C3C"/>
        </w:rPr>
        <w:t xml:space="preserve">(3) extrair os parâmetros (gênero: música brasileira; época: anos 80; volume: baixo); </w:t>
      </w:r>
    </w:p>
    <w:p w:rsidR="002E6659" w:rsidRDefault="0071023E" w:rsidP="002E6659">
      <w:pPr>
        <w:spacing w:before="40" w:after="90" w:line="360" w:lineRule="auto"/>
        <w:ind w:right="180" w:firstLine="284"/>
        <w:jc w:val="both"/>
        <w:rPr>
          <w:color w:val="3C3C3C"/>
        </w:rPr>
      </w:pPr>
      <w:r>
        <w:rPr>
          <w:color w:val="3C3C3C"/>
        </w:rPr>
        <w:t xml:space="preserve">(4) consultar APIs e executar a ação; </w:t>
      </w:r>
    </w:p>
    <w:p w:rsidR="00CD79EC" w:rsidRDefault="0071023E" w:rsidP="002E6659">
      <w:pPr>
        <w:spacing w:before="40" w:after="90" w:line="360" w:lineRule="auto"/>
        <w:ind w:right="180" w:firstLine="284"/>
        <w:jc w:val="both"/>
      </w:pPr>
      <w:r>
        <w:rPr>
          <w:color w:val="3C3C3C"/>
        </w:rPr>
        <w:t>(5) confirmar verbalmente.</w:t>
      </w:r>
    </w:p>
    <w:p w:rsidR="00CD79EC" w:rsidRDefault="00CD79EC"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3515"/>
        <w:gridCol w:w="3515"/>
        <w:gridCol w:w="3516"/>
      </w:tblGrid>
      <w:tr w:rsidR="00CD79EC">
        <w:tc>
          <w:tcPr>
            <w:tcW w:w="3515" w:type="dxa"/>
            <w:tcBorders>
              <w:top w:val="single" w:sz="1" w:space="0" w:color="BBBBBB"/>
              <w:left w:val="single" w:sz="1" w:space="0" w:color="BBBBBB"/>
              <w:bottom w:val="single" w:sz="1" w:space="0" w:color="BBBBBB"/>
              <w:right w:val="single" w:sz="1" w:space="0" w:color="BBBBBB"/>
            </w:tcBorders>
            <w:shd w:val="clear" w:color="auto" w:fill="4B2D83"/>
            <w:tcMar>
              <w:top w:w="80" w:type="dxa"/>
              <w:left w:w="130" w:type="dxa"/>
              <w:bottom w:w="80" w:type="dxa"/>
              <w:right w:w="130" w:type="dxa"/>
            </w:tcMar>
          </w:tcPr>
          <w:p w:rsidR="00CD79EC" w:rsidRDefault="0071023E" w:rsidP="00DB43B3">
            <w:pPr>
              <w:spacing w:after="50" w:line="360" w:lineRule="auto"/>
            </w:pPr>
            <w:r>
              <w:rPr>
                <w:b/>
                <w:bCs/>
                <w:color w:val="FFFFFF"/>
                <w:sz w:val="18"/>
                <w:szCs w:val="18"/>
              </w:rPr>
              <w:t>Etapa do assistente virtual</w:t>
            </w:r>
          </w:p>
        </w:tc>
        <w:tc>
          <w:tcPr>
            <w:tcW w:w="3515" w:type="dxa"/>
            <w:tcBorders>
              <w:top w:val="single" w:sz="1" w:space="0" w:color="BBBBBB"/>
              <w:left w:val="single" w:sz="1" w:space="0" w:color="BBBBBB"/>
              <w:bottom w:val="single" w:sz="1" w:space="0" w:color="BBBBBB"/>
              <w:right w:val="single" w:sz="1" w:space="0" w:color="BBBBBB"/>
            </w:tcBorders>
            <w:shd w:val="clear" w:color="auto" w:fill="4B2D83"/>
            <w:tcMar>
              <w:top w:w="80" w:type="dxa"/>
              <w:left w:w="130" w:type="dxa"/>
              <w:bottom w:w="80" w:type="dxa"/>
              <w:right w:w="130" w:type="dxa"/>
            </w:tcMar>
          </w:tcPr>
          <w:p w:rsidR="00CD79EC" w:rsidRDefault="0071023E" w:rsidP="00DB43B3">
            <w:pPr>
              <w:spacing w:after="50" w:line="360" w:lineRule="auto"/>
            </w:pPr>
            <w:r>
              <w:rPr>
                <w:b/>
                <w:bCs/>
                <w:color w:val="FFFFFF"/>
                <w:sz w:val="18"/>
                <w:szCs w:val="18"/>
              </w:rPr>
              <w:t>Tarefa de PLN</w:t>
            </w:r>
          </w:p>
        </w:tc>
        <w:tc>
          <w:tcPr>
            <w:tcW w:w="3516" w:type="dxa"/>
            <w:tcBorders>
              <w:top w:val="single" w:sz="1" w:space="0" w:color="BBBBBB"/>
              <w:left w:val="single" w:sz="1" w:space="0" w:color="BBBBBB"/>
              <w:bottom w:val="single" w:sz="1" w:space="0" w:color="BBBBBB"/>
              <w:right w:val="single" w:sz="1" w:space="0" w:color="BBBBBB"/>
            </w:tcBorders>
            <w:shd w:val="clear" w:color="auto" w:fill="4B2D83"/>
            <w:tcMar>
              <w:top w:w="80" w:type="dxa"/>
              <w:left w:w="130" w:type="dxa"/>
              <w:bottom w:w="80" w:type="dxa"/>
              <w:right w:w="130" w:type="dxa"/>
            </w:tcMar>
          </w:tcPr>
          <w:p w:rsidR="00CD79EC" w:rsidRDefault="0071023E" w:rsidP="00DB43B3">
            <w:pPr>
              <w:spacing w:after="50" w:line="360" w:lineRule="auto"/>
            </w:pPr>
            <w:r>
              <w:rPr>
                <w:b/>
                <w:bCs/>
                <w:color w:val="FFFFFF"/>
                <w:sz w:val="18"/>
                <w:szCs w:val="18"/>
              </w:rPr>
              <w:t>Tecnologia tipicamente usada</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0EBF9"/>
            <w:tcMar>
              <w:top w:w="80" w:type="dxa"/>
              <w:left w:w="130" w:type="dxa"/>
              <w:bottom w:w="80" w:type="dxa"/>
              <w:right w:w="130" w:type="dxa"/>
            </w:tcMar>
          </w:tcPr>
          <w:p w:rsidR="00CD79EC" w:rsidRDefault="0071023E" w:rsidP="00DB43B3">
            <w:pPr>
              <w:spacing w:after="50" w:line="360" w:lineRule="auto"/>
            </w:pPr>
            <w:r>
              <w:rPr>
                <w:color w:val="111111"/>
                <w:sz w:val="18"/>
                <w:szCs w:val="18"/>
              </w:rPr>
              <w:t>Entrada de voz</w:t>
            </w:r>
          </w:p>
        </w:tc>
        <w:tc>
          <w:tcPr>
            <w:tcW w:w="3515" w:type="dxa"/>
            <w:tcBorders>
              <w:top w:val="single" w:sz="1" w:space="0" w:color="BBBBBB"/>
              <w:left w:val="single" w:sz="1" w:space="0" w:color="BBBBBB"/>
              <w:bottom w:val="single" w:sz="1" w:space="0" w:color="BBBBBB"/>
              <w:right w:val="single" w:sz="1" w:space="0" w:color="BBBBBB"/>
            </w:tcBorders>
            <w:shd w:val="clear" w:color="auto" w:fill="F0EBF9"/>
            <w:tcMar>
              <w:top w:w="80" w:type="dxa"/>
              <w:left w:w="130" w:type="dxa"/>
              <w:bottom w:w="80" w:type="dxa"/>
              <w:right w:w="130" w:type="dxa"/>
            </w:tcMar>
          </w:tcPr>
          <w:p w:rsidR="00CD79EC" w:rsidRDefault="0071023E" w:rsidP="00DB43B3">
            <w:pPr>
              <w:spacing w:after="50" w:line="360" w:lineRule="auto"/>
            </w:pPr>
            <w:r>
              <w:rPr>
                <w:color w:val="111111"/>
                <w:sz w:val="18"/>
                <w:szCs w:val="18"/>
              </w:rPr>
              <w:t>Speech-to-Text (ASR)</w:t>
            </w:r>
          </w:p>
        </w:tc>
        <w:tc>
          <w:tcPr>
            <w:tcW w:w="3516" w:type="dxa"/>
            <w:tcBorders>
              <w:top w:val="single" w:sz="1" w:space="0" w:color="BBBBBB"/>
              <w:left w:val="single" w:sz="1" w:space="0" w:color="BBBBBB"/>
              <w:bottom w:val="single" w:sz="1" w:space="0" w:color="BBBBBB"/>
              <w:right w:val="single" w:sz="1" w:space="0" w:color="BBBBBB"/>
            </w:tcBorders>
            <w:shd w:val="clear" w:color="auto" w:fill="F0EBF9"/>
            <w:tcMar>
              <w:top w:w="80" w:type="dxa"/>
              <w:left w:w="130" w:type="dxa"/>
              <w:bottom w:w="80" w:type="dxa"/>
              <w:right w:w="130" w:type="dxa"/>
            </w:tcMar>
          </w:tcPr>
          <w:p w:rsidR="00CD79EC" w:rsidRDefault="0071023E" w:rsidP="00DB43B3">
            <w:pPr>
              <w:spacing w:after="50" w:line="360" w:lineRule="auto"/>
            </w:pPr>
            <w:r>
              <w:rPr>
                <w:color w:val="111111"/>
                <w:sz w:val="18"/>
                <w:szCs w:val="18"/>
              </w:rPr>
              <w:t>Redes neurais recorrentes; Whisper (OpenAI)</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Entender a intenção</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Intent Classification</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Classificadores; BERT fine-tuned</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0EBF9"/>
            <w:tcMar>
              <w:top w:w="80" w:type="dxa"/>
              <w:left w:w="130" w:type="dxa"/>
              <w:bottom w:w="80" w:type="dxa"/>
              <w:right w:w="130" w:type="dxa"/>
            </w:tcMar>
          </w:tcPr>
          <w:p w:rsidR="00CD79EC" w:rsidRDefault="0071023E" w:rsidP="00DB43B3">
            <w:pPr>
              <w:spacing w:after="50" w:line="360" w:lineRule="auto"/>
            </w:pPr>
            <w:r>
              <w:rPr>
                <w:color w:val="111111"/>
                <w:sz w:val="18"/>
                <w:szCs w:val="18"/>
              </w:rPr>
              <w:t>Extrair parâmetros</w:t>
            </w:r>
          </w:p>
        </w:tc>
        <w:tc>
          <w:tcPr>
            <w:tcW w:w="3515" w:type="dxa"/>
            <w:tcBorders>
              <w:top w:val="single" w:sz="1" w:space="0" w:color="BBBBBB"/>
              <w:left w:val="single" w:sz="1" w:space="0" w:color="BBBBBB"/>
              <w:bottom w:val="single" w:sz="1" w:space="0" w:color="BBBBBB"/>
              <w:right w:val="single" w:sz="1" w:space="0" w:color="BBBBBB"/>
            </w:tcBorders>
            <w:shd w:val="clear" w:color="auto" w:fill="F0EBF9"/>
            <w:tcMar>
              <w:top w:w="80" w:type="dxa"/>
              <w:left w:w="130" w:type="dxa"/>
              <w:bottom w:w="80" w:type="dxa"/>
              <w:right w:w="130" w:type="dxa"/>
            </w:tcMar>
          </w:tcPr>
          <w:p w:rsidR="00CD79EC" w:rsidRDefault="0071023E" w:rsidP="00DB43B3">
            <w:pPr>
              <w:spacing w:after="50" w:line="360" w:lineRule="auto"/>
            </w:pPr>
            <w:r>
              <w:rPr>
                <w:color w:val="111111"/>
                <w:sz w:val="18"/>
                <w:szCs w:val="18"/>
              </w:rPr>
              <w:t>Named Entity Recognition (</w:t>
            </w:r>
            <w:r w:rsidRPr="002E6659">
              <w:rPr>
                <w:b/>
                <w:i/>
                <w:color w:val="111111"/>
                <w:sz w:val="18"/>
                <w:szCs w:val="18"/>
              </w:rPr>
              <w:t>NER</w:t>
            </w:r>
            <w:r>
              <w:rPr>
                <w:color w:val="111111"/>
                <w:sz w:val="18"/>
                <w:szCs w:val="18"/>
              </w:rPr>
              <w:t>)</w:t>
            </w:r>
          </w:p>
        </w:tc>
        <w:tc>
          <w:tcPr>
            <w:tcW w:w="3516" w:type="dxa"/>
            <w:tcBorders>
              <w:top w:val="single" w:sz="1" w:space="0" w:color="BBBBBB"/>
              <w:left w:val="single" w:sz="1" w:space="0" w:color="BBBBBB"/>
              <w:bottom w:val="single" w:sz="1" w:space="0" w:color="BBBBBB"/>
              <w:right w:val="single" w:sz="1" w:space="0" w:color="BBBBBB"/>
            </w:tcBorders>
            <w:shd w:val="clear" w:color="auto" w:fill="F0EBF9"/>
            <w:tcMar>
              <w:top w:w="80" w:type="dxa"/>
              <w:left w:w="130" w:type="dxa"/>
              <w:bottom w:w="80" w:type="dxa"/>
              <w:right w:w="130" w:type="dxa"/>
            </w:tcMar>
          </w:tcPr>
          <w:p w:rsidR="00CD79EC" w:rsidRDefault="0071023E" w:rsidP="00DB43B3">
            <w:pPr>
              <w:spacing w:after="50" w:line="360" w:lineRule="auto"/>
            </w:pPr>
            <w:r>
              <w:rPr>
                <w:color w:val="111111"/>
                <w:sz w:val="18"/>
                <w:szCs w:val="18"/>
              </w:rPr>
              <w:t>Modelos sequenciais; spaCy; BERT</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Gerenciar o diálogo</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Dialogue Management</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FSM; modelos de decisão; LLMs</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0EBF9"/>
            <w:tcMar>
              <w:top w:w="80" w:type="dxa"/>
              <w:left w:w="130" w:type="dxa"/>
              <w:bottom w:w="80" w:type="dxa"/>
              <w:right w:w="130" w:type="dxa"/>
            </w:tcMar>
          </w:tcPr>
          <w:p w:rsidR="00CD79EC" w:rsidRDefault="0071023E" w:rsidP="00DB43B3">
            <w:pPr>
              <w:spacing w:after="50" w:line="360" w:lineRule="auto"/>
            </w:pPr>
            <w:r>
              <w:rPr>
                <w:color w:val="111111"/>
                <w:sz w:val="18"/>
                <w:szCs w:val="18"/>
              </w:rPr>
              <w:t>Gerar a resposta</w:t>
            </w:r>
          </w:p>
        </w:tc>
        <w:tc>
          <w:tcPr>
            <w:tcW w:w="3515" w:type="dxa"/>
            <w:tcBorders>
              <w:top w:val="single" w:sz="1" w:space="0" w:color="BBBBBB"/>
              <w:left w:val="single" w:sz="1" w:space="0" w:color="BBBBBB"/>
              <w:bottom w:val="single" w:sz="1" w:space="0" w:color="BBBBBB"/>
              <w:right w:val="single" w:sz="1" w:space="0" w:color="BBBBBB"/>
            </w:tcBorders>
            <w:shd w:val="clear" w:color="auto" w:fill="F0EBF9"/>
            <w:tcMar>
              <w:top w:w="80" w:type="dxa"/>
              <w:left w:w="130" w:type="dxa"/>
              <w:bottom w:w="80" w:type="dxa"/>
              <w:right w:w="130" w:type="dxa"/>
            </w:tcMar>
          </w:tcPr>
          <w:p w:rsidR="00CD79EC" w:rsidRDefault="0071023E" w:rsidP="00DB43B3">
            <w:pPr>
              <w:spacing w:after="50" w:line="360" w:lineRule="auto"/>
            </w:pPr>
            <w:r>
              <w:rPr>
                <w:color w:val="111111"/>
                <w:sz w:val="18"/>
                <w:szCs w:val="18"/>
              </w:rPr>
              <w:t>Natural Language Generation (</w:t>
            </w:r>
            <w:r w:rsidRPr="002E6659">
              <w:rPr>
                <w:b/>
                <w:i/>
                <w:color w:val="111111"/>
                <w:sz w:val="18"/>
                <w:szCs w:val="18"/>
              </w:rPr>
              <w:t>NLG</w:t>
            </w:r>
            <w:r>
              <w:rPr>
                <w:color w:val="111111"/>
                <w:sz w:val="18"/>
                <w:szCs w:val="18"/>
              </w:rPr>
              <w:t>)</w:t>
            </w:r>
          </w:p>
        </w:tc>
        <w:tc>
          <w:tcPr>
            <w:tcW w:w="3516" w:type="dxa"/>
            <w:tcBorders>
              <w:top w:val="single" w:sz="1" w:space="0" w:color="BBBBBB"/>
              <w:left w:val="single" w:sz="1" w:space="0" w:color="BBBBBB"/>
              <w:bottom w:val="single" w:sz="1" w:space="0" w:color="BBBBBB"/>
              <w:right w:val="single" w:sz="1" w:space="0" w:color="BBBBBB"/>
            </w:tcBorders>
            <w:shd w:val="clear" w:color="auto" w:fill="F0EBF9"/>
            <w:tcMar>
              <w:top w:w="80" w:type="dxa"/>
              <w:left w:w="130" w:type="dxa"/>
              <w:bottom w:w="80" w:type="dxa"/>
              <w:right w:w="130" w:type="dxa"/>
            </w:tcMar>
          </w:tcPr>
          <w:p w:rsidR="00CD79EC" w:rsidRDefault="0071023E" w:rsidP="00DB43B3">
            <w:pPr>
              <w:spacing w:after="50" w:line="360" w:lineRule="auto"/>
            </w:pPr>
            <w:r>
              <w:rPr>
                <w:color w:val="111111"/>
                <w:sz w:val="18"/>
                <w:szCs w:val="18"/>
              </w:rPr>
              <w:t>Templates; GPT; T5</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Síntese de voz</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Text-to-Speech (</w:t>
            </w:r>
            <w:r w:rsidRPr="002E6659">
              <w:rPr>
                <w:b/>
                <w:i/>
                <w:color w:val="111111"/>
                <w:sz w:val="18"/>
                <w:szCs w:val="18"/>
              </w:rPr>
              <w:t>TTS</w:t>
            </w:r>
            <w:r>
              <w:rPr>
                <w:color w:val="111111"/>
                <w:sz w:val="18"/>
                <w:szCs w:val="18"/>
              </w:rPr>
              <w:t>)</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WaveNet; Tacotron; ElevenLabs</w:t>
            </w:r>
          </w:p>
        </w:tc>
      </w:tr>
    </w:tbl>
    <w:p w:rsidR="00CD79EC" w:rsidRDefault="0071023E" w:rsidP="00DB43B3">
      <w:pPr>
        <w:spacing w:before="220" w:after="80" w:line="360" w:lineRule="auto"/>
      </w:pPr>
      <w:r>
        <w:rPr>
          <w:b/>
          <w:bCs/>
          <w:color w:val="3C3C3C"/>
          <w:sz w:val="22"/>
          <w:szCs w:val="22"/>
        </w:rPr>
        <w:t>Correção Ortográfica e Gramatical Contextual</w:t>
      </w:r>
    </w:p>
    <w:p w:rsidR="00CD79EC" w:rsidRDefault="0071023E" w:rsidP="00DB43B3">
      <w:pPr>
        <w:spacing w:before="40" w:after="90" w:line="360" w:lineRule="auto"/>
        <w:ind w:right="180"/>
        <w:jc w:val="both"/>
      </w:pPr>
      <w:r>
        <w:rPr>
          <w:color w:val="3C3C3C"/>
        </w:rPr>
        <w:t xml:space="preserve">O </w:t>
      </w:r>
      <w:r w:rsidRPr="002E6659">
        <w:rPr>
          <w:i/>
          <w:color w:val="3C3C3C"/>
        </w:rPr>
        <w:t>autocorrect</w:t>
      </w:r>
      <w:r>
        <w:rPr>
          <w:color w:val="3C3C3C"/>
        </w:rPr>
        <w:t xml:space="preserve"> do celular e ferramentas como </w:t>
      </w:r>
      <w:r w:rsidRPr="002E6659">
        <w:rPr>
          <w:i/>
          <w:color w:val="3C3C3C"/>
        </w:rPr>
        <w:t>Grammarly</w:t>
      </w:r>
      <w:r>
        <w:rPr>
          <w:color w:val="3C3C3C"/>
        </w:rPr>
        <w:t xml:space="preserve"> ou </w:t>
      </w:r>
      <w:r w:rsidRPr="002E6659">
        <w:rPr>
          <w:i/>
          <w:color w:val="3C3C3C"/>
        </w:rPr>
        <w:t>LanguageTool</w:t>
      </w:r>
      <w:r>
        <w:rPr>
          <w:color w:val="3C3C3C"/>
        </w:rPr>
        <w:t xml:space="preserve"> não fazem apenas comparações com dicionários — eles usam modelos de linguagem para prever a palavra mais provável dado o contexto da frase. Isso permite detectar erros sutis que um dicionário nunca pegaria.</w:t>
      </w:r>
    </w:p>
    <w:p w:rsidR="00CD79EC" w:rsidRDefault="00CD79EC"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C45911"/>
              <w:bottom w:val="single" w:sz="1" w:space="0" w:color="BBBBBB"/>
              <w:right w:val="single" w:sz="1" w:space="0" w:color="BBBBBB"/>
            </w:tcBorders>
            <w:shd w:val="clear" w:color="auto" w:fill="FAF0EB"/>
            <w:tcMar>
              <w:top w:w="110" w:type="dxa"/>
              <w:left w:w="190" w:type="dxa"/>
              <w:bottom w:w="110" w:type="dxa"/>
              <w:right w:w="190" w:type="dxa"/>
            </w:tcMar>
          </w:tcPr>
          <w:p w:rsidR="00CD79EC" w:rsidRDefault="0071023E" w:rsidP="00DB43B3">
            <w:pPr>
              <w:spacing w:after="55" w:line="360" w:lineRule="auto"/>
            </w:pPr>
            <w:r>
              <w:rPr>
                <w:b/>
                <w:bCs/>
                <w:color w:val="C45911"/>
              </w:rPr>
              <w:t>Correção contextual vs. dicionário simples</w:t>
            </w:r>
          </w:p>
          <w:p w:rsidR="00CD79EC" w:rsidRDefault="0071023E" w:rsidP="00DB43B3">
            <w:pPr>
              <w:spacing w:after="30" w:line="360" w:lineRule="auto"/>
            </w:pPr>
            <w:r w:rsidRPr="002E6659">
              <w:rPr>
                <w:i/>
                <w:color w:val="3C3C3C"/>
                <w:sz w:val="19"/>
                <w:szCs w:val="19"/>
              </w:rPr>
              <w:t>'O médico prescreveu o remédio.'</w:t>
            </w:r>
            <w:r>
              <w:rPr>
                <w:color w:val="3C3C3C"/>
                <w:sz w:val="19"/>
                <w:szCs w:val="19"/>
              </w:rPr>
              <w:t xml:space="preserve"> → correto ortograficamente → correto contextualmente.</w:t>
            </w:r>
          </w:p>
          <w:p w:rsidR="00CD79EC" w:rsidRDefault="0071023E" w:rsidP="00DB43B3">
            <w:pPr>
              <w:spacing w:after="30" w:line="360" w:lineRule="auto"/>
            </w:pPr>
            <w:r w:rsidRPr="002E6659">
              <w:rPr>
                <w:i/>
                <w:color w:val="3C3C3C"/>
                <w:sz w:val="19"/>
                <w:szCs w:val="19"/>
              </w:rPr>
              <w:t>'O médico prescreve u o remédio.'</w:t>
            </w:r>
            <w:r>
              <w:rPr>
                <w:color w:val="3C3C3C"/>
                <w:sz w:val="19"/>
                <w:szCs w:val="19"/>
              </w:rPr>
              <w:t xml:space="preserve"> → </w:t>
            </w:r>
            <w:r w:rsidRPr="002E6659">
              <w:rPr>
                <w:b/>
                <w:color w:val="3C3C3C"/>
                <w:sz w:val="19"/>
                <w:szCs w:val="19"/>
              </w:rPr>
              <w:t>erro ortográfico</w:t>
            </w:r>
            <w:r>
              <w:rPr>
                <w:color w:val="3C3C3C"/>
                <w:sz w:val="19"/>
                <w:szCs w:val="19"/>
              </w:rPr>
              <w:t xml:space="preserve"> → dicionário detecta.</w:t>
            </w:r>
          </w:p>
          <w:p w:rsidR="00CD79EC" w:rsidRDefault="0071023E" w:rsidP="00DB43B3">
            <w:pPr>
              <w:spacing w:after="30" w:line="360" w:lineRule="auto"/>
            </w:pPr>
            <w:r w:rsidRPr="002E6659">
              <w:rPr>
                <w:i/>
                <w:color w:val="3C3C3C"/>
                <w:sz w:val="19"/>
                <w:szCs w:val="19"/>
              </w:rPr>
              <w:t>'O médico prescreveu o remédio errado ao paciente certo.'</w:t>
            </w:r>
            <w:r>
              <w:rPr>
                <w:color w:val="3C3C3C"/>
                <w:sz w:val="19"/>
                <w:szCs w:val="19"/>
              </w:rPr>
              <w:t xml:space="preserve"> → correto ortograficamente, mas contextualmente suspeito — um sistema contextual pode sinalizar a ambiguidade.</w:t>
            </w:r>
          </w:p>
          <w:p w:rsidR="00CD79EC" w:rsidRDefault="0071023E" w:rsidP="00DB43B3">
            <w:pPr>
              <w:spacing w:after="30" w:line="360" w:lineRule="auto"/>
            </w:pPr>
            <w:r w:rsidRPr="002E6659">
              <w:rPr>
                <w:i/>
                <w:color w:val="3C3C3C"/>
                <w:sz w:val="19"/>
                <w:szCs w:val="19"/>
              </w:rPr>
              <w:t>'Eu prefiro a segunda opção.'</w:t>
            </w:r>
            <w:r>
              <w:rPr>
                <w:color w:val="3C3C3C"/>
                <w:sz w:val="19"/>
                <w:szCs w:val="19"/>
              </w:rPr>
              <w:t xml:space="preserve">  → correto.</w:t>
            </w:r>
          </w:p>
          <w:p w:rsidR="00CD79EC" w:rsidRDefault="0071023E" w:rsidP="002E6659">
            <w:pPr>
              <w:spacing w:after="30" w:line="360" w:lineRule="auto"/>
            </w:pPr>
            <w:r w:rsidRPr="002E6659">
              <w:rPr>
                <w:i/>
                <w:color w:val="3C3C3C"/>
                <w:sz w:val="19"/>
                <w:szCs w:val="19"/>
              </w:rPr>
              <w:t>'Eu prefiro a segunda opção ao invés da primeira.'</w:t>
            </w:r>
            <w:r>
              <w:rPr>
                <w:color w:val="3C3C3C"/>
                <w:sz w:val="19"/>
                <w:szCs w:val="19"/>
              </w:rPr>
              <w:t xml:space="preserve"> → correto, mas pleonástico.  → </w:t>
            </w:r>
            <w:r w:rsidRPr="002E6659">
              <w:rPr>
                <w:i/>
                <w:color w:val="3C3C3C"/>
                <w:sz w:val="19"/>
                <w:szCs w:val="19"/>
              </w:rPr>
              <w:t>Grammarly</w:t>
            </w:r>
            <w:r>
              <w:rPr>
                <w:color w:val="3C3C3C"/>
                <w:sz w:val="19"/>
                <w:szCs w:val="19"/>
              </w:rPr>
              <w:t xml:space="preserve"> sugere: </w:t>
            </w:r>
            <w:r w:rsidRPr="002E6659">
              <w:rPr>
                <w:i/>
                <w:color w:val="3C3C3C"/>
                <w:sz w:val="19"/>
                <w:szCs w:val="19"/>
              </w:rPr>
              <w:t>'em vez da primeira'</w:t>
            </w:r>
            <w:r>
              <w:rPr>
                <w:color w:val="3C3C3C"/>
                <w:sz w:val="19"/>
                <w:szCs w:val="19"/>
              </w:rPr>
              <w:t>. PLN vai além da ortografia.</w:t>
            </w: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Mecanismos de Busca</w:t>
      </w:r>
    </w:p>
    <w:p w:rsidR="00CD79EC" w:rsidRDefault="0071023E" w:rsidP="00DB43B3">
      <w:pPr>
        <w:spacing w:before="40" w:after="90" w:line="360" w:lineRule="auto"/>
        <w:ind w:right="180"/>
        <w:jc w:val="both"/>
      </w:pPr>
      <w:r>
        <w:rPr>
          <w:color w:val="3C3C3C"/>
        </w:rPr>
        <w:t xml:space="preserve">Quando você digita uma busca no Google, o sistema não procura a </w:t>
      </w:r>
      <w:r w:rsidRPr="002E6659">
        <w:rPr>
          <w:i/>
          <w:color w:val="3C3C3C"/>
        </w:rPr>
        <w:t>string</w:t>
      </w:r>
      <w:r>
        <w:rPr>
          <w:color w:val="3C3C3C"/>
        </w:rPr>
        <w:t xml:space="preserve"> exata no banco de dados — ele compreende a intenção da busca, expande sinônimos, corrige erros de digitação e ranqueia resultados por relevância semântica. Em 2019, o Google integrou o </w:t>
      </w:r>
      <w:r w:rsidRPr="002E6659">
        <w:rPr>
          <w:b/>
          <w:i/>
          <w:color w:val="3C3C3C"/>
        </w:rPr>
        <w:t>BERT</w:t>
      </w:r>
      <w:r>
        <w:rPr>
          <w:color w:val="3C3C3C"/>
        </w:rPr>
        <w:t xml:space="preserve"> ao seu algoritmo de busca — considerada a maior mudança em 5 anos — especificamente para lidar com buscas em linguagem natural como </w:t>
      </w:r>
      <w:r w:rsidRPr="002E6659">
        <w:rPr>
          <w:i/>
          <w:color w:val="3C3C3C"/>
        </w:rPr>
        <w:t>'posso tomar remédio para pressão depois de comer?'</w:t>
      </w:r>
      <w:r>
        <w:rPr>
          <w:color w:val="3C3C3C"/>
        </w:rPr>
        <w:t xml:space="preserve"> em vez de </w:t>
      </w:r>
      <w:r w:rsidRPr="002E6659">
        <w:rPr>
          <w:i/>
          <w:color w:val="3C3C3C"/>
        </w:rPr>
        <w:t>'remédio pressão alimentação'</w:t>
      </w:r>
      <w:r>
        <w:rPr>
          <w:color w:val="3C3C3C"/>
        </w:rPr>
        <w:t>.</w:t>
      </w:r>
    </w:p>
    <w:p w:rsidR="00CD79EC" w:rsidRDefault="0071023E" w:rsidP="00DB43B3">
      <w:pPr>
        <w:spacing w:before="220" w:after="80" w:line="360" w:lineRule="auto"/>
      </w:pPr>
      <w:r>
        <w:rPr>
          <w:b/>
          <w:bCs/>
          <w:color w:val="3C3C3C"/>
          <w:sz w:val="22"/>
          <w:szCs w:val="22"/>
        </w:rPr>
        <w:t>Análise de Sentimento em Negócios</w:t>
      </w:r>
    </w:p>
    <w:p w:rsidR="00CD79EC" w:rsidRDefault="0071023E" w:rsidP="00DB43B3">
      <w:pPr>
        <w:spacing w:before="40" w:after="90" w:line="360" w:lineRule="auto"/>
        <w:ind w:right="180"/>
        <w:jc w:val="both"/>
      </w:pPr>
      <w:r>
        <w:rPr>
          <w:color w:val="3C3C3C"/>
        </w:rPr>
        <w:t>Empresas de varejo, bancos, operadoras de saúde e marcas de bens de consumo monitoram milhões de menções em redes sociais, e-mails de clientes e avaliações em plataformas para entender a percepção dos consumidores em tempo real. Um banco pode detectar uma crise de reputação iminente horas antes que ela se torne viral; uma varejista pode identificar um defeito em um produto antes que ele vire escândalo.</w:t>
      </w:r>
    </w:p>
    <w:p w:rsidR="00CD79EC" w:rsidRDefault="0071023E" w:rsidP="002E6659">
      <w:pPr>
        <w:pStyle w:val="PargrafodaLista"/>
        <w:numPr>
          <w:ilvl w:val="0"/>
          <w:numId w:val="3"/>
        </w:numPr>
        <w:spacing w:before="32" w:after="44" w:line="360" w:lineRule="auto"/>
      </w:pPr>
      <w:proofErr w:type="spellStart"/>
      <w:r w:rsidRPr="002E6659">
        <w:rPr>
          <w:b/>
          <w:color w:val="3C3C3C"/>
        </w:rPr>
        <w:t>Nubank</w:t>
      </w:r>
      <w:proofErr w:type="spellEnd"/>
      <w:r w:rsidRPr="002E6659">
        <w:rPr>
          <w:color w:val="3C3C3C"/>
        </w:rPr>
        <w:t xml:space="preserve"> usa PLN para classificar automaticamente solicitações de clientes e direcionar ao time correto.</w:t>
      </w:r>
    </w:p>
    <w:p w:rsidR="00CD79EC" w:rsidRDefault="0071023E" w:rsidP="002E6659">
      <w:pPr>
        <w:pStyle w:val="PargrafodaLista"/>
        <w:numPr>
          <w:ilvl w:val="0"/>
          <w:numId w:val="3"/>
        </w:numPr>
        <w:spacing w:before="32" w:after="44" w:line="360" w:lineRule="auto"/>
      </w:pPr>
      <w:proofErr w:type="spellStart"/>
      <w:r w:rsidRPr="002E6659">
        <w:rPr>
          <w:b/>
          <w:color w:val="3C3C3C"/>
        </w:rPr>
        <w:t>iFood</w:t>
      </w:r>
      <w:proofErr w:type="spellEnd"/>
      <w:r w:rsidRPr="002E6659">
        <w:rPr>
          <w:color w:val="3C3C3C"/>
        </w:rPr>
        <w:t xml:space="preserve"> aplica análise de sentimento em avaliações para identificar restaurantes com tendência de queda de qualidade.</w:t>
      </w:r>
    </w:p>
    <w:p w:rsidR="00CD79EC" w:rsidRDefault="0071023E" w:rsidP="002E6659">
      <w:pPr>
        <w:pStyle w:val="PargrafodaLista"/>
        <w:numPr>
          <w:ilvl w:val="0"/>
          <w:numId w:val="3"/>
        </w:numPr>
        <w:spacing w:before="32" w:after="44" w:line="360" w:lineRule="auto"/>
      </w:pPr>
      <w:r w:rsidRPr="002E6659">
        <w:rPr>
          <w:b/>
          <w:color w:val="3C3C3C"/>
        </w:rPr>
        <w:t>Itaú Unibanco</w:t>
      </w:r>
      <w:r w:rsidRPr="002E6659">
        <w:rPr>
          <w:color w:val="3C3C3C"/>
        </w:rPr>
        <w:t xml:space="preserve"> usa PLN para triagem de contratos jurídicos e análise de risco em documentos.</w:t>
      </w:r>
    </w:p>
    <w:p w:rsidR="00CD79EC" w:rsidRDefault="0071023E" w:rsidP="002E6659">
      <w:pPr>
        <w:pStyle w:val="PargrafodaLista"/>
        <w:numPr>
          <w:ilvl w:val="0"/>
          <w:numId w:val="3"/>
        </w:numPr>
        <w:spacing w:before="32" w:after="44" w:line="360" w:lineRule="auto"/>
      </w:pPr>
      <w:r w:rsidRPr="002E6659">
        <w:rPr>
          <w:b/>
          <w:color w:val="3C3C3C"/>
        </w:rPr>
        <w:t>SUS</w:t>
      </w:r>
      <w:r w:rsidRPr="002E6659">
        <w:rPr>
          <w:color w:val="3C3C3C"/>
        </w:rPr>
        <w:t xml:space="preserve"> e hospitais públicos usam PLN para extrair diagnósticos de prontuários em texto livre.</w:t>
      </w:r>
    </w:p>
    <w:p w:rsidR="00CD79EC" w:rsidRDefault="0071023E" w:rsidP="00DB43B3">
      <w:pPr>
        <w:spacing w:before="220" w:after="80" w:line="360" w:lineRule="auto"/>
      </w:pPr>
      <w:r>
        <w:rPr>
          <w:b/>
          <w:bCs/>
          <w:color w:val="3C3C3C"/>
          <w:sz w:val="22"/>
          <w:szCs w:val="22"/>
        </w:rPr>
        <w:t>Modelos de Linguagem Grandes (LLMs) — A Revolução Atual</w:t>
      </w:r>
    </w:p>
    <w:p w:rsidR="00CD79EC" w:rsidRDefault="0071023E" w:rsidP="00DB43B3">
      <w:pPr>
        <w:spacing w:before="40" w:after="90" w:line="360" w:lineRule="auto"/>
        <w:ind w:right="180"/>
        <w:jc w:val="both"/>
      </w:pPr>
      <w:r>
        <w:rPr>
          <w:color w:val="3C3C3C"/>
        </w:rPr>
        <w:t xml:space="preserve">O </w:t>
      </w:r>
      <w:r w:rsidRPr="002E6659">
        <w:rPr>
          <w:b/>
          <w:color w:val="3C3C3C"/>
        </w:rPr>
        <w:t>ChatGPT</w:t>
      </w:r>
      <w:r>
        <w:rPr>
          <w:color w:val="3C3C3C"/>
        </w:rPr>
        <w:t xml:space="preserve"> (</w:t>
      </w:r>
      <w:r w:rsidRPr="002E6659">
        <w:rPr>
          <w:i/>
          <w:color w:val="3C3C3C"/>
        </w:rPr>
        <w:t>OpenAI</w:t>
      </w:r>
      <w:r>
        <w:rPr>
          <w:color w:val="3C3C3C"/>
        </w:rPr>
        <w:t xml:space="preserve">), </w:t>
      </w:r>
      <w:r w:rsidRPr="002E6659">
        <w:rPr>
          <w:b/>
          <w:color w:val="3C3C3C"/>
        </w:rPr>
        <w:t>Claude</w:t>
      </w:r>
      <w:r>
        <w:rPr>
          <w:color w:val="3C3C3C"/>
        </w:rPr>
        <w:t xml:space="preserve"> (</w:t>
      </w:r>
      <w:r w:rsidRPr="002E6659">
        <w:rPr>
          <w:i/>
          <w:color w:val="3C3C3C"/>
        </w:rPr>
        <w:t>Anthropic</w:t>
      </w:r>
      <w:r>
        <w:rPr>
          <w:color w:val="3C3C3C"/>
        </w:rPr>
        <w:t xml:space="preserve">), </w:t>
      </w:r>
      <w:r w:rsidRPr="002E6659">
        <w:rPr>
          <w:b/>
          <w:color w:val="3C3C3C"/>
        </w:rPr>
        <w:t>Gemini</w:t>
      </w:r>
      <w:r>
        <w:rPr>
          <w:color w:val="3C3C3C"/>
        </w:rPr>
        <w:t xml:space="preserve"> (</w:t>
      </w:r>
      <w:r w:rsidRPr="002E6659">
        <w:rPr>
          <w:i/>
          <w:color w:val="3C3C3C"/>
        </w:rPr>
        <w:t>Google</w:t>
      </w:r>
      <w:r>
        <w:rPr>
          <w:color w:val="3C3C3C"/>
        </w:rPr>
        <w:t>) e outros Modelos de Linguagem Grandes (</w:t>
      </w:r>
      <w:r w:rsidRPr="002E6659">
        <w:rPr>
          <w:b/>
          <w:i/>
          <w:color w:val="3C3C3C"/>
        </w:rPr>
        <w:t>LLMs — Large Language Models</w:t>
      </w:r>
      <w:r>
        <w:rPr>
          <w:color w:val="3C3C3C"/>
        </w:rPr>
        <w:t>) representam o estado da arte atual do PLN. Eles são capazes de redigir textos, explicar conceitos, depurar código, criar histórias, traduzir idiomas, analisar dados e muito mais — tudo a partir de instruções em linguagem natural.</w:t>
      </w:r>
    </w:p>
    <w:p w:rsidR="00CD79EC" w:rsidRDefault="0071023E" w:rsidP="00DB43B3">
      <w:pPr>
        <w:spacing w:before="40" w:after="90" w:line="360" w:lineRule="auto"/>
        <w:ind w:right="180"/>
        <w:jc w:val="both"/>
      </w:pPr>
      <w:r>
        <w:rPr>
          <w:color w:val="3C3C3C"/>
        </w:rPr>
        <w:t xml:space="preserve">Esses modelos são treinados em volumes de texto na ordem de trilhões de </w:t>
      </w:r>
      <w:r w:rsidRPr="002E6659">
        <w:rPr>
          <w:i/>
          <w:color w:val="3C3C3C"/>
        </w:rPr>
        <w:t>tokens</w:t>
      </w:r>
      <w:r>
        <w:rPr>
          <w:color w:val="3C3C3C"/>
        </w:rPr>
        <w:t xml:space="preserve">, usando arquiteturas baseadas em </w:t>
      </w:r>
      <w:r w:rsidRPr="002E6659">
        <w:rPr>
          <w:i/>
          <w:color w:val="3C3C3C"/>
        </w:rPr>
        <w:t>Transformers</w:t>
      </w:r>
      <w:r>
        <w:rPr>
          <w:color w:val="3C3C3C"/>
        </w:rPr>
        <w:t xml:space="preserve"> (que estudaremos na Semana 11). Eles não </w:t>
      </w:r>
      <w:r w:rsidRPr="002E6659">
        <w:rPr>
          <w:i/>
          <w:color w:val="3C3C3C"/>
        </w:rPr>
        <w:t>'entendem'</w:t>
      </w:r>
      <w:r>
        <w:rPr>
          <w:color w:val="3C3C3C"/>
        </w:rPr>
        <w:t xml:space="preserve"> a linguagem da forma como humanos entendem — mas aprendem padrões estatísticos tão sofisticados que sua saída frequentemente é indistinguível da produção humana.</w:t>
      </w:r>
    </w:p>
    <w:p w:rsidR="00CD79EC" w:rsidRDefault="00CD79EC" w:rsidP="00DB43B3">
      <w:pPr>
        <w:spacing w:after="60" w:line="360" w:lineRule="auto"/>
      </w:pPr>
    </w:p>
    <w:p w:rsidR="002E6659" w:rsidRDefault="002E6659" w:rsidP="00DB43B3">
      <w:pPr>
        <w:spacing w:after="6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7B2D00"/>
              <w:bottom w:val="single" w:sz="1" w:space="0" w:color="BBBBBB"/>
              <w:right w:val="single" w:sz="1" w:space="0" w:color="BBBBBB"/>
            </w:tcBorders>
            <w:shd w:val="clear" w:color="auto" w:fill="FAF0EB"/>
            <w:tcMar>
              <w:top w:w="110" w:type="dxa"/>
              <w:left w:w="190" w:type="dxa"/>
              <w:bottom w:w="110" w:type="dxa"/>
              <w:right w:w="190" w:type="dxa"/>
            </w:tcMar>
          </w:tcPr>
          <w:p w:rsidR="00CD79EC" w:rsidRDefault="0071023E" w:rsidP="00DB43B3">
            <w:pPr>
              <w:spacing w:after="55" w:line="360" w:lineRule="auto"/>
            </w:pPr>
            <w:r>
              <w:rPr>
                <w:b/>
                <w:bCs/>
                <w:color w:val="7B2D00"/>
              </w:rPr>
              <w:lastRenderedPageBreak/>
              <w:t>PLN não é magia — é matemática aplicada à linguagem</w:t>
            </w:r>
          </w:p>
          <w:p w:rsidR="00CD79EC" w:rsidRDefault="0071023E" w:rsidP="00DB43B3">
            <w:pPr>
              <w:spacing w:after="30" w:line="360" w:lineRule="auto"/>
              <w:jc w:val="both"/>
            </w:pPr>
            <w:r>
              <w:rPr>
                <w:color w:val="3C3C3C"/>
                <w:sz w:val="19"/>
                <w:szCs w:val="19"/>
              </w:rPr>
              <w:t xml:space="preserve">É tentador pensar que sistemas como ChatGPT </w:t>
            </w:r>
            <w:r w:rsidRPr="00E03A0F">
              <w:rPr>
                <w:i/>
                <w:color w:val="3C3C3C"/>
                <w:sz w:val="19"/>
                <w:szCs w:val="19"/>
              </w:rPr>
              <w:t>'entendem'</w:t>
            </w:r>
            <w:r>
              <w:rPr>
                <w:color w:val="3C3C3C"/>
                <w:sz w:val="19"/>
                <w:szCs w:val="19"/>
              </w:rPr>
              <w:t xml:space="preserve"> o que dizem. Na realidade, esses sistemas aprendem distribuições de probabilidade sobre sequências de tokens. Quando o ChatGPT responde </w:t>
            </w:r>
            <w:r w:rsidRPr="00E03A0F">
              <w:rPr>
                <w:i/>
                <w:color w:val="3C3C3C"/>
                <w:sz w:val="19"/>
                <w:szCs w:val="19"/>
              </w:rPr>
              <w:t>'A capital do Brasil é Brasília'</w:t>
            </w:r>
            <w:r>
              <w:rPr>
                <w:color w:val="3C3C3C"/>
                <w:sz w:val="19"/>
                <w:szCs w:val="19"/>
              </w:rPr>
              <w:t xml:space="preserve">, ele não </w:t>
            </w:r>
            <w:r w:rsidRPr="00E03A0F">
              <w:rPr>
                <w:i/>
                <w:color w:val="3C3C3C"/>
                <w:sz w:val="19"/>
                <w:szCs w:val="19"/>
              </w:rPr>
              <w:t>'sabe'</w:t>
            </w:r>
            <w:r>
              <w:rPr>
                <w:color w:val="3C3C3C"/>
                <w:sz w:val="19"/>
                <w:szCs w:val="19"/>
              </w:rPr>
              <w:t xml:space="preserve"> isso —</w:t>
            </w:r>
          </w:p>
          <w:p w:rsidR="00CD79EC" w:rsidRDefault="0071023E" w:rsidP="00DB43B3">
            <w:pPr>
              <w:spacing w:after="30" w:line="360" w:lineRule="auto"/>
              <w:jc w:val="both"/>
            </w:pPr>
            <w:r>
              <w:rPr>
                <w:color w:val="3C3C3C"/>
                <w:sz w:val="19"/>
                <w:szCs w:val="19"/>
              </w:rPr>
              <w:t xml:space="preserve">ele aprendeu que, dado o contexto </w:t>
            </w:r>
            <w:r w:rsidRPr="00E03A0F">
              <w:rPr>
                <w:i/>
                <w:color w:val="3C3C3C"/>
                <w:sz w:val="19"/>
                <w:szCs w:val="19"/>
              </w:rPr>
              <w:t>'A capital do Brasil é'</w:t>
            </w:r>
            <w:r>
              <w:rPr>
                <w:color w:val="3C3C3C"/>
                <w:sz w:val="19"/>
                <w:szCs w:val="19"/>
              </w:rPr>
              <w:t xml:space="preserve">, o token mais provável é </w:t>
            </w:r>
            <w:r w:rsidRPr="00E03A0F">
              <w:rPr>
                <w:i/>
                <w:color w:val="3C3C3C"/>
                <w:sz w:val="19"/>
                <w:szCs w:val="19"/>
              </w:rPr>
              <w:t>'Brasília'</w:t>
            </w:r>
            <w:r>
              <w:rPr>
                <w:color w:val="3C3C3C"/>
                <w:sz w:val="19"/>
                <w:szCs w:val="19"/>
              </w:rPr>
              <w:t>.</w:t>
            </w:r>
          </w:p>
          <w:p w:rsidR="00CD79EC" w:rsidRDefault="0071023E" w:rsidP="00DB43B3">
            <w:pPr>
              <w:spacing w:after="30" w:line="360" w:lineRule="auto"/>
              <w:jc w:val="both"/>
            </w:pPr>
            <w:r>
              <w:rPr>
                <w:color w:val="3C3C3C"/>
                <w:sz w:val="19"/>
                <w:szCs w:val="19"/>
              </w:rPr>
              <w:t>Essa distinção é importante para entender as limitações e falhas desses sistemas, como alucinações (geração de informações falsas com tom confiante) e sensibilidade a pequenas variações na forma como uma pergunta é feita.</w:t>
            </w:r>
          </w:p>
        </w:tc>
      </w:tr>
    </w:tbl>
    <w:p w:rsidR="00CD79EC" w:rsidRDefault="0071023E" w:rsidP="00E03A0F">
      <w:pPr>
        <w:pBdr>
          <w:left w:val="single" w:sz="24" w:space="6" w:color="2E75B6"/>
        </w:pBdr>
        <w:shd w:val="clear" w:color="auto" w:fill="EAF2FA"/>
        <w:spacing w:before="300" w:after="120" w:line="360" w:lineRule="auto"/>
      </w:pPr>
      <w:r>
        <w:rPr>
          <w:b/>
          <w:bCs/>
          <w:color w:val="111111"/>
          <w:sz w:val="24"/>
          <w:szCs w:val="24"/>
        </w:rPr>
        <w:t>1.3 Evolução Histórica do PLN — Três Grandes Eras</w:t>
      </w:r>
    </w:p>
    <w:p w:rsidR="00CD79EC" w:rsidRDefault="0071023E" w:rsidP="00DB43B3">
      <w:pPr>
        <w:spacing w:before="40" w:after="90" w:line="360" w:lineRule="auto"/>
        <w:ind w:right="180"/>
        <w:jc w:val="both"/>
      </w:pPr>
      <w:r>
        <w:rPr>
          <w:color w:val="3C3C3C"/>
        </w:rPr>
        <w:t xml:space="preserve">Para compreender onde o PLN está hoje, é essencial entender o caminho percorrido. A história da área é uma narrativa de promessas ambiciosas, limitações fundamentais descobertas na prática e reviravoltas tecnológicas inesperadas. Podemos organizá-la em três grandes eras, cada uma com sua filosofia dominante sobre o que significa </w:t>
      </w:r>
      <w:r w:rsidRPr="00E03A0F">
        <w:rPr>
          <w:i/>
          <w:color w:val="3C3C3C"/>
        </w:rPr>
        <w:t>'ensinar uma máquina a entender linguagem'</w:t>
      </w:r>
      <w:r>
        <w:rPr>
          <w:color w:val="3C3C3C"/>
        </w:rPr>
        <w:t>.</w:t>
      </w:r>
    </w:p>
    <w:p w:rsidR="00CD79EC" w:rsidRDefault="0071023E" w:rsidP="00DB43B3">
      <w:pPr>
        <w:spacing w:before="220" w:after="80" w:line="360" w:lineRule="auto"/>
      </w:pPr>
      <w:r>
        <w:rPr>
          <w:b/>
          <w:bCs/>
          <w:color w:val="3C3C3C"/>
          <w:sz w:val="22"/>
          <w:szCs w:val="22"/>
        </w:rPr>
        <w:t>Era 1 — Sistemas Baseados em Regras (1950–1990)</w:t>
      </w:r>
    </w:p>
    <w:p w:rsidR="00CD79EC" w:rsidRDefault="0071023E" w:rsidP="00DB43B3">
      <w:pPr>
        <w:spacing w:before="40" w:after="90" w:line="360" w:lineRule="auto"/>
        <w:ind w:right="180"/>
        <w:jc w:val="both"/>
      </w:pPr>
      <w:r>
        <w:rPr>
          <w:color w:val="3C3C3C"/>
        </w:rPr>
        <w:t xml:space="preserve">A primeira era do PLN foi dominada pelo otimismo racionalista: se a linguagem tem gramática, e gramática é um conjunto de regras, então poderíamos simplesmente programar todas as regras. Linguistas e engenheiros trabalhariam juntos para codificar o conhecimento humano sobre linguagem em sistemas de produção — listas de regras do tipo </w:t>
      </w:r>
      <w:r w:rsidRPr="00E03A0F">
        <w:rPr>
          <w:b/>
          <w:i/>
          <w:color w:val="3C3C3C"/>
        </w:rPr>
        <w:t>'SE... ENTÃO...'</w:t>
      </w:r>
      <w:r>
        <w:rPr>
          <w:color w:val="3C3C3C"/>
        </w:rPr>
        <w:t>.</w:t>
      </w:r>
    </w:p>
    <w:p w:rsidR="00CD79EC" w:rsidRDefault="0071023E" w:rsidP="00E03A0F">
      <w:pPr>
        <w:spacing w:before="160" w:after="60" w:line="360" w:lineRule="auto"/>
      </w:pPr>
      <w:r>
        <w:rPr>
          <w:b/>
          <w:bCs/>
          <w:color w:val="595959"/>
        </w:rPr>
        <w:t>Os primeiros sistemas e experimentos</w:t>
      </w:r>
    </w:p>
    <w:p w:rsidR="00CD79EC" w:rsidRDefault="0071023E" w:rsidP="00DB43B3">
      <w:pPr>
        <w:spacing w:before="40" w:after="90" w:line="360" w:lineRule="auto"/>
        <w:ind w:right="180"/>
        <w:jc w:val="both"/>
      </w:pPr>
      <w:r>
        <w:rPr>
          <w:color w:val="3C3C3C"/>
        </w:rPr>
        <w:t>O marco inaugural é frequentemente atribuído ao experimento Georgetown-IBM de 1954, quando foram traduzidas automaticamente 60 frases do russo para o inglês. Os pesquisadores previam que a tradução automática seria um problema resolvido em 3 a 5 anos. Estavam errados em 60 anos.</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C45911"/>
              <w:bottom w:val="single" w:sz="1" w:space="0" w:color="BBBBBB"/>
              <w:right w:val="single" w:sz="1" w:space="0" w:color="BBBBBB"/>
            </w:tcBorders>
            <w:shd w:val="clear" w:color="auto" w:fill="FAF0EB"/>
            <w:tcMar>
              <w:top w:w="110" w:type="dxa"/>
              <w:left w:w="190" w:type="dxa"/>
              <w:bottom w:w="110" w:type="dxa"/>
              <w:right w:w="190" w:type="dxa"/>
            </w:tcMar>
          </w:tcPr>
          <w:p w:rsidR="00CD79EC" w:rsidRDefault="0071023E" w:rsidP="00DB43B3">
            <w:pPr>
              <w:spacing w:after="55" w:line="360" w:lineRule="auto"/>
            </w:pPr>
            <w:r>
              <w:rPr>
                <w:b/>
                <w:bCs/>
                <w:color w:val="C45911"/>
              </w:rPr>
              <w:t>ELIZA — o primeiro chatbot da história (1966, MIT)</w:t>
            </w:r>
          </w:p>
          <w:p w:rsidR="00CD79EC" w:rsidRDefault="0071023E" w:rsidP="00DB43B3">
            <w:pPr>
              <w:spacing w:after="30" w:line="360" w:lineRule="auto"/>
              <w:jc w:val="both"/>
            </w:pPr>
            <w:r>
              <w:rPr>
                <w:color w:val="3C3C3C"/>
                <w:sz w:val="19"/>
                <w:szCs w:val="19"/>
              </w:rPr>
              <w:t>Criado por Joseph Weizenbaum no MIT em 1966, ELIZA simulava um psicoterapeuta usando um mecanismo surpreendentemente simples: padrões de busca e substituição.</w:t>
            </w:r>
          </w:p>
          <w:p w:rsidR="00CD79EC" w:rsidRDefault="0071023E" w:rsidP="00DB43B3">
            <w:pPr>
              <w:spacing w:after="30" w:line="360" w:lineRule="auto"/>
              <w:jc w:val="both"/>
            </w:pPr>
            <w:r>
              <w:rPr>
                <w:color w:val="3C3C3C"/>
                <w:sz w:val="19"/>
                <w:szCs w:val="19"/>
              </w:rPr>
              <w:t xml:space="preserve">Usuário: </w:t>
            </w:r>
            <w:r w:rsidRPr="00E03A0F">
              <w:rPr>
                <w:i/>
                <w:color w:val="3C3C3C"/>
                <w:sz w:val="19"/>
                <w:szCs w:val="19"/>
              </w:rPr>
              <w:t>'Estou me sentindo muito triste ultimamente.'</w:t>
            </w:r>
          </w:p>
          <w:p w:rsidR="00CD79EC" w:rsidRDefault="0071023E" w:rsidP="00DB43B3">
            <w:pPr>
              <w:spacing w:after="30" w:line="360" w:lineRule="auto"/>
              <w:jc w:val="both"/>
            </w:pPr>
            <w:r>
              <w:rPr>
                <w:color w:val="3C3C3C"/>
                <w:sz w:val="19"/>
                <w:szCs w:val="19"/>
              </w:rPr>
              <w:t xml:space="preserve">ELIZA:   </w:t>
            </w:r>
            <w:r w:rsidRPr="00E03A0F">
              <w:rPr>
                <w:i/>
                <w:color w:val="3C3C3C"/>
                <w:sz w:val="19"/>
                <w:szCs w:val="19"/>
              </w:rPr>
              <w:t>'Por que você está se sentindo muito triste ultimamente?'</w:t>
            </w:r>
          </w:p>
          <w:p w:rsidR="00CD79EC" w:rsidRDefault="0071023E" w:rsidP="00DB43B3">
            <w:pPr>
              <w:spacing w:after="30" w:line="360" w:lineRule="auto"/>
              <w:jc w:val="both"/>
            </w:pPr>
            <w:r w:rsidRPr="00E03A0F">
              <w:rPr>
                <w:b/>
                <w:color w:val="3C3C3C"/>
                <w:sz w:val="19"/>
                <w:szCs w:val="19"/>
              </w:rPr>
              <w:t>ELIZA não entendia nada</w:t>
            </w:r>
            <w:r>
              <w:rPr>
                <w:color w:val="3C3C3C"/>
                <w:sz w:val="19"/>
                <w:szCs w:val="19"/>
              </w:rPr>
              <w:t xml:space="preserve"> — simplesmente identificava padrões e os reformulava como perguntas. Ainda assim, muitos usuários ficavam emocionalmente envolvidos, acreditando estar conversando com um ser inteligente. Weizenbaum ficou perturbado com isso — escreveu o livro </w:t>
            </w:r>
            <w:r w:rsidRPr="00E03A0F">
              <w:rPr>
                <w:i/>
                <w:color w:val="3C3C3C"/>
                <w:sz w:val="19"/>
                <w:szCs w:val="19"/>
              </w:rPr>
              <w:t>'Computer Power and Human Reason'</w:t>
            </w:r>
            <w:r>
              <w:rPr>
                <w:color w:val="3C3C3C"/>
                <w:sz w:val="19"/>
                <w:szCs w:val="19"/>
              </w:rPr>
              <w:t xml:space="preserve"> (1976) para alertar sobre os perigos de antropomorfizar computadores.</w:t>
            </w:r>
          </w:p>
        </w:tc>
      </w:tr>
    </w:tbl>
    <w:p w:rsidR="00CD79EC" w:rsidRDefault="00CD79EC" w:rsidP="00DB43B3">
      <w:pPr>
        <w:spacing w:after="60" w:line="360" w:lineRule="auto"/>
      </w:pPr>
    </w:p>
    <w:p w:rsidR="00CD79EC" w:rsidRDefault="0071023E" w:rsidP="00E03A0F">
      <w:pPr>
        <w:pStyle w:val="PargrafodaLista"/>
        <w:numPr>
          <w:ilvl w:val="0"/>
          <w:numId w:val="5"/>
        </w:numPr>
        <w:spacing w:before="35" w:after="48" w:line="360" w:lineRule="auto"/>
      </w:pPr>
      <w:r w:rsidRPr="00E03A0F">
        <w:rPr>
          <w:b/>
          <w:bCs/>
          <w:color w:val="C45911"/>
        </w:rPr>
        <w:t xml:space="preserve">SHRDLU (1970, MIT): </w:t>
      </w:r>
      <w:r w:rsidRPr="00E03A0F">
        <w:rPr>
          <w:color w:val="3C3C3C"/>
        </w:rPr>
        <w:t>Terry Winograd criou um sistema que entendia comandos em inglês para manipular blocos virtuais em um mundo fechado. Funcionava perfeitamente — mas apenas naquele micromundo.</w:t>
      </w:r>
    </w:p>
    <w:p w:rsidR="00CD79EC" w:rsidRDefault="0071023E" w:rsidP="00E03A0F">
      <w:pPr>
        <w:pStyle w:val="PargrafodaLista"/>
        <w:numPr>
          <w:ilvl w:val="0"/>
          <w:numId w:val="5"/>
        </w:numPr>
        <w:spacing w:before="35" w:after="48" w:line="360" w:lineRule="auto"/>
      </w:pPr>
      <w:r w:rsidRPr="00E03A0F">
        <w:rPr>
          <w:b/>
          <w:bCs/>
          <w:color w:val="C45911"/>
        </w:rPr>
        <w:t xml:space="preserve">TAGGIT (1971): </w:t>
      </w:r>
      <w:r w:rsidRPr="00E03A0F">
        <w:rPr>
          <w:color w:val="3C3C3C"/>
        </w:rPr>
        <w:t xml:space="preserve">Primeiro sistema de </w:t>
      </w:r>
      <w:r w:rsidRPr="00E03A0F">
        <w:rPr>
          <w:b/>
          <w:i/>
          <w:color w:val="3C3C3C"/>
        </w:rPr>
        <w:t>POS tagging</w:t>
      </w:r>
      <w:r w:rsidRPr="00E03A0F">
        <w:rPr>
          <w:color w:val="3C3C3C"/>
        </w:rPr>
        <w:t>, com 71 etiquetas morfossintáticas e ~3.300 regras. Processava o corpus LOB de inglês.</w:t>
      </w:r>
    </w:p>
    <w:p w:rsidR="00CD79EC" w:rsidRDefault="0071023E" w:rsidP="00E03A0F">
      <w:pPr>
        <w:pStyle w:val="PargrafodaLista"/>
        <w:numPr>
          <w:ilvl w:val="0"/>
          <w:numId w:val="5"/>
        </w:numPr>
        <w:spacing w:before="35" w:after="48" w:line="360" w:lineRule="auto"/>
      </w:pPr>
      <w:r w:rsidRPr="00E03A0F">
        <w:rPr>
          <w:b/>
          <w:bCs/>
          <w:color w:val="C45911"/>
        </w:rPr>
        <w:t xml:space="preserve">LUNAR (1973): </w:t>
      </w:r>
      <w:r w:rsidRPr="00E03A0F">
        <w:rPr>
          <w:color w:val="3C3C3C"/>
        </w:rPr>
        <w:t>Sistema de consulta em linguagem natural a bancos de dados de análise de rochas lunares. Impressionante para a época — frágil fora do domínio.</w:t>
      </w:r>
    </w:p>
    <w:p w:rsidR="00CD79EC" w:rsidRDefault="0071023E" w:rsidP="00E03A0F">
      <w:pPr>
        <w:pStyle w:val="PargrafodaLista"/>
        <w:numPr>
          <w:ilvl w:val="0"/>
          <w:numId w:val="5"/>
        </w:numPr>
        <w:spacing w:before="35" w:after="48" w:line="360" w:lineRule="auto"/>
      </w:pPr>
      <w:r w:rsidRPr="00E03A0F">
        <w:rPr>
          <w:b/>
          <w:bCs/>
          <w:color w:val="C45911"/>
        </w:rPr>
        <w:lastRenderedPageBreak/>
        <w:t xml:space="preserve">SYSTRAN (1968–presente): </w:t>
      </w:r>
      <w:r w:rsidRPr="00E03A0F">
        <w:rPr>
          <w:color w:val="3C3C3C"/>
        </w:rPr>
        <w:t>Sistema de tradução automática baseado em regras, licenciado pela NASA e depois pela Comissão Europeia. Ainda existe, agora com componentes neurais.</w:t>
      </w:r>
    </w:p>
    <w:p w:rsidR="00CD79EC" w:rsidRDefault="0071023E" w:rsidP="00E03A0F">
      <w:pPr>
        <w:spacing w:before="160" w:after="60" w:line="360" w:lineRule="auto"/>
      </w:pPr>
      <w:r>
        <w:rPr>
          <w:b/>
          <w:bCs/>
          <w:color w:val="595959"/>
        </w:rPr>
        <w:t>Por que os sistemas de regras falharam em larga escala?</w:t>
      </w:r>
    </w:p>
    <w:p w:rsidR="00CD79EC" w:rsidRDefault="0071023E" w:rsidP="00E03A0F">
      <w:pPr>
        <w:spacing w:before="40" w:after="90" w:line="360" w:lineRule="auto"/>
        <w:ind w:right="180"/>
        <w:jc w:val="both"/>
      </w:pPr>
      <w:r>
        <w:rPr>
          <w:color w:val="3C3C3C"/>
        </w:rPr>
        <w:t>O problema fundamental não era falta de esforço ou inteligência — era a natureza da própria linguagem. Para cada regra codificada, a linguagem real apresentava exceções. Para cada exceção, era preciso uma nova regra. Para cada nova regra, havia novas exceções. O sistema crescia em complexidade mas nunca chegava perto da competência de um falante nativo.</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7B0000"/>
              <w:bottom w:val="single" w:sz="1" w:space="0" w:color="BBBBBB"/>
              <w:right w:val="single" w:sz="1" w:space="0" w:color="BBBBBB"/>
            </w:tcBorders>
            <w:shd w:val="clear" w:color="auto" w:fill="FAE0E0"/>
            <w:tcMar>
              <w:top w:w="110" w:type="dxa"/>
              <w:left w:w="190" w:type="dxa"/>
              <w:bottom w:w="110" w:type="dxa"/>
              <w:right w:w="190" w:type="dxa"/>
            </w:tcMar>
          </w:tcPr>
          <w:p w:rsidR="00CD79EC" w:rsidRDefault="0071023E" w:rsidP="00DB43B3">
            <w:pPr>
              <w:spacing w:after="55" w:line="360" w:lineRule="auto"/>
            </w:pPr>
            <w:r>
              <w:rPr>
                <w:b/>
                <w:bCs/>
                <w:color w:val="7B0000"/>
              </w:rPr>
              <w:t>O Relatório ALPAC (1966) — a primeira crise do PLN</w:t>
            </w:r>
          </w:p>
          <w:p w:rsidR="00CD79EC" w:rsidRDefault="0071023E" w:rsidP="00DB43B3">
            <w:pPr>
              <w:spacing w:after="30" w:line="360" w:lineRule="auto"/>
              <w:jc w:val="both"/>
            </w:pPr>
            <w:r>
              <w:rPr>
                <w:color w:val="3C3C3C"/>
                <w:sz w:val="19"/>
                <w:szCs w:val="19"/>
              </w:rPr>
              <w:t>Em 1966, o governo americano encomendou um relatório para avaliar o progresso da tradução automática. O Comitê de Linguagem Automática e Processamento (ALPAC) concluiu que a tradução automática era mais lenta, menos precisa e o dobro do custo de tradutores humanos — e que não havia perspectiva de melhora a curto prazo.</w:t>
            </w:r>
          </w:p>
          <w:p w:rsidR="00CD79EC" w:rsidRDefault="0071023E" w:rsidP="00DB43B3">
            <w:pPr>
              <w:spacing w:after="30" w:line="360" w:lineRule="auto"/>
              <w:jc w:val="both"/>
            </w:pPr>
            <w:r>
              <w:rPr>
                <w:color w:val="3C3C3C"/>
                <w:sz w:val="19"/>
                <w:szCs w:val="19"/>
              </w:rPr>
              <w:t>O relatório cortou o financiamento governamental americano para PLN por uma década, forçando os pesquisadores a buscar novos caminhos — o que, paradoxalmente, estimulou a criatividade e levou às abordagens estatísticas da era seguinte.</w:t>
            </w:r>
          </w:p>
        </w:tc>
      </w:tr>
    </w:tbl>
    <w:p w:rsidR="00CD79EC" w:rsidRDefault="0071023E" w:rsidP="00DB43B3">
      <w:pPr>
        <w:spacing w:before="220" w:after="80" w:line="360" w:lineRule="auto"/>
      </w:pPr>
      <w:r>
        <w:rPr>
          <w:b/>
          <w:bCs/>
          <w:color w:val="3C3C3C"/>
          <w:sz w:val="22"/>
          <w:szCs w:val="22"/>
        </w:rPr>
        <w:t>Era 2 — Modelos Estatísticos (1990–2012)</w:t>
      </w:r>
    </w:p>
    <w:p w:rsidR="00CD79EC" w:rsidRDefault="0071023E" w:rsidP="00DB43B3">
      <w:pPr>
        <w:spacing w:before="40" w:after="90" w:line="360" w:lineRule="auto"/>
        <w:ind w:right="180"/>
        <w:jc w:val="both"/>
      </w:pPr>
      <w:r>
        <w:rPr>
          <w:color w:val="3C3C3C"/>
        </w:rPr>
        <w:t>A virada para a abordagem estatística não foi gradual — foi uma ruptura de paradigma. Ao invés de programar regras manualmente, os pesquisadores passaram a perguntar: 'e se deixarmos o computador aprender padrões a partir de exemplos reais?' Para isso, precisavam de duas coisas que estavam se tornando disponíveis: grandes volumes de texto digital e poder computacional crescente.</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7B61C8"/>
              <w:bottom w:val="single" w:sz="1" w:space="0" w:color="BBBBBB"/>
              <w:right w:val="single" w:sz="1" w:space="0" w:color="BBBBBB"/>
            </w:tcBorders>
            <w:shd w:val="clear" w:color="auto" w:fill="F0EBF9"/>
            <w:tcMar>
              <w:top w:w="110" w:type="dxa"/>
              <w:left w:w="190" w:type="dxa"/>
              <w:bottom w:w="110" w:type="dxa"/>
              <w:right w:w="190" w:type="dxa"/>
            </w:tcMar>
          </w:tcPr>
          <w:p w:rsidR="00CD79EC" w:rsidRDefault="0071023E" w:rsidP="00DB43B3">
            <w:pPr>
              <w:spacing w:after="55" w:line="360" w:lineRule="auto"/>
            </w:pPr>
            <w:r>
              <w:rPr>
                <w:b/>
                <w:bCs/>
                <w:color w:val="7B61C8"/>
              </w:rPr>
              <w:t>A intuição central da abordagem estatística</w:t>
            </w:r>
          </w:p>
          <w:p w:rsidR="00CD79EC" w:rsidRDefault="0071023E" w:rsidP="00DB43B3">
            <w:pPr>
              <w:spacing w:after="30" w:line="360" w:lineRule="auto"/>
              <w:jc w:val="both"/>
            </w:pPr>
            <w:r>
              <w:rPr>
                <w:color w:val="3C3C3C"/>
                <w:sz w:val="19"/>
                <w:szCs w:val="19"/>
              </w:rPr>
              <w:t xml:space="preserve">Se em 1 milhão de textos em português a sequência </w:t>
            </w:r>
            <w:r w:rsidRPr="00E03A0F">
              <w:rPr>
                <w:i/>
                <w:color w:val="3C3C3C"/>
                <w:sz w:val="19"/>
                <w:szCs w:val="19"/>
              </w:rPr>
              <w:t>'bom dia'</w:t>
            </w:r>
            <w:r>
              <w:rPr>
                <w:color w:val="3C3C3C"/>
                <w:sz w:val="19"/>
                <w:szCs w:val="19"/>
              </w:rPr>
              <w:t xml:space="preserve"> aparece 200.000 vezes e </w:t>
            </w:r>
            <w:r w:rsidRPr="00E03A0F">
              <w:rPr>
                <w:i/>
                <w:color w:val="3C3C3C"/>
                <w:sz w:val="19"/>
                <w:szCs w:val="19"/>
              </w:rPr>
              <w:t>'dia bom'</w:t>
            </w:r>
            <w:r>
              <w:rPr>
                <w:color w:val="3C3C3C"/>
                <w:sz w:val="19"/>
                <w:szCs w:val="19"/>
              </w:rPr>
              <w:t xml:space="preserve"> aparece apenas 800 vezes, o modelo aprende que </w:t>
            </w:r>
            <w:r w:rsidRPr="00E03A0F">
              <w:rPr>
                <w:i/>
                <w:color w:val="3C3C3C"/>
                <w:sz w:val="19"/>
                <w:szCs w:val="19"/>
              </w:rPr>
              <w:t>'bom dia'</w:t>
            </w:r>
            <w:r>
              <w:rPr>
                <w:color w:val="3C3C3C"/>
                <w:sz w:val="19"/>
                <w:szCs w:val="19"/>
              </w:rPr>
              <w:t xml:space="preserve"> é muito mais provável como expressão natural do idioma.</w:t>
            </w:r>
          </w:p>
          <w:p w:rsidR="00CD79EC" w:rsidRDefault="0071023E" w:rsidP="00DB43B3">
            <w:pPr>
              <w:spacing w:after="30" w:line="360" w:lineRule="auto"/>
              <w:jc w:val="both"/>
            </w:pPr>
            <w:r>
              <w:rPr>
                <w:color w:val="3C3C3C"/>
                <w:sz w:val="19"/>
                <w:szCs w:val="19"/>
              </w:rPr>
              <w:t xml:space="preserve">Se nos mesmos textos </w:t>
            </w:r>
            <w:r w:rsidRPr="00E03A0F">
              <w:rPr>
                <w:i/>
                <w:color w:val="3C3C3C"/>
                <w:sz w:val="19"/>
                <w:szCs w:val="19"/>
              </w:rPr>
              <w:t>'banco'</w:t>
            </w:r>
            <w:r>
              <w:rPr>
                <w:color w:val="3C3C3C"/>
                <w:sz w:val="19"/>
                <w:szCs w:val="19"/>
              </w:rPr>
              <w:t xml:space="preserve"> é seguido de </w:t>
            </w:r>
            <w:r w:rsidRPr="00E03A0F">
              <w:rPr>
                <w:i/>
                <w:color w:val="3C3C3C"/>
                <w:sz w:val="19"/>
                <w:szCs w:val="19"/>
              </w:rPr>
              <w:t>'de dados'</w:t>
            </w:r>
            <w:r>
              <w:rPr>
                <w:color w:val="3C3C3C"/>
                <w:sz w:val="19"/>
                <w:szCs w:val="19"/>
              </w:rPr>
              <w:t xml:space="preserve"> 40% das vezes, </w:t>
            </w:r>
            <w:r w:rsidRPr="00E03A0F">
              <w:rPr>
                <w:i/>
                <w:color w:val="3C3C3C"/>
                <w:sz w:val="19"/>
                <w:szCs w:val="19"/>
              </w:rPr>
              <w:t xml:space="preserve">'central' </w:t>
            </w:r>
            <w:r>
              <w:rPr>
                <w:color w:val="3C3C3C"/>
                <w:sz w:val="19"/>
                <w:szCs w:val="19"/>
              </w:rPr>
              <w:t xml:space="preserve">25% das vezes e </w:t>
            </w:r>
            <w:r w:rsidRPr="00E03A0F">
              <w:rPr>
                <w:i/>
                <w:color w:val="3C3C3C"/>
                <w:sz w:val="19"/>
                <w:szCs w:val="19"/>
              </w:rPr>
              <w:t>'imobiliário'</w:t>
            </w:r>
            <w:r>
              <w:rPr>
                <w:color w:val="3C3C3C"/>
                <w:sz w:val="19"/>
                <w:szCs w:val="19"/>
              </w:rPr>
              <w:t xml:space="preserve"> 8% das vezes, o modelo aprende a distribuição de probabilidade de contextos para </w:t>
            </w:r>
            <w:r w:rsidRPr="00E03A0F">
              <w:rPr>
                <w:i/>
                <w:color w:val="3C3C3C"/>
                <w:sz w:val="19"/>
                <w:szCs w:val="19"/>
              </w:rPr>
              <w:t xml:space="preserve">'banco' </w:t>
            </w:r>
            <w:r>
              <w:rPr>
                <w:color w:val="3C3C3C"/>
                <w:sz w:val="19"/>
                <w:szCs w:val="19"/>
              </w:rPr>
              <w:t>— sem que ninguém tenha programado essas regras.</w:t>
            </w:r>
          </w:p>
          <w:p w:rsidR="00CD79EC" w:rsidRDefault="0071023E" w:rsidP="00DB43B3">
            <w:pPr>
              <w:spacing w:after="30" w:line="360" w:lineRule="auto"/>
              <w:jc w:val="both"/>
            </w:pPr>
            <w:r>
              <w:rPr>
                <w:color w:val="3C3C3C"/>
                <w:sz w:val="19"/>
                <w:szCs w:val="19"/>
              </w:rPr>
              <w:t xml:space="preserve">Isso é </w:t>
            </w:r>
            <w:r w:rsidRPr="00E03A0F">
              <w:rPr>
                <w:b/>
                <w:color w:val="3C3C3C"/>
                <w:sz w:val="19"/>
                <w:szCs w:val="19"/>
              </w:rPr>
              <w:t>aprendizado por frequência</w:t>
            </w:r>
            <w:r>
              <w:rPr>
                <w:color w:val="3C3C3C"/>
                <w:sz w:val="19"/>
                <w:szCs w:val="19"/>
              </w:rPr>
              <w:t>, não por raciocínio dedutivo.</w:t>
            </w:r>
          </w:p>
        </w:tc>
      </w:tr>
    </w:tbl>
    <w:p w:rsidR="00CD79EC" w:rsidRDefault="0071023E" w:rsidP="00E03A0F">
      <w:pPr>
        <w:spacing w:before="160" w:after="60" w:line="360" w:lineRule="auto"/>
      </w:pPr>
      <w:r>
        <w:rPr>
          <w:b/>
          <w:bCs/>
          <w:color w:val="595959"/>
        </w:rPr>
        <w:t>Marcos da Era Estatística</w:t>
      </w:r>
    </w:p>
    <w:p w:rsidR="00CD79EC" w:rsidRDefault="0071023E" w:rsidP="00E03A0F">
      <w:pPr>
        <w:pStyle w:val="PargrafodaLista"/>
        <w:numPr>
          <w:ilvl w:val="0"/>
          <w:numId w:val="6"/>
        </w:numPr>
        <w:spacing w:before="35" w:after="48" w:line="360" w:lineRule="auto"/>
        <w:jc w:val="both"/>
      </w:pPr>
      <w:r w:rsidRPr="00E03A0F">
        <w:rPr>
          <w:b/>
          <w:bCs/>
          <w:color w:val="7B61C8"/>
        </w:rPr>
        <w:t xml:space="preserve">Penn Treebank (1992): </w:t>
      </w:r>
      <w:r w:rsidRPr="00E03A0F">
        <w:rPr>
          <w:color w:val="3C3C3C"/>
        </w:rPr>
        <w:t xml:space="preserve">Corpus de 1 milhão de palavras do </w:t>
      </w:r>
      <w:r w:rsidRPr="00E03A0F">
        <w:rPr>
          <w:i/>
          <w:color w:val="3C3C3C"/>
        </w:rPr>
        <w:t>Wall Street Journal</w:t>
      </w:r>
      <w:r w:rsidRPr="00E03A0F">
        <w:rPr>
          <w:color w:val="3C3C3C"/>
        </w:rPr>
        <w:t xml:space="preserve"> anotado manualmente com classes gramaticais (POS) e estruturas sintáticas. Tornou-se o benchmark de referência para </w:t>
      </w:r>
      <w:r w:rsidRPr="00E03A0F">
        <w:rPr>
          <w:b/>
          <w:i/>
          <w:color w:val="3C3C3C"/>
        </w:rPr>
        <w:t>taggers</w:t>
      </w:r>
      <w:r w:rsidRPr="00E03A0F">
        <w:rPr>
          <w:color w:val="3C3C3C"/>
        </w:rPr>
        <w:t xml:space="preserve"> e </w:t>
      </w:r>
      <w:r w:rsidRPr="00E03A0F">
        <w:rPr>
          <w:b/>
          <w:i/>
          <w:color w:val="3C3C3C"/>
        </w:rPr>
        <w:t>parsers</w:t>
      </w:r>
      <w:r w:rsidRPr="00E03A0F">
        <w:rPr>
          <w:color w:val="3C3C3C"/>
        </w:rPr>
        <w:t xml:space="preserve"> por décadas.</w:t>
      </w:r>
    </w:p>
    <w:p w:rsidR="00CD79EC" w:rsidRDefault="0071023E" w:rsidP="00E03A0F">
      <w:pPr>
        <w:pStyle w:val="PargrafodaLista"/>
        <w:numPr>
          <w:ilvl w:val="0"/>
          <w:numId w:val="6"/>
        </w:numPr>
        <w:spacing w:before="35" w:after="48" w:line="360" w:lineRule="auto"/>
        <w:jc w:val="both"/>
      </w:pPr>
      <w:r w:rsidRPr="00E03A0F">
        <w:rPr>
          <w:b/>
          <w:bCs/>
          <w:color w:val="7B61C8"/>
        </w:rPr>
        <w:t xml:space="preserve">HMM para PLN (1989–2000): </w:t>
      </w:r>
      <w:r w:rsidRPr="00E03A0F">
        <w:rPr>
          <w:color w:val="3C3C3C"/>
        </w:rPr>
        <w:t xml:space="preserve">Modelos Ocultos de Markov (Hidden Markov Models) foram aplicados ao </w:t>
      </w:r>
      <w:r w:rsidRPr="00E03A0F">
        <w:rPr>
          <w:b/>
          <w:i/>
          <w:color w:val="3C3C3C"/>
        </w:rPr>
        <w:t>POS tagging</w:t>
      </w:r>
      <w:r w:rsidRPr="00E03A0F">
        <w:rPr>
          <w:color w:val="3C3C3C"/>
        </w:rPr>
        <w:t>, reconhecimento de fala e tradução. Chegavam a 96% de precisão no Penn Treebank — superando qualquer sistema de regras.</w:t>
      </w:r>
    </w:p>
    <w:p w:rsidR="00CD79EC" w:rsidRDefault="0071023E" w:rsidP="00E03A0F">
      <w:pPr>
        <w:pStyle w:val="PargrafodaLista"/>
        <w:numPr>
          <w:ilvl w:val="0"/>
          <w:numId w:val="6"/>
        </w:numPr>
        <w:spacing w:before="35" w:after="48" w:line="360" w:lineRule="auto"/>
        <w:jc w:val="both"/>
      </w:pPr>
      <w:r w:rsidRPr="00E03A0F">
        <w:rPr>
          <w:b/>
          <w:bCs/>
          <w:color w:val="7B61C8"/>
        </w:rPr>
        <w:t xml:space="preserve">Naive Bayes para classificação (1998): </w:t>
      </w:r>
      <w:r w:rsidRPr="00E03A0F">
        <w:rPr>
          <w:color w:val="3C3C3C"/>
        </w:rPr>
        <w:t>O classificador probabilístico mais simples mostrou resultados impressionantes em classificação de spam e análise de sentimento — às vezes superando sistemas muito mais complexos.</w:t>
      </w:r>
    </w:p>
    <w:p w:rsidR="00CD79EC" w:rsidRDefault="0071023E" w:rsidP="00E03A0F">
      <w:pPr>
        <w:pStyle w:val="PargrafodaLista"/>
        <w:numPr>
          <w:ilvl w:val="0"/>
          <w:numId w:val="6"/>
        </w:numPr>
        <w:spacing w:before="35" w:after="48" w:line="360" w:lineRule="auto"/>
        <w:jc w:val="both"/>
      </w:pPr>
      <w:r w:rsidRPr="00E03A0F">
        <w:rPr>
          <w:b/>
          <w:bCs/>
          <w:color w:val="7B61C8"/>
        </w:rPr>
        <w:t xml:space="preserve">IBM Statistical Machine Translation (1988–2006): </w:t>
      </w:r>
      <w:r w:rsidRPr="00E03A0F">
        <w:rPr>
          <w:color w:val="3C3C3C"/>
        </w:rPr>
        <w:t>Os modelos IBM de tradução estatística (IBM Model 1 a 5) formalizaram matematicamente o problema da tradução como estimação de probabilidades. Fundaram a área de SMT.</w:t>
      </w:r>
    </w:p>
    <w:p w:rsidR="00CD79EC" w:rsidRDefault="0071023E" w:rsidP="00E03A0F">
      <w:pPr>
        <w:pStyle w:val="PargrafodaLista"/>
        <w:numPr>
          <w:ilvl w:val="0"/>
          <w:numId w:val="6"/>
        </w:numPr>
        <w:spacing w:before="35" w:after="48" w:line="360" w:lineRule="auto"/>
        <w:jc w:val="both"/>
      </w:pPr>
      <w:r w:rsidRPr="00E03A0F">
        <w:rPr>
          <w:b/>
          <w:bCs/>
          <w:color w:val="7B61C8"/>
        </w:rPr>
        <w:t xml:space="preserve">Google lança Google Translate (2006): </w:t>
      </w:r>
      <w:r w:rsidRPr="00E03A0F">
        <w:rPr>
          <w:color w:val="3C3C3C"/>
        </w:rPr>
        <w:t>A versão pública inicial usava modelos estatísticos de tradução treinados em documentos das Nações Unidas e do Parlamento Europeu — bilhões de pares de frases traduzidas por humanos.</w:t>
      </w:r>
    </w:p>
    <w:p w:rsidR="00CD79EC" w:rsidRDefault="00CD79EC" w:rsidP="00DB43B3">
      <w:pPr>
        <w:spacing w:after="6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C49A00"/>
              <w:bottom w:val="single" w:sz="1" w:space="0" w:color="BBBBBB"/>
              <w:right w:val="single" w:sz="1" w:space="0" w:color="BBBBBB"/>
            </w:tcBorders>
            <w:shd w:val="clear" w:color="auto" w:fill="FBF0CE"/>
            <w:tcMar>
              <w:top w:w="110" w:type="dxa"/>
              <w:left w:w="190" w:type="dxa"/>
              <w:bottom w:w="110" w:type="dxa"/>
              <w:right w:w="190" w:type="dxa"/>
            </w:tcMar>
          </w:tcPr>
          <w:p w:rsidR="00CD79EC" w:rsidRDefault="0071023E" w:rsidP="00DB43B3">
            <w:pPr>
              <w:spacing w:after="55" w:line="360" w:lineRule="auto"/>
            </w:pPr>
            <w:r>
              <w:rPr>
                <w:b/>
                <w:bCs/>
                <w:color w:val="C49A00"/>
              </w:rPr>
              <w:t>A revolução corpus-driven — dados antes de regras</w:t>
            </w:r>
          </w:p>
          <w:p w:rsidR="00CD79EC" w:rsidRDefault="0071023E" w:rsidP="00DB43B3">
            <w:pPr>
              <w:spacing w:after="30" w:line="360" w:lineRule="auto"/>
              <w:jc w:val="both"/>
            </w:pPr>
            <w:r>
              <w:rPr>
                <w:color w:val="3C3C3C"/>
                <w:sz w:val="19"/>
                <w:szCs w:val="19"/>
              </w:rPr>
              <w:t xml:space="preserve">Fred Jelinek, líder do grupo de PLN da IBM, ficou famoso pela frase: </w:t>
            </w:r>
            <w:r w:rsidRPr="00E03A0F">
              <w:rPr>
                <w:i/>
                <w:color w:val="3C3C3C"/>
                <w:sz w:val="19"/>
                <w:szCs w:val="19"/>
              </w:rPr>
              <w:t>'Toda vez que demito um linguista, a precisão do nosso sistema de reconhecimento de fala melhora.'</w:t>
            </w:r>
          </w:p>
          <w:p w:rsidR="00CD79EC" w:rsidRDefault="0071023E" w:rsidP="00DB43B3">
            <w:pPr>
              <w:spacing w:after="30" w:line="360" w:lineRule="auto"/>
              <w:jc w:val="both"/>
            </w:pPr>
            <w:r>
              <w:rPr>
                <w:color w:val="3C3C3C"/>
                <w:sz w:val="19"/>
                <w:szCs w:val="19"/>
              </w:rPr>
              <w:t>A afirmação é provocativa e injusta com os linguistas, mas captura uma verdade importante do período: modelos treinados em dados reais superavam sistematicamente sistemas construídos a partir de conhecimento linguístico explícito.</w:t>
            </w:r>
          </w:p>
          <w:p w:rsidR="00CD79EC" w:rsidRDefault="0071023E" w:rsidP="00DB43B3">
            <w:pPr>
              <w:spacing w:after="30" w:line="360" w:lineRule="auto"/>
              <w:jc w:val="both"/>
            </w:pPr>
            <w:r>
              <w:rPr>
                <w:color w:val="3C3C3C"/>
                <w:sz w:val="19"/>
                <w:szCs w:val="19"/>
              </w:rPr>
              <w:t>Esse princípio — dados em quantidade superam regras em qualidade — tornou-se o mantra da era estatística e continua influente até hoje.</w:t>
            </w:r>
          </w:p>
        </w:tc>
      </w:tr>
    </w:tbl>
    <w:p w:rsidR="00CD79EC" w:rsidRDefault="00CD79EC" w:rsidP="00DB43B3">
      <w:pPr>
        <w:spacing w:after="80" w:line="360" w:lineRule="auto"/>
      </w:pPr>
    </w:p>
    <w:p w:rsidR="00CD79EC" w:rsidRDefault="0071023E" w:rsidP="00DB43B3">
      <w:pPr>
        <w:spacing w:before="160" w:after="60" w:line="360" w:lineRule="auto"/>
      </w:pPr>
      <w:r>
        <w:rPr>
          <w:b/>
          <w:bCs/>
          <w:color w:val="595959"/>
        </w:rPr>
        <w:t>Limitações da Era Estatística</w:t>
      </w:r>
    </w:p>
    <w:p w:rsidR="00CD79EC" w:rsidRDefault="0071023E" w:rsidP="00DB43B3">
      <w:pPr>
        <w:spacing w:before="40" w:after="90" w:line="360" w:lineRule="auto"/>
        <w:ind w:right="180"/>
        <w:jc w:val="both"/>
      </w:pPr>
      <w:r>
        <w:rPr>
          <w:color w:val="3C3C3C"/>
        </w:rPr>
        <w:t xml:space="preserve">Apesar dos avanços notáveis, a era estatística também encontrou seus tetos. Os modelos capturavam correlações locais entre palavras vizinhas, mas tinham dificuldade com dependências de longo alcance — quando o significado de uma palavra depende de outra a 20 posições de distância na frase. Além disso, a representação por </w:t>
      </w:r>
      <w:r w:rsidRPr="00E03A0F">
        <w:rPr>
          <w:b/>
          <w:i/>
          <w:color w:val="3C3C3C"/>
        </w:rPr>
        <w:t>Bag of Words</w:t>
      </w:r>
      <w:r>
        <w:rPr>
          <w:color w:val="3C3C3C"/>
        </w:rPr>
        <w:t xml:space="preserve"> (sacola de palavras) perdia completamente a ordem e a estrutura do texto.</w:t>
      </w:r>
    </w:p>
    <w:p w:rsidR="00CD79EC" w:rsidRDefault="0071023E" w:rsidP="00E03A0F">
      <w:pPr>
        <w:pStyle w:val="PargrafodaLista"/>
        <w:numPr>
          <w:ilvl w:val="0"/>
          <w:numId w:val="7"/>
        </w:numPr>
        <w:spacing w:before="32" w:after="44" w:line="360" w:lineRule="auto"/>
        <w:jc w:val="both"/>
      </w:pPr>
      <w:r w:rsidRPr="00E03A0F">
        <w:rPr>
          <w:b/>
          <w:color w:val="3C3C3C"/>
        </w:rPr>
        <w:t>Representação esparsa</w:t>
      </w:r>
      <w:r w:rsidRPr="00E03A0F">
        <w:rPr>
          <w:color w:val="3C3C3C"/>
        </w:rPr>
        <w:t>: vocabulários com 100 mil palavras geravam vetores com 100 mil dimensões, quase todos zeros.</w:t>
      </w:r>
    </w:p>
    <w:p w:rsidR="00CD79EC" w:rsidRDefault="0071023E" w:rsidP="00E03A0F">
      <w:pPr>
        <w:pStyle w:val="PargrafodaLista"/>
        <w:numPr>
          <w:ilvl w:val="0"/>
          <w:numId w:val="7"/>
        </w:numPr>
        <w:spacing w:before="32" w:after="44" w:line="360" w:lineRule="auto"/>
        <w:jc w:val="both"/>
      </w:pPr>
      <w:r w:rsidRPr="00E03A0F">
        <w:rPr>
          <w:b/>
          <w:color w:val="3C3C3C"/>
        </w:rPr>
        <w:t>Sem semântica</w:t>
      </w:r>
      <w:r w:rsidRPr="00E03A0F">
        <w:rPr>
          <w:color w:val="3C3C3C"/>
        </w:rPr>
        <w:t xml:space="preserve">: </w:t>
      </w:r>
      <w:r w:rsidRPr="00E03A0F">
        <w:rPr>
          <w:i/>
          <w:color w:val="3C3C3C"/>
        </w:rPr>
        <w:t>'carro'</w:t>
      </w:r>
      <w:r w:rsidRPr="00E03A0F">
        <w:rPr>
          <w:color w:val="3C3C3C"/>
        </w:rPr>
        <w:t xml:space="preserve"> e </w:t>
      </w:r>
      <w:r w:rsidRPr="00E03A0F">
        <w:rPr>
          <w:i/>
          <w:color w:val="3C3C3C"/>
        </w:rPr>
        <w:t xml:space="preserve">'automóvel' </w:t>
      </w:r>
      <w:r w:rsidRPr="00E03A0F">
        <w:rPr>
          <w:color w:val="3C3C3C"/>
        </w:rPr>
        <w:t>eram tratados como entidades completamente distintas.</w:t>
      </w:r>
    </w:p>
    <w:p w:rsidR="00CD79EC" w:rsidRDefault="0071023E" w:rsidP="00E03A0F">
      <w:pPr>
        <w:pStyle w:val="PargrafodaLista"/>
        <w:numPr>
          <w:ilvl w:val="0"/>
          <w:numId w:val="7"/>
        </w:numPr>
        <w:spacing w:before="32" w:after="44" w:line="360" w:lineRule="auto"/>
        <w:jc w:val="both"/>
      </w:pPr>
      <w:r w:rsidRPr="00E03A0F">
        <w:rPr>
          <w:b/>
          <w:color w:val="3C3C3C"/>
        </w:rPr>
        <w:t>Janela de contexto limitada</w:t>
      </w:r>
      <w:r w:rsidRPr="00E03A0F">
        <w:rPr>
          <w:color w:val="3C3C3C"/>
        </w:rPr>
        <w:t xml:space="preserve">: </w:t>
      </w:r>
      <w:r w:rsidRPr="00E03A0F">
        <w:rPr>
          <w:b/>
          <w:i/>
          <w:color w:val="3C3C3C"/>
        </w:rPr>
        <w:t>n-gramas</w:t>
      </w:r>
      <w:r w:rsidRPr="00E03A0F">
        <w:rPr>
          <w:color w:val="3C3C3C"/>
        </w:rPr>
        <w:t xml:space="preserve"> capturavam apenas 2 a 5 palavras de contexto.</w:t>
      </w:r>
    </w:p>
    <w:p w:rsidR="00CD79EC" w:rsidRDefault="0071023E" w:rsidP="00E03A0F">
      <w:pPr>
        <w:pStyle w:val="PargrafodaLista"/>
        <w:numPr>
          <w:ilvl w:val="0"/>
          <w:numId w:val="7"/>
        </w:numPr>
        <w:spacing w:before="32" w:after="44" w:line="360" w:lineRule="auto"/>
        <w:jc w:val="both"/>
      </w:pPr>
      <w:r w:rsidRPr="00E03A0F">
        <w:rPr>
          <w:b/>
          <w:color w:val="3C3C3C"/>
        </w:rPr>
        <w:t>Dependência de features manuais</w:t>
      </w:r>
      <w:r w:rsidRPr="00E03A0F">
        <w:rPr>
          <w:color w:val="3C3C3C"/>
        </w:rPr>
        <w:t>: engenheiros gastavam meses criando features específicas para cada tarefa.</w:t>
      </w:r>
    </w:p>
    <w:p w:rsidR="00CD79EC" w:rsidRDefault="0071023E" w:rsidP="00DB43B3">
      <w:pPr>
        <w:spacing w:before="220" w:after="80" w:line="360" w:lineRule="auto"/>
      </w:pPr>
      <w:r>
        <w:rPr>
          <w:b/>
          <w:bCs/>
          <w:color w:val="3C3C3C"/>
          <w:sz w:val="22"/>
          <w:szCs w:val="22"/>
        </w:rPr>
        <w:t>Era 3 — Deep Learning e Transformers (2012–presente)</w:t>
      </w:r>
    </w:p>
    <w:p w:rsidR="00CD79EC" w:rsidRDefault="0071023E" w:rsidP="00DB43B3">
      <w:pPr>
        <w:spacing w:before="40" w:after="90" w:line="360" w:lineRule="auto"/>
        <w:ind w:right="180"/>
        <w:jc w:val="both"/>
      </w:pPr>
      <w:r>
        <w:rPr>
          <w:color w:val="3C3C3C"/>
        </w:rPr>
        <w:t xml:space="preserve">Em 2012, a rede neural profunda </w:t>
      </w:r>
      <w:r w:rsidRPr="00E03A0F">
        <w:rPr>
          <w:i/>
          <w:color w:val="3C3C3C"/>
        </w:rPr>
        <w:t>AlexNet</w:t>
      </w:r>
      <w:r>
        <w:rPr>
          <w:color w:val="3C3C3C"/>
        </w:rPr>
        <w:t xml:space="preserve"> ganhou o desafio </w:t>
      </w:r>
      <w:r w:rsidRPr="00E03A0F">
        <w:rPr>
          <w:i/>
          <w:color w:val="3C3C3C"/>
        </w:rPr>
        <w:t>ImageNet</w:t>
      </w:r>
      <w:r>
        <w:rPr>
          <w:color w:val="3C3C3C"/>
        </w:rPr>
        <w:t xml:space="preserve"> de reconhecimento de imagens com uma vantagem de 10 pontos percentuais sobre o segundo colocado. O mundo da IA percebeu: redes neurais profundas (deep learning) + grandes volumes de dados + poder de GPU podiam superar tudo o que existia antes, em praticamente qualquer domínio.</w:t>
      </w:r>
    </w:p>
    <w:p w:rsidR="00CD79EC" w:rsidRDefault="0071023E" w:rsidP="00DB43B3">
      <w:pPr>
        <w:spacing w:before="160" w:after="60" w:line="360" w:lineRule="auto"/>
      </w:pPr>
      <w:r>
        <w:rPr>
          <w:b/>
          <w:bCs/>
          <w:color w:val="595959"/>
        </w:rPr>
        <w:t>2013 — Word2Vec e a revolução dos embeddings</w:t>
      </w:r>
    </w:p>
    <w:p w:rsidR="00CD79EC" w:rsidRDefault="0071023E" w:rsidP="00DB43B3">
      <w:pPr>
        <w:spacing w:before="40" w:after="90" w:line="360" w:lineRule="auto"/>
        <w:ind w:right="180"/>
        <w:jc w:val="both"/>
      </w:pPr>
      <w:r>
        <w:rPr>
          <w:color w:val="3C3C3C"/>
        </w:rPr>
        <w:t xml:space="preserve">Tomas Mikolov e colaboradores do Google publicaram o </w:t>
      </w:r>
      <w:r w:rsidRPr="00E03A0F">
        <w:rPr>
          <w:i/>
          <w:color w:val="3C3C3C"/>
        </w:rPr>
        <w:t>Word2Vec</w:t>
      </w:r>
      <w:r>
        <w:rPr>
          <w:color w:val="3C3C3C"/>
        </w:rPr>
        <w:t>: um método para treinar representações vetoriais densas de palavras (</w:t>
      </w:r>
      <w:r w:rsidRPr="00E03A0F">
        <w:rPr>
          <w:b/>
          <w:i/>
          <w:color w:val="3C3C3C"/>
        </w:rPr>
        <w:t>word embeddings</w:t>
      </w:r>
      <w:r>
        <w:rPr>
          <w:color w:val="3C3C3C"/>
        </w:rPr>
        <w:t>) a partir de grandes corpora de texto. O resultado foi chocante pela elegância: palavras semanticamente relacionadas ficavam próximas no espaço vetorial, e relações semânticas se tornavam operações aritméticas.</w:t>
      </w:r>
    </w:p>
    <w:p w:rsidR="00CD79EC" w:rsidRDefault="00CD79EC" w:rsidP="00DB43B3">
      <w:pPr>
        <w:spacing w:after="4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0F6E56"/>
              <w:bottom w:val="single" w:sz="1" w:space="0" w:color="BBBBBB"/>
              <w:right w:val="single" w:sz="1" w:space="0" w:color="BBBBBB"/>
            </w:tcBorders>
            <w:shd w:val="clear" w:color="auto" w:fill="E8F5EC"/>
            <w:tcMar>
              <w:top w:w="110" w:type="dxa"/>
              <w:left w:w="190" w:type="dxa"/>
              <w:bottom w:w="110" w:type="dxa"/>
              <w:right w:w="190" w:type="dxa"/>
            </w:tcMar>
          </w:tcPr>
          <w:p w:rsidR="00CD79EC" w:rsidRDefault="0071023E" w:rsidP="00DB43B3">
            <w:pPr>
              <w:spacing w:after="55" w:line="360" w:lineRule="auto"/>
            </w:pPr>
            <w:r>
              <w:rPr>
                <w:b/>
                <w:bCs/>
                <w:color w:val="0F6E56"/>
              </w:rPr>
              <w:t>Analogias por aritmética vetorial — Word2Vec</w:t>
            </w:r>
          </w:p>
          <w:p w:rsidR="00CD79EC" w:rsidRDefault="0071023E" w:rsidP="00DB43B3">
            <w:pPr>
              <w:spacing w:after="30" w:line="360" w:lineRule="auto"/>
            </w:pPr>
            <w:r>
              <w:rPr>
                <w:color w:val="3C3C3C"/>
                <w:sz w:val="19"/>
                <w:szCs w:val="19"/>
              </w:rPr>
              <w:t>rei − homem + mulher ≈ rainha</w:t>
            </w:r>
          </w:p>
          <w:p w:rsidR="00CD79EC" w:rsidRDefault="0071023E" w:rsidP="00DB43B3">
            <w:pPr>
              <w:spacing w:after="30" w:line="360" w:lineRule="auto"/>
            </w:pPr>
            <w:r>
              <w:rPr>
                <w:color w:val="3C3C3C"/>
                <w:sz w:val="19"/>
                <w:szCs w:val="19"/>
              </w:rPr>
              <w:t>Paris − França + Itália ≈ Roma</w:t>
            </w:r>
          </w:p>
          <w:p w:rsidR="00CD79EC" w:rsidRDefault="0071023E" w:rsidP="00DB43B3">
            <w:pPr>
              <w:spacing w:after="30" w:line="360" w:lineRule="auto"/>
            </w:pPr>
            <w:r>
              <w:rPr>
                <w:color w:val="3C3C3C"/>
                <w:sz w:val="19"/>
                <w:szCs w:val="19"/>
              </w:rPr>
              <w:t>médico − homem + mulher ≈ médica</w:t>
            </w:r>
          </w:p>
          <w:p w:rsidR="00CD79EC" w:rsidRDefault="0071023E" w:rsidP="00DB43B3">
            <w:pPr>
              <w:spacing w:after="30" w:line="360" w:lineRule="auto"/>
            </w:pPr>
            <w:r>
              <w:rPr>
                <w:color w:val="3C3C3C"/>
                <w:sz w:val="19"/>
                <w:szCs w:val="19"/>
              </w:rPr>
              <w:t>Python − programação + biologia ≈ análise de sequências</w:t>
            </w:r>
          </w:p>
          <w:p w:rsidR="00CD79EC" w:rsidRDefault="0071023E" w:rsidP="00F247A0">
            <w:pPr>
              <w:spacing w:after="30" w:line="360" w:lineRule="auto"/>
            </w:pPr>
            <w:r>
              <w:rPr>
                <w:color w:val="3C3C3C"/>
                <w:sz w:val="19"/>
                <w:szCs w:val="19"/>
              </w:rPr>
              <w:t>Isso não foi programado explicitamente — emergiu do aprendizado em grande corpus.</w:t>
            </w:r>
            <w:r w:rsidR="00F247A0">
              <w:rPr>
                <w:color w:val="3C3C3C"/>
                <w:sz w:val="19"/>
                <w:szCs w:val="19"/>
              </w:rPr>
              <w:t xml:space="preserve"> </w:t>
            </w:r>
            <w:r>
              <w:rPr>
                <w:color w:val="3C3C3C"/>
                <w:sz w:val="19"/>
                <w:szCs w:val="19"/>
              </w:rPr>
              <w:t>O modelo aprendeu relações semânticas como efeito colateral de prever contextos.</w:t>
            </w:r>
          </w:p>
        </w:tc>
      </w:tr>
    </w:tbl>
    <w:p w:rsidR="00CD79EC" w:rsidRDefault="00CD79EC" w:rsidP="00DB43B3">
      <w:pPr>
        <w:spacing w:after="60" w:line="360" w:lineRule="auto"/>
      </w:pPr>
    </w:p>
    <w:p w:rsidR="00CD79EC" w:rsidRDefault="0071023E" w:rsidP="00DB43B3">
      <w:pPr>
        <w:spacing w:before="160" w:after="60" w:line="360" w:lineRule="auto"/>
      </w:pPr>
      <w:r>
        <w:rPr>
          <w:b/>
          <w:bCs/>
          <w:color w:val="595959"/>
        </w:rPr>
        <w:lastRenderedPageBreak/>
        <w:t>2017 — 'Attention Is All You Need' e o Transformer</w:t>
      </w:r>
    </w:p>
    <w:p w:rsidR="00CD79EC" w:rsidRDefault="0071023E" w:rsidP="00DB43B3">
      <w:pPr>
        <w:spacing w:before="40" w:after="90" w:line="360" w:lineRule="auto"/>
        <w:ind w:right="180"/>
        <w:jc w:val="both"/>
      </w:pPr>
      <w:r>
        <w:rPr>
          <w:color w:val="3C3C3C"/>
        </w:rPr>
        <w:t xml:space="preserve">O artigo de Vaswani et al. (2017), publicado por pesquisadores do Google Brain, introduziu a arquitetura </w:t>
      </w:r>
      <w:r w:rsidRPr="00F247A0">
        <w:rPr>
          <w:b/>
          <w:i/>
          <w:color w:val="3C3C3C"/>
        </w:rPr>
        <w:t>Transformer</w:t>
      </w:r>
      <w:r>
        <w:rPr>
          <w:color w:val="3C3C3C"/>
        </w:rPr>
        <w:t xml:space="preserve">. O mecanismo de </w:t>
      </w:r>
      <w:r w:rsidRPr="00F247A0">
        <w:rPr>
          <w:b/>
          <w:i/>
          <w:color w:val="3C3C3C"/>
        </w:rPr>
        <w:t>self-attention</w:t>
      </w:r>
      <w:r>
        <w:rPr>
          <w:color w:val="3C3C3C"/>
        </w:rPr>
        <w:t xml:space="preserve"> permitiu que cada token de uma sequência considerasse simultaneamente todos os outros tokens — eliminando a necessidade de processamento sequencial das redes recorrentes e viabilizando paralelização massiva em GPUs.</w:t>
      </w:r>
    </w:p>
    <w:p w:rsidR="00CD79EC" w:rsidRDefault="00CD79EC" w:rsidP="00DB43B3">
      <w:pPr>
        <w:spacing w:after="4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3515"/>
        <w:gridCol w:w="3515"/>
        <w:gridCol w:w="3516"/>
      </w:tblGrid>
      <w:tr w:rsidR="00CD79EC">
        <w:tc>
          <w:tcPr>
            <w:tcW w:w="3515" w:type="dxa"/>
            <w:tcBorders>
              <w:top w:val="single" w:sz="1" w:space="0" w:color="BBBBBB"/>
              <w:left w:val="single" w:sz="1" w:space="0" w:color="BBBBBB"/>
              <w:bottom w:val="single" w:sz="1" w:space="0" w:color="BBBBBB"/>
              <w:right w:val="single" w:sz="1" w:space="0" w:color="BBBBBB"/>
            </w:tcBorders>
            <w:shd w:val="clear" w:color="auto" w:fill="1A5E3A"/>
            <w:tcMar>
              <w:top w:w="80" w:type="dxa"/>
              <w:left w:w="130" w:type="dxa"/>
              <w:bottom w:w="80" w:type="dxa"/>
              <w:right w:w="130" w:type="dxa"/>
            </w:tcMar>
          </w:tcPr>
          <w:p w:rsidR="00CD79EC" w:rsidRDefault="0071023E" w:rsidP="00DB43B3">
            <w:pPr>
              <w:spacing w:after="50" w:line="360" w:lineRule="auto"/>
            </w:pPr>
            <w:r>
              <w:rPr>
                <w:b/>
                <w:bCs/>
                <w:color w:val="FFFFFF"/>
                <w:sz w:val="18"/>
                <w:szCs w:val="18"/>
              </w:rPr>
              <w:t>Aspecto</w:t>
            </w:r>
          </w:p>
        </w:tc>
        <w:tc>
          <w:tcPr>
            <w:tcW w:w="3515" w:type="dxa"/>
            <w:tcBorders>
              <w:top w:val="single" w:sz="1" w:space="0" w:color="BBBBBB"/>
              <w:left w:val="single" w:sz="1" w:space="0" w:color="BBBBBB"/>
              <w:bottom w:val="single" w:sz="1" w:space="0" w:color="BBBBBB"/>
              <w:right w:val="single" w:sz="1" w:space="0" w:color="BBBBBB"/>
            </w:tcBorders>
            <w:shd w:val="clear" w:color="auto" w:fill="1A5E3A"/>
            <w:tcMar>
              <w:top w:w="80" w:type="dxa"/>
              <w:left w:w="130" w:type="dxa"/>
              <w:bottom w:w="80" w:type="dxa"/>
              <w:right w:w="130" w:type="dxa"/>
            </w:tcMar>
          </w:tcPr>
          <w:p w:rsidR="00CD79EC" w:rsidRDefault="0071023E" w:rsidP="00DB43B3">
            <w:pPr>
              <w:spacing w:after="50" w:line="360" w:lineRule="auto"/>
            </w:pPr>
            <w:r>
              <w:rPr>
                <w:b/>
                <w:bCs/>
                <w:color w:val="FFFFFF"/>
                <w:sz w:val="18"/>
                <w:szCs w:val="18"/>
              </w:rPr>
              <w:t>Redes Recorrentes (RNN/LSTM)</w:t>
            </w:r>
          </w:p>
        </w:tc>
        <w:tc>
          <w:tcPr>
            <w:tcW w:w="3516" w:type="dxa"/>
            <w:tcBorders>
              <w:top w:val="single" w:sz="1" w:space="0" w:color="BBBBBB"/>
              <w:left w:val="single" w:sz="1" w:space="0" w:color="BBBBBB"/>
              <w:bottom w:val="single" w:sz="1" w:space="0" w:color="BBBBBB"/>
              <w:right w:val="single" w:sz="1" w:space="0" w:color="BBBBBB"/>
            </w:tcBorders>
            <w:shd w:val="clear" w:color="auto" w:fill="1A5E3A"/>
            <w:tcMar>
              <w:top w:w="80" w:type="dxa"/>
              <w:left w:w="130" w:type="dxa"/>
              <w:bottom w:w="80" w:type="dxa"/>
              <w:right w:w="130" w:type="dxa"/>
            </w:tcMar>
          </w:tcPr>
          <w:p w:rsidR="00CD79EC" w:rsidRDefault="0071023E" w:rsidP="00DB43B3">
            <w:pPr>
              <w:spacing w:after="50" w:line="360" w:lineRule="auto"/>
            </w:pPr>
            <w:r>
              <w:rPr>
                <w:b/>
                <w:bCs/>
                <w:color w:val="FFFFFF"/>
                <w:sz w:val="18"/>
                <w:szCs w:val="18"/>
              </w:rPr>
              <w:t>Transformer</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Processamento</w:t>
            </w:r>
          </w:p>
        </w:t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Sequencial — palavra por palavra</w:t>
            </w:r>
          </w:p>
        </w:tc>
        <w:tc>
          <w:tcPr>
            <w:tcW w:w="3516"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Paralelo — todos os tokens simultaneamente</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Contexto de longo alcance</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Difícil — gradiente que desaparece</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Natural — via mecanismo de atenção global</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Eficiência em GPU</w:t>
            </w:r>
          </w:p>
        </w:t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Baixa — dependências sequenciais impedem paralelismo</w:t>
            </w:r>
          </w:p>
        </w:tc>
        <w:tc>
          <w:tcPr>
            <w:tcW w:w="3516"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Alta — operações matriciais altamente paralelizáveis</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Escalabilidade</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Limitada por comprimento da sequência</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Bilhões de parâmetros treinados em trilhões de tokens</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Custo de treinamento</w:t>
            </w:r>
          </w:p>
        </w:t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Semanas para modelos médios</w:t>
            </w:r>
          </w:p>
        </w:tc>
        <w:tc>
          <w:tcPr>
            <w:tcW w:w="3516"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Meses e milhões de dólares para modelos grandes</w:t>
            </w:r>
          </w:p>
        </w:tc>
      </w:tr>
    </w:tbl>
    <w:p w:rsidR="00CD79EC" w:rsidRDefault="00CD79EC" w:rsidP="00DB43B3">
      <w:pPr>
        <w:spacing w:after="60" w:line="360" w:lineRule="auto"/>
      </w:pPr>
    </w:p>
    <w:p w:rsidR="00CD79EC" w:rsidRDefault="0071023E" w:rsidP="00DB43B3">
      <w:pPr>
        <w:spacing w:before="160" w:after="60" w:line="360" w:lineRule="auto"/>
      </w:pPr>
      <w:r>
        <w:rPr>
          <w:b/>
          <w:bCs/>
          <w:color w:val="595959"/>
        </w:rPr>
        <w:t>2018–presente — A era dos modelos pré-treinados</w:t>
      </w:r>
    </w:p>
    <w:p w:rsidR="00CD79EC" w:rsidRDefault="0071023E" w:rsidP="00DB43B3">
      <w:pPr>
        <w:spacing w:before="40" w:after="90" w:line="360" w:lineRule="auto"/>
        <w:ind w:right="180"/>
        <w:jc w:val="both"/>
      </w:pPr>
      <w:r>
        <w:rPr>
          <w:color w:val="3C3C3C"/>
        </w:rPr>
        <w:t xml:space="preserve">Com os </w:t>
      </w:r>
      <w:r w:rsidRPr="00F247A0">
        <w:rPr>
          <w:i/>
          <w:color w:val="3C3C3C"/>
        </w:rPr>
        <w:t>Transformers</w:t>
      </w:r>
      <w:r>
        <w:rPr>
          <w:color w:val="3C3C3C"/>
        </w:rPr>
        <w:t xml:space="preserve">, tornou-se viável treinar modelos gigantescos em corpora enormes e depois fazer </w:t>
      </w:r>
      <w:r w:rsidRPr="00F247A0">
        <w:rPr>
          <w:b/>
          <w:i/>
          <w:color w:val="3C3C3C"/>
        </w:rPr>
        <w:t>fine-tuning</w:t>
      </w:r>
      <w:r>
        <w:rPr>
          <w:color w:val="3C3C3C"/>
        </w:rPr>
        <w:t xml:space="preserve"> para tarefas específicas com poucos dados rotulados. Essa abordagem — pré-treinar em geral, ajustar para o específico — revolucionou a engenharia de PLN.</w:t>
      </w:r>
    </w:p>
    <w:p w:rsidR="00CD79EC" w:rsidRDefault="0071023E" w:rsidP="00F247A0">
      <w:pPr>
        <w:pStyle w:val="PargrafodaLista"/>
        <w:numPr>
          <w:ilvl w:val="0"/>
          <w:numId w:val="8"/>
        </w:numPr>
        <w:spacing w:before="35" w:after="48" w:line="360" w:lineRule="auto"/>
        <w:jc w:val="both"/>
      </w:pPr>
      <w:r w:rsidRPr="00F247A0">
        <w:rPr>
          <w:b/>
          <w:bCs/>
          <w:color w:val="0F6E56"/>
        </w:rPr>
        <w:t xml:space="preserve">BERT (2018, Google): </w:t>
      </w:r>
      <w:r w:rsidRPr="00F247A0">
        <w:rPr>
          <w:b/>
          <w:i/>
          <w:color w:val="3C3C3C"/>
        </w:rPr>
        <w:t>Bidirectional Encoder Representations from Transformers</w:t>
      </w:r>
      <w:r w:rsidRPr="00F247A0">
        <w:rPr>
          <w:color w:val="3C3C3C"/>
        </w:rPr>
        <w:t>. Pré-treinou em 3,3 bilhões de tokens usando duas tarefas: predição de tokens mascarados e predição da próxima sentença. Bateu o estado da arte em 11 benchmarks de PLN simultaneamente.</w:t>
      </w:r>
    </w:p>
    <w:p w:rsidR="00F247A0" w:rsidRPr="00F247A0" w:rsidRDefault="0071023E" w:rsidP="00F247A0">
      <w:pPr>
        <w:pStyle w:val="PargrafodaLista"/>
        <w:numPr>
          <w:ilvl w:val="0"/>
          <w:numId w:val="8"/>
        </w:numPr>
        <w:spacing w:before="35" w:after="48" w:line="360" w:lineRule="auto"/>
        <w:jc w:val="both"/>
      </w:pPr>
      <w:r w:rsidRPr="00F247A0">
        <w:rPr>
          <w:b/>
          <w:bCs/>
          <w:color w:val="0F6E56"/>
        </w:rPr>
        <w:t xml:space="preserve">GPT-3 (2020, OpenAI): </w:t>
      </w:r>
      <w:r w:rsidRPr="00F247A0">
        <w:rPr>
          <w:color w:val="3C3C3C"/>
        </w:rPr>
        <w:t xml:space="preserve">175 bilhões de parâmetros. Demonstrou </w:t>
      </w:r>
      <w:r w:rsidRPr="00F247A0">
        <w:rPr>
          <w:b/>
          <w:i/>
          <w:color w:val="3C3C3C"/>
        </w:rPr>
        <w:t>few-shot learning</w:t>
      </w:r>
      <w:r w:rsidRPr="00F247A0">
        <w:rPr>
          <w:color w:val="3C3C3C"/>
        </w:rPr>
        <w:t>: conseguia executar tarefas novas com apenas 2-3 exemplos no prompt, sem fine-tuning.</w:t>
      </w:r>
    </w:p>
    <w:p w:rsidR="00F247A0" w:rsidRPr="00F247A0" w:rsidRDefault="0071023E" w:rsidP="00F247A0">
      <w:pPr>
        <w:pStyle w:val="PargrafodaLista"/>
        <w:numPr>
          <w:ilvl w:val="0"/>
          <w:numId w:val="8"/>
        </w:numPr>
        <w:spacing w:before="35" w:after="48" w:line="360" w:lineRule="auto"/>
        <w:jc w:val="both"/>
      </w:pPr>
      <w:r w:rsidRPr="00F247A0">
        <w:rPr>
          <w:b/>
          <w:bCs/>
          <w:color w:val="0F6E56"/>
        </w:rPr>
        <w:t xml:space="preserve">ChatGPT (2022, OpenAI): </w:t>
      </w:r>
      <w:r w:rsidRPr="00F247A0">
        <w:rPr>
          <w:color w:val="3C3C3C"/>
        </w:rPr>
        <w:t xml:space="preserve">GPT-3.5/4 + </w:t>
      </w:r>
      <w:r w:rsidRPr="00F247A0">
        <w:rPr>
          <w:b/>
          <w:color w:val="3C3C3C"/>
        </w:rPr>
        <w:t>RLHF</w:t>
      </w:r>
      <w:r w:rsidRPr="00F247A0">
        <w:rPr>
          <w:color w:val="3C3C3C"/>
        </w:rPr>
        <w:t xml:space="preserve"> (</w:t>
      </w:r>
      <w:r w:rsidRPr="00F247A0">
        <w:rPr>
          <w:i/>
          <w:color w:val="3C3C3C"/>
        </w:rPr>
        <w:t>Reinforcement Learning from Human Feedback</w:t>
      </w:r>
      <w:r w:rsidRPr="00F247A0">
        <w:rPr>
          <w:color w:val="3C3C3C"/>
        </w:rPr>
        <w:t>). 100 milhões de usuários em 2 meses — o crescimento mais rápido na história de aplicativos.</w:t>
      </w:r>
    </w:p>
    <w:p w:rsidR="00CD79EC" w:rsidRDefault="0071023E" w:rsidP="00F247A0">
      <w:pPr>
        <w:pStyle w:val="PargrafodaLista"/>
        <w:numPr>
          <w:ilvl w:val="0"/>
          <w:numId w:val="8"/>
        </w:numPr>
        <w:spacing w:before="35" w:after="48" w:line="360" w:lineRule="auto"/>
        <w:jc w:val="both"/>
      </w:pPr>
      <w:r w:rsidRPr="00F247A0">
        <w:rPr>
          <w:b/>
          <w:bCs/>
          <w:color w:val="0F6E56"/>
        </w:rPr>
        <w:t xml:space="preserve">Claude, Gemini, LLaMA (2023–2024): </w:t>
      </w:r>
      <w:r w:rsidRPr="00F247A0">
        <w:rPr>
          <w:color w:val="3C3C3C"/>
        </w:rPr>
        <w:t xml:space="preserve">A corrida dos </w:t>
      </w:r>
      <w:r w:rsidRPr="00F247A0">
        <w:rPr>
          <w:b/>
          <w:color w:val="3C3C3C"/>
        </w:rPr>
        <w:t>LLMs</w:t>
      </w:r>
      <w:r w:rsidRPr="00F247A0">
        <w:rPr>
          <w:color w:val="3C3C3C"/>
        </w:rPr>
        <w:t>: múltiplas empresas e universidades lançam modelos</w:t>
      </w:r>
      <w:r w:rsidR="00F247A0">
        <w:rPr>
          <w:color w:val="3C3C3C"/>
        </w:rPr>
        <w:t xml:space="preserve"> </w:t>
      </w:r>
      <w:r w:rsidRPr="00F247A0">
        <w:rPr>
          <w:color w:val="3C3C3C"/>
        </w:rPr>
        <w:t>competitivos. Open-source prolifera. Multimodalidade (texto + imagem + áudio) torna-se padrão.</w:t>
      </w:r>
    </w:p>
    <w:p w:rsidR="00CD79EC" w:rsidRDefault="00CD79EC" w:rsidP="00DB43B3">
      <w:pPr>
        <w:spacing w:after="60" w:line="360" w:lineRule="auto"/>
      </w:pPr>
    </w:p>
    <w:p w:rsidR="00F247A0" w:rsidRDefault="00F247A0" w:rsidP="00DB43B3">
      <w:pPr>
        <w:spacing w:after="60" w:line="360" w:lineRule="auto"/>
      </w:pPr>
    </w:p>
    <w:p w:rsidR="00F247A0" w:rsidRDefault="00F247A0" w:rsidP="00DB43B3">
      <w:pPr>
        <w:spacing w:after="60" w:line="360" w:lineRule="auto"/>
      </w:pPr>
    </w:p>
    <w:p w:rsidR="00F247A0" w:rsidRDefault="00F247A0" w:rsidP="00DB43B3">
      <w:pPr>
        <w:spacing w:after="60" w:line="360" w:lineRule="auto"/>
      </w:pPr>
    </w:p>
    <w:p w:rsidR="00F247A0" w:rsidRDefault="00F247A0" w:rsidP="00DB43B3">
      <w:pPr>
        <w:spacing w:after="6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2E75B6"/>
              <w:bottom w:val="single" w:sz="1" w:space="0" w:color="BBBBBB"/>
              <w:right w:val="single" w:sz="1" w:space="0" w:color="BBBBBB"/>
            </w:tcBorders>
            <w:shd w:val="clear" w:color="auto" w:fill="EAF2FA"/>
            <w:tcMar>
              <w:top w:w="110" w:type="dxa"/>
              <w:left w:w="190" w:type="dxa"/>
              <w:bottom w:w="110" w:type="dxa"/>
              <w:right w:w="190" w:type="dxa"/>
            </w:tcMar>
          </w:tcPr>
          <w:p w:rsidR="00CD79EC" w:rsidRDefault="0071023E" w:rsidP="00DB43B3">
            <w:pPr>
              <w:spacing w:after="55" w:line="360" w:lineRule="auto"/>
            </w:pPr>
            <w:r>
              <w:rPr>
                <w:b/>
                <w:bCs/>
                <w:color w:val="2E75B6"/>
              </w:rPr>
              <w:lastRenderedPageBreak/>
              <w:t>A linha do tempo resumida do PLN</w:t>
            </w:r>
          </w:p>
          <w:p w:rsidR="00CD79EC" w:rsidRDefault="0071023E" w:rsidP="00DB43B3">
            <w:pPr>
              <w:spacing w:after="30" w:line="360" w:lineRule="auto"/>
            </w:pPr>
            <w:proofErr w:type="gramStart"/>
            <w:r>
              <w:rPr>
                <w:color w:val="3C3C3C"/>
                <w:sz w:val="19"/>
                <w:szCs w:val="19"/>
              </w:rPr>
              <w:t>1950  —</w:t>
            </w:r>
            <w:proofErr w:type="gramEnd"/>
            <w:r>
              <w:rPr>
                <w:color w:val="3C3C3C"/>
                <w:sz w:val="19"/>
                <w:szCs w:val="19"/>
              </w:rPr>
              <w:t xml:space="preserve"> Teste de Turing propõe avaliação de inteligência via linguagem</w:t>
            </w:r>
          </w:p>
          <w:p w:rsidR="00CD79EC" w:rsidRDefault="0071023E" w:rsidP="00DB43B3">
            <w:pPr>
              <w:spacing w:after="30" w:line="360" w:lineRule="auto"/>
            </w:pPr>
            <w:proofErr w:type="gramStart"/>
            <w:r>
              <w:rPr>
                <w:color w:val="3C3C3C"/>
                <w:sz w:val="19"/>
                <w:szCs w:val="19"/>
              </w:rPr>
              <w:t>1954  —</w:t>
            </w:r>
            <w:proofErr w:type="gramEnd"/>
            <w:r>
              <w:rPr>
                <w:color w:val="3C3C3C"/>
                <w:sz w:val="19"/>
                <w:szCs w:val="19"/>
              </w:rPr>
              <w:t xml:space="preserve"> Georgetown-IBM: 60 frases russo→inglês automaticamente</w:t>
            </w:r>
          </w:p>
          <w:p w:rsidR="00CD79EC" w:rsidRDefault="0071023E" w:rsidP="00DB43B3">
            <w:pPr>
              <w:spacing w:after="30" w:line="360" w:lineRule="auto"/>
            </w:pPr>
            <w:proofErr w:type="gramStart"/>
            <w:r>
              <w:rPr>
                <w:color w:val="3C3C3C"/>
                <w:sz w:val="19"/>
                <w:szCs w:val="19"/>
              </w:rPr>
              <w:t>1964  —</w:t>
            </w:r>
            <w:proofErr w:type="gramEnd"/>
            <w:r>
              <w:rPr>
                <w:color w:val="3C3C3C"/>
                <w:sz w:val="19"/>
                <w:szCs w:val="19"/>
              </w:rPr>
              <w:t xml:space="preserve"> RAND Corporation: primeiros parsers automáticos</w:t>
            </w:r>
          </w:p>
          <w:p w:rsidR="00CD79EC" w:rsidRDefault="0071023E" w:rsidP="00DB43B3">
            <w:pPr>
              <w:spacing w:after="30" w:line="360" w:lineRule="auto"/>
            </w:pPr>
            <w:proofErr w:type="gramStart"/>
            <w:r>
              <w:rPr>
                <w:color w:val="3C3C3C"/>
                <w:sz w:val="19"/>
                <w:szCs w:val="19"/>
              </w:rPr>
              <w:t>1966  —</w:t>
            </w:r>
            <w:proofErr w:type="gramEnd"/>
            <w:r>
              <w:rPr>
                <w:color w:val="3C3C3C"/>
                <w:sz w:val="19"/>
                <w:szCs w:val="19"/>
              </w:rPr>
              <w:t xml:space="preserve"> </w:t>
            </w:r>
            <w:r w:rsidRPr="00F247A0">
              <w:rPr>
                <w:color w:val="3C3C3C"/>
                <w:sz w:val="19"/>
                <w:szCs w:val="19"/>
              </w:rPr>
              <w:t>ELIZA</w:t>
            </w:r>
            <w:r>
              <w:rPr>
                <w:color w:val="3C3C3C"/>
                <w:sz w:val="19"/>
                <w:szCs w:val="19"/>
              </w:rPr>
              <w:t xml:space="preserve"> (MIT): primeiro chatbot; Relatório ALPAC corta financiamento</w:t>
            </w:r>
          </w:p>
          <w:p w:rsidR="00CD79EC" w:rsidRDefault="0071023E" w:rsidP="00DB43B3">
            <w:pPr>
              <w:spacing w:after="30" w:line="360" w:lineRule="auto"/>
            </w:pPr>
            <w:proofErr w:type="gramStart"/>
            <w:r>
              <w:rPr>
                <w:color w:val="3C3C3C"/>
                <w:sz w:val="19"/>
                <w:szCs w:val="19"/>
              </w:rPr>
              <w:t>1970  —</w:t>
            </w:r>
            <w:proofErr w:type="gramEnd"/>
            <w:r>
              <w:rPr>
                <w:color w:val="3C3C3C"/>
                <w:sz w:val="19"/>
                <w:szCs w:val="19"/>
              </w:rPr>
              <w:t xml:space="preserve"> SHRDLU (MIT): compreensão em micromundo fechado</w:t>
            </w:r>
          </w:p>
          <w:p w:rsidR="00CD79EC" w:rsidRDefault="0071023E" w:rsidP="00DB43B3">
            <w:pPr>
              <w:spacing w:after="30" w:line="360" w:lineRule="auto"/>
            </w:pPr>
            <w:proofErr w:type="gramStart"/>
            <w:r>
              <w:rPr>
                <w:color w:val="3C3C3C"/>
                <w:sz w:val="19"/>
                <w:szCs w:val="19"/>
              </w:rPr>
              <w:t>1988  —</w:t>
            </w:r>
            <w:proofErr w:type="gramEnd"/>
            <w:r>
              <w:rPr>
                <w:color w:val="3C3C3C"/>
                <w:sz w:val="19"/>
                <w:szCs w:val="19"/>
              </w:rPr>
              <w:t xml:space="preserve"> IBM SMT: tradução estatística formalizada matematicamente</w:t>
            </w:r>
          </w:p>
          <w:p w:rsidR="00CD79EC" w:rsidRDefault="0071023E" w:rsidP="00DB43B3">
            <w:pPr>
              <w:spacing w:after="30" w:line="360" w:lineRule="auto"/>
            </w:pPr>
            <w:proofErr w:type="gramStart"/>
            <w:r>
              <w:rPr>
                <w:color w:val="3C3C3C"/>
                <w:sz w:val="19"/>
                <w:szCs w:val="19"/>
              </w:rPr>
              <w:t>1992  —</w:t>
            </w:r>
            <w:proofErr w:type="gramEnd"/>
            <w:r>
              <w:rPr>
                <w:color w:val="3C3C3C"/>
                <w:sz w:val="19"/>
                <w:szCs w:val="19"/>
              </w:rPr>
              <w:t xml:space="preserve"> Penn Treebank: corpus anotado que define benchmarks por décadas</w:t>
            </w:r>
          </w:p>
          <w:p w:rsidR="00CD79EC" w:rsidRDefault="0071023E" w:rsidP="00DB43B3">
            <w:pPr>
              <w:spacing w:after="30" w:line="360" w:lineRule="auto"/>
            </w:pPr>
            <w:proofErr w:type="gramStart"/>
            <w:r>
              <w:rPr>
                <w:color w:val="3C3C3C"/>
                <w:sz w:val="19"/>
                <w:szCs w:val="19"/>
              </w:rPr>
              <w:t>2003  —</w:t>
            </w:r>
            <w:proofErr w:type="gramEnd"/>
            <w:r>
              <w:rPr>
                <w:color w:val="3C3C3C"/>
                <w:sz w:val="19"/>
                <w:szCs w:val="19"/>
              </w:rPr>
              <w:t xml:space="preserve"> Bengio et al.: primeiros modelos neurais de linguagem</w:t>
            </w:r>
          </w:p>
          <w:p w:rsidR="00CD79EC" w:rsidRDefault="0071023E" w:rsidP="00DB43B3">
            <w:pPr>
              <w:spacing w:after="30" w:line="360" w:lineRule="auto"/>
            </w:pPr>
            <w:proofErr w:type="gramStart"/>
            <w:r>
              <w:rPr>
                <w:color w:val="3C3C3C"/>
                <w:sz w:val="19"/>
                <w:szCs w:val="19"/>
              </w:rPr>
              <w:t>2006  —</w:t>
            </w:r>
            <w:proofErr w:type="gramEnd"/>
            <w:r>
              <w:rPr>
                <w:color w:val="3C3C3C"/>
                <w:sz w:val="19"/>
                <w:szCs w:val="19"/>
              </w:rPr>
              <w:t xml:space="preserve"> Google Translate público (versão estatística)</w:t>
            </w:r>
          </w:p>
          <w:p w:rsidR="00CD79EC" w:rsidRDefault="0071023E" w:rsidP="00DB43B3">
            <w:pPr>
              <w:spacing w:after="30" w:line="360" w:lineRule="auto"/>
            </w:pPr>
            <w:proofErr w:type="gramStart"/>
            <w:r>
              <w:rPr>
                <w:color w:val="3C3C3C"/>
                <w:sz w:val="19"/>
                <w:szCs w:val="19"/>
              </w:rPr>
              <w:t>2013  —</w:t>
            </w:r>
            <w:proofErr w:type="gramEnd"/>
            <w:r>
              <w:rPr>
                <w:color w:val="3C3C3C"/>
                <w:sz w:val="19"/>
                <w:szCs w:val="19"/>
              </w:rPr>
              <w:t xml:space="preserve"> Word2Vec: embeddings que capturam semântica</w:t>
            </w:r>
          </w:p>
          <w:p w:rsidR="00CD79EC" w:rsidRDefault="0071023E" w:rsidP="00DB43B3">
            <w:pPr>
              <w:spacing w:after="30" w:line="360" w:lineRule="auto"/>
            </w:pPr>
            <w:proofErr w:type="gramStart"/>
            <w:r>
              <w:rPr>
                <w:color w:val="3C3C3C"/>
                <w:sz w:val="19"/>
                <w:szCs w:val="19"/>
              </w:rPr>
              <w:t>2014  —</w:t>
            </w:r>
            <w:proofErr w:type="gramEnd"/>
            <w:r>
              <w:rPr>
                <w:color w:val="3C3C3C"/>
                <w:sz w:val="19"/>
                <w:szCs w:val="19"/>
              </w:rPr>
              <w:t xml:space="preserve"> GloVe (Stanford); seq2seq com LSTMs para tradução</w:t>
            </w:r>
          </w:p>
          <w:p w:rsidR="00CD79EC" w:rsidRDefault="0071023E" w:rsidP="00DB43B3">
            <w:pPr>
              <w:spacing w:after="30" w:line="360" w:lineRule="auto"/>
            </w:pPr>
            <w:proofErr w:type="gramStart"/>
            <w:r>
              <w:rPr>
                <w:color w:val="3C3C3C"/>
                <w:sz w:val="19"/>
                <w:szCs w:val="19"/>
              </w:rPr>
              <w:t>2015  —</w:t>
            </w:r>
            <w:proofErr w:type="gramEnd"/>
            <w:r>
              <w:rPr>
                <w:color w:val="3C3C3C"/>
                <w:sz w:val="19"/>
                <w:szCs w:val="19"/>
              </w:rPr>
              <w:t xml:space="preserve"> Mecanismo de atenção (Bahdanau et al.)</w:t>
            </w:r>
          </w:p>
          <w:p w:rsidR="00CD79EC" w:rsidRDefault="0071023E" w:rsidP="00DB43B3">
            <w:pPr>
              <w:spacing w:after="30" w:line="360" w:lineRule="auto"/>
            </w:pPr>
            <w:proofErr w:type="gramStart"/>
            <w:r>
              <w:rPr>
                <w:color w:val="3C3C3C"/>
                <w:sz w:val="19"/>
                <w:szCs w:val="19"/>
              </w:rPr>
              <w:t>2017  —</w:t>
            </w:r>
            <w:proofErr w:type="gramEnd"/>
            <w:r>
              <w:rPr>
                <w:color w:val="3C3C3C"/>
                <w:sz w:val="19"/>
                <w:szCs w:val="19"/>
              </w:rPr>
              <w:t xml:space="preserve"> Transformer ('Attention Is All You Need' — Vaswani et al.)</w:t>
            </w:r>
          </w:p>
          <w:p w:rsidR="00CD79EC" w:rsidRDefault="0071023E" w:rsidP="00DB43B3">
            <w:pPr>
              <w:spacing w:after="30" w:line="360" w:lineRule="auto"/>
            </w:pPr>
            <w:proofErr w:type="gramStart"/>
            <w:r>
              <w:rPr>
                <w:color w:val="3C3C3C"/>
                <w:sz w:val="19"/>
                <w:szCs w:val="19"/>
              </w:rPr>
              <w:t>2018  —</w:t>
            </w:r>
            <w:proofErr w:type="gramEnd"/>
            <w:r>
              <w:rPr>
                <w:color w:val="3C3C3C"/>
                <w:sz w:val="19"/>
                <w:szCs w:val="19"/>
              </w:rPr>
              <w:t xml:space="preserve"> BERT (Google): 11 benchmarks simultâneos batidos</w:t>
            </w:r>
          </w:p>
          <w:p w:rsidR="00CD79EC" w:rsidRDefault="0071023E" w:rsidP="00DB43B3">
            <w:pPr>
              <w:spacing w:after="30" w:line="360" w:lineRule="auto"/>
            </w:pPr>
            <w:proofErr w:type="gramStart"/>
            <w:r>
              <w:rPr>
                <w:color w:val="3C3C3C"/>
                <w:sz w:val="19"/>
                <w:szCs w:val="19"/>
              </w:rPr>
              <w:t>2019  —</w:t>
            </w:r>
            <w:proofErr w:type="gramEnd"/>
            <w:r>
              <w:rPr>
                <w:color w:val="3C3C3C"/>
                <w:sz w:val="19"/>
                <w:szCs w:val="19"/>
              </w:rPr>
              <w:t xml:space="preserve"> GPT-2 (OpenAI); BERT integrado ao Google Search</w:t>
            </w:r>
          </w:p>
          <w:p w:rsidR="00CD79EC" w:rsidRDefault="0071023E" w:rsidP="00DB43B3">
            <w:pPr>
              <w:spacing w:after="30" w:line="360" w:lineRule="auto"/>
            </w:pPr>
            <w:proofErr w:type="gramStart"/>
            <w:r>
              <w:rPr>
                <w:color w:val="3C3C3C"/>
                <w:sz w:val="19"/>
                <w:szCs w:val="19"/>
              </w:rPr>
              <w:t>2020  —</w:t>
            </w:r>
            <w:proofErr w:type="gramEnd"/>
            <w:r>
              <w:rPr>
                <w:color w:val="3C3C3C"/>
                <w:sz w:val="19"/>
                <w:szCs w:val="19"/>
              </w:rPr>
              <w:t xml:space="preserve"> GPT-3 (175B parâmetros); T5, XLNet, RoBERTa</w:t>
            </w:r>
          </w:p>
          <w:p w:rsidR="00CD79EC" w:rsidRDefault="0071023E" w:rsidP="00DB43B3">
            <w:pPr>
              <w:spacing w:after="30" w:line="360" w:lineRule="auto"/>
            </w:pPr>
            <w:proofErr w:type="gramStart"/>
            <w:r>
              <w:rPr>
                <w:color w:val="3C3C3C"/>
                <w:sz w:val="19"/>
                <w:szCs w:val="19"/>
              </w:rPr>
              <w:t>2022  —</w:t>
            </w:r>
            <w:proofErr w:type="gramEnd"/>
            <w:r>
              <w:rPr>
                <w:color w:val="3C3C3C"/>
                <w:sz w:val="19"/>
                <w:szCs w:val="19"/>
              </w:rPr>
              <w:t xml:space="preserve"> ChatGPT: PLN chega ao grande público; DALL-E 2 multimodal</w:t>
            </w:r>
          </w:p>
          <w:p w:rsidR="00CD79EC" w:rsidRDefault="0071023E" w:rsidP="00DB43B3">
            <w:pPr>
              <w:spacing w:after="30" w:line="360" w:lineRule="auto"/>
            </w:pPr>
            <w:proofErr w:type="gramStart"/>
            <w:r>
              <w:rPr>
                <w:color w:val="3C3C3C"/>
                <w:sz w:val="19"/>
                <w:szCs w:val="19"/>
              </w:rPr>
              <w:t>2023  —</w:t>
            </w:r>
            <w:proofErr w:type="gramEnd"/>
            <w:r>
              <w:rPr>
                <w:color w:val="3C3C3C"/>
                <w:sz w:val="19"/>
                <w:szCs w:val="19"/>
              </w:rPr>
              <w:t xml:space="preserve"> GPT-4; Claude; LLaMA; Gemini; multimodalidade generalizada</w:t>
            </w:r>
          </w:p>
          <w:p w:rsidR="00CD79EC" w:rsidRDefault="0071023E" w:rsidP="00DB43B3">
            <w:pPr>
              <w:spacing w:after="30" w:line="360" w:lineRule="auto"/>
            </w:pPr>
            <w:proofErr w:type="gramStart"/>
            <w:r>
              <w:rPr>
                <w:color w:val="3C3C3C"/>
                <w:sz w:val="19"/>
                <w:szCs w:val="19"/>
              </w:rPr>
              <w:t>2024  —</w:t>
            </w:r>
            <w:proofErr w:type="gramEnd"/>
            <w:r>
              <w:rPr>
                <w:color w:val="3C3C3C"/>
                <w:sz w:val="19"/>
                <w:szCs w:val="19"/>
              </w:rPr>
              <w:t xml:space="preserve"> Agentes autônomos de IA; raciocínio encadeado; PLN em produção em massa</w:t>
            </w:r>
          </w:p>
        </w:tc>
      </w:tr>
    </w:tbl>
    <w:p w:rsidR="00CD79EC" w:rsidRDefault="00CD79EC" w:rsidP="00DB43B3">
      <w:pPr>
        <w:spacing w:after="100" w:line="360" w:lineRule="auto"/>
      </w:pPr>
    </w:p>
    <w:p w:rsidR="00CD79EC" w:rsidRDefault="0071023E" w:rsidP="00F247A0">
      <w:pPr>
        <w:pBdr>
          <w:left w:val="single" w:sz="24" w:space="6" w:color="2E75B6"/>
        </w:pBdr>
        <w:shd w:val="clear" w:color="auto" w:fill="EAF2FA"/>
        <w:spacing w:before="300" w:after="120" w:line="360" w:lineRule="auto"/>
      </w:pPr>
      <w:r>
        <w:rPr>
          <w:b/>
          <w:bCs/>
          <w:color w:val="111111"/>
          <w:sz w:val="24"/>
          <w:szCs w:val="24"/>
        </w:rPr>
        <w:t>1.4 Principais Desafios e Ambiguidades da Linguagem Humana</w:t>
      </w:r>
    </w:p>
    <w:p w:rsidR="00CD79EC" w:rsidRDefault="0071023E" w:rsidP="00DB43B3">
      <w:pPr>
        <w:spacing w:before="40" w:after="90" w:line="360" w:lineRule="auto"/>
        <w:ind w:right="180"/>
        <w:jc w:val="both"/>
      </w:pPr>
      <w:r>
        <w:rPr>
          <w:color w:val="3C3C3C"/>
        </w:rPr>
        <w:t>Se PLN fosse fácil, teríamos resolvido o problema nos anos 1960. A linguagem humana é extraordinariamente rica e complexa — repleta de armadilhas que tornam o trabalho computacional um desafio permanente, mesmo com os avanços recentes. Conhecer esses desafios é essencial para qualquer profissional da área, pois eles explicam por que modelos modernos ainda erram em situações aparentemente simples.</w:t>
      </w:r>
    </w:p>
    <w:p w:rsidR="00CD79EC" w:rsidRDefault="0071023E" w:rsidP="00DB43B3">
      <w:pPr>
        <w:spacing w:before="220" w:after="80" w:line="360" w:lineRule="auto"/>
      </w:pPr>
      <w:r>
        <w:rPr>
          <w:b/>
          <w:bCs/>
          <w:color w:val="3C3C3C"/>
          <w:sz w:val="22"/>
          <w:szCs w:val="22"/>
        </w:rPr>
        <w:t>Desafio 1 — Ambiguidade Lexical (Polissemia e Homonímia)</w:t>
      </w:r>
    </w:p>
    <w:p w:rsidR="00CD79EC" w:rsidRDefault="0071023E" w:rsidP="00DB43B3">
      <w:pPr>
        <w:spacing w:before="40" w:after="90" w:line="360" w:lineRule="auto"/>
        <w:ind w:right="180"/>
        <w:jc w:val="both"/>
      </w:pPr>
      <w:r>
        <w:rPr>
          <w:color w:val="3C3C3C"/>
        </w:rPr>
        <w:t>Uma única palavra pode ter múltiplos significados dependendo do contexto. Em linguística, distinguimos polissemia (significados relacionados) de homonímia (significados completamente distintos). Para um sistema computacional que não viveu experiências humanas, resolver essa ambiguidade é extremamente difícil.</w:t>
      </w:r>
    </w:p>
    <w:p w:rsidR="00CD79EC" w:rsidRDefault="00CD79EC" w:rsidP="00DB43B3">
      <w:pPr>
        <w:spacing w:after="50" w:line="360" w:lineRule="auto"/>
      </w:pPr>
    </w:p>
    <w:p w:rsidR="00F247A0" w:rsidRDefault="00F247A0" w:rsidP="00DB43B3">
      <w:pPr>
        <w:spacing w:after="50" w:line="360" w:lineRule="auto"/>
      </w:pPr>
    </w:p>
    <w:p w:rsidR="00F247A0" w:rsidRDefault="00F247A0" w:rsidP="00DB43B3">
      <w:pPr>
        <w:spacing w:after="50" w:line="360" w:lineRule="auto"/>
      </w:pPr>
    </w:p>
    <w:p w:rsidR="00F247A0" w:rsidRDefault="00F247A0" w:rsidP="00DB43B3">
      <w:pPr>
        <w:spacing w:after="50" w:line="360" w:lineRule="auto"/>
      </w:pPr>
    </w:p>
    <w:p w:rsidR="00F247A0" w:rsidRDefault="00F247A0"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2636"/>
        <w:gridCol w:w="2636"/>
        <w:gridCol w:w="2636"/>
        <w:gridCol w:w="2638"/>
      </w:tblGrid>
      <w:tr w:rsidR="00CD79EC">
        <w:tc>
          <w:tcPr>
            <w:tcW w:w="2636" w:type="dxa"/>
            <w:tcBorders>
              <w:top w:val="single" w:sz="1" w:space="0" w:color="BBBBBB"/>
              <w:left w:val="single" w:sz="1" w:space="0" w:color="BBBBBB"/>
              <w:bottom w:val="single" w:sz="1" w:space="0" w:color="BBBBBB"/>
              <w:right w:val="single" w:sz="1" w:space="0" w:color="BBBBBB"/>
            </w:tcBorders>
            <w:shd w:val="clear" w:color="auto" w:fill="7B2D00"/>
            <w:tcMar>
              <w:top w:w="80" w:type="dxa"/>
              <w:left w:w="130" w:type="dxa"/>
              <w:bottom w:w="80" w:type="dxa"/>
              <w:right w:w="130" w:type="dxa"/>
            </w:tcMar>
          </w:tcPr>
          <w:p w:rsidR="00CD79EC" w:rsidRDefault="0071023E" w:rsidP="00DB43B3">
            <w:pPr>
              <w:spacing w:after="50" w:line="360" w:lineRule="auto"/>
            </w:pPr>
            <w:r>
              <w:rPr>
                <w:b/>
                <w:bCs/>
                <w:color w:val="FFFFFF"/>
                <w:sz w:val="18"/>
                <w:szCs w:val="18"/>
              </w:rPr>
              <w:lastRenderedPageBreak/>
              <w:t>Palavra ambígua</w:t>
            </w:r>
          </w:p>
        </w:tc>
        <w:tc>
          <w:tcPr>
            <w:tcW w:w="2636" w:type="dxa"/>
            <w:tcBorders>
              <w:top w:val="single" w:sz="1" w:space="0" w:color="BBBBBB"/>
              <w:left w:val="single" w:sz="1" w:space="0" w:color="BBBBBB"/>
              <w:bottom w:val="single" w:sz="1" w:space="0" w:color="BBBBBB"/>
              <w:right w:val="single" w:sz="1" w:space="0" w:color="BBBBBB"/>
            </w:tcBorders>
            <w:shd w:val="clear" w:color="auto" w:fill="7B2D00"/>
            <w:tcMar>
              <w:top w:w="80" w:type="dxa"/>
              <w:left w:w="130" w:type="dxa"/>
              <w:bottom w:w="80" w:type="dxa"/>
              <w:right w:w="130" w:type="dxa"/>
            </w:tcMar>
          </w:tcPr>
          <w:p w:rsidR="00CD79EC" w:rsidRDefault="0071023E" w:rsidP="00DB43B3">
            <w:pPr>
              <w:spacing w:after="50" w:line="360" w:lineRule="auto"/>
            </w:pPr>
            <w:r>
              <w:rPr>
                <w:b/>
                <w:bCs/>
                <w:color w:val="FFFFFF"/>
                <w:sz w:val="18"/>
                <w:szCs w:val="18"/>
              </w:rPr>
              <w:t>Significado 1</w:t>
            </w:r>
          </w:p>
        </w:tc>
        <w:tc>
          <w:tcPr>
            <w:tcW w:w="2636" w:type="dxa"/>
            <w:tcBorders>
              <w:top w:val="single" w:sz="1" w:space="0" w:color="BBBBBB"/>
              <w:left w:val="single" w:sz="1" w:space="0" w:color="BBBBBB"/>
              <w:bottom w:val="single" w:sz="1" w:space="0" w:color="BBBBBB"/>
              <w:right w:val="single" w:sz="1" w:space="0" w:color="BBBBBB"/>
            </w:tcBorders>
            <w:shd w:val="clear" w:color="auto" w:fill="7B2D00"/>
            <w:tcMar>
              <w:top w:w="80" w:type="dxa"/>
              <w:left w:w="130" w:type="dxa"/>
              <w:bottom w:w="80" w:type="dxa"/>
              <w:right w:w="130" w:type="dxa"/>
            </w:tcMar>
          </w:tcPr>
          <w:p w:rsidR="00CD79EC" w:rsidRDefault="0071023E" w:rsidP="00DB43B3">
            <w:pPr>
              <w:spacing w:after="50" w:line="360" w:lineRule="auto"/>
            </w:pPr>
            <w:r>
              <w:rPr>
                <w:b/>
                <w:bCs/>
                <w:color w:val="FFFFFF"/>
                <w:sz w:val="18"/>
                <w:szCs w:val="18"/>
              </w:rPr>
              <w:t>Significado 2</w:t>
            </w:r>
          </w:p>
        </w:tc>
        <w:tc>
          <w:tcPr>
            <w:tcW w:w="2638" w:type="dxa"/>
            <w:tcBorders>
              <w:top w:val="single" w:sz="1" w:space="0" w:color="BBBBBB"/>
              <w:left w:val="single" w:sz="1" w:space="0" w:color="BBBBBB"/>
              <w:bottom w:val="single" w:sz="1" w:space="0" w:color="BBBBBB"/>
              <w:right w:val="single" w:sz="1" w:space="0" w:color="BBBBBB"/>
            </w:tcBorders>
            <w:shd w:val="clear" w:color="auto" w:fill="7B2D00"/>
            <w:tcMar>
              <w:top w:w="80" w:type="dxa"/>
              <w:left w:w="130" w:type="dxa"/>
              <w:bottom w:w="80" w:type="dxa"/>
              <w:right w:w="130" w:type="dxa"/>
            </w:tcMar>
          </w:tcPr>
          <w:p w:rsidR="00CD79EC" w:rsidRDefault="0071023E" w:rsidP="00DB43B3">
            <w:pPr>
              <w:spacing w:after="50" w:line="360" w:lineRule="auto"/>
            </w:pPr>
            <w:r>
              <w:rPr>
                <w:b/>
                <w:bCs/>
                <w:color w:val="FFFFFF"/>
                <w:sz w:val="18"/>
                <w:szCs w:val="18"/>
              </w:rPr>
              <w:t>Pista contextual</w:t>
            </w:r>
          </w:p>
        </w:tc>
      </w:tr>
      <w:tr w:rsidR="00CD79E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banco</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instituição financeira</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assento; margem de rio</w:t>
            </w:r>
          </w:p>
        </w:tc>
        <w:tc>
          <w:tcPr>
            <w:tcW w:w="2638"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 xml:space="preserve">'Fui ao banco sacar dinheiro' </w:t>
            </w:r>
            <w:proofErr w:type="spellStart"/>
            <w:r>
              <w:rPr>
                <w:color w:val="111111"/>
                <w:sz w:val="18"/>
                <w:szCs w:val="18"/>
              </w:rPr>
              <w:t>vs</w:t>
            </w:r>
            <w:proofErr w:type="spellEnd"/>
            <w:r>
              <w:rPr>
                <w:color w:val="111111"/>
                <w:sz w:val="18"/>
                <w:szCs w:val="18"/>
              </w:rPr>
              <w:t xml:space="preserve"> 'Sentei no banco'</w:t>
            </w:r>
          </w:p>
        </w:tc>
      </w:tr>
      <w:tr w:rsidR="00CD79E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manga</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fruta tropical</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parte da roupa</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 xml:space="preserve">'A manga estava madura' </w:t>
            </w:r>
            <w:proofErr w:type="spellStart"/>
            <w:r>
              <w:rPr>
                <w:color w:val="111111"/>
                <w:sz w:val="18"/>
                <w:szCs w:val="18"/>
              </w:rPr>
              <w:t>vs</w:t>
            </w:r>
            <w:proofErr w:type="spellEnd"/>
            <w:r>
              <w:rPr>
                <w:color w:val="111111"/>
                <w:sz w:val="18"/>
                <w:szCs w:val="18"/>
              </w:rPr>
              <w:t xml:space="preserve"> 'A manga do casaco'</w:t>
            </w:r>
          </w:p>
        </w:tc>
      </w:tr>
      <w:tr w:rsidR="00CD79E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cedo</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horário matinal (adv.)</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verbo ceder (1ª pessoa)</w:t>
            </w:r>
          </w:p>
        </w:tc>
        <w:tc>
          <w:tcPr>
            <w:tcW w:w="2638"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 xml:space="preserve">'Cheguei cedo' </w:t>
            </w:r>
            <w:proofErr w:type="spellStart"/>
            <w:r>
              <w:rPr>
                <w:color w:val="111111"/>
                <w:sz w:val="18"/>
                <w:szCs w:val="18"/>
              </w:rPr>
              <w:t>vs</w:t>
            </w:r>
            <w:proofErr w:type="spellEnd"/>
            <w:r>
              <w:rPr>
                <w:color w:val="111111"/>
                <w:sz w:val="18"/>
                <w:szCs w:val="18"/>
              </w:rPr>
              <w:t xml:space="preserve"> 'Cedo meu lugar'</w:t>
            </w:r>
          </w:p>
        </w:tc>
      </w:tr>
      <w:tr w:rsidR="00CD79E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gata</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felino fêmea</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mulher atraente (gíria)</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Contexto formal vs. informal</w:t>
            </w:r>
          </w:p>
        </w:tc>
      </w:tr>
      <w:tr w:rsidR="00CD79E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ponto</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pontuação; local de parada; bordado</w:t>
            </w:r>
          </w:p>
        </w:tc>
        <w:tc>
          <w:tcPr>
            <w:tcW w:w="2636"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situação específica</w:t>
            </w:r>
          </w:p>
        </w:tc>
        <w:tc>
          <w:tcPr>
            <w:tcW w:w="2638" w:type="dxa"/>
            <w:tcBorders>
              <w:top w:val="single" w:sz="1" w:space="0" w:color="BBBBBB"/>
              <w:left w:val="single" w:sz="1" w:space="0" w:color="BBBBBB"/>
              <w:bottom w:val="single" w:sz="1" w:space="0" w:color="BBBBBB"/>
              <w:right w:val="single" w:sz="1" w:space="0" w:color="BBBBBB"/>
            </w:tcBorders>
            <w:shd w:val="clear" w:color="auto" w:fill="FAF0EB"/>
            <w:tcMar>
              <w:top w:w="80" w:type="dxa"/>
              <w:left w:w="130" w:type="dxa"/>
              <w:bottom w:w="80" w:type="dxa"/>
              <w:right w:w="130" w:type="dxa"/>
            </w:tcMar>
          </w:tcPr>
          <w:p w:rsidR="00CD79EC" w:rsidRDefault="0071023E" w:rsidP="00DB43B3">
            <w:pPr>
              <w:spacing w:after="50" w:line="360" w:lineRule="auto"/>
            </w:pPr>
            <w:r>
              <w:rPr>
                <w:color w:val="111111"/>
                <w:sz w:val="18"/>
                <w:szCs w:val="18"/>
              </w:rPr>
              <w:t>Extremamente dependente de contexto</w:t>
            </w:r>
          </w:p>
        </w:tc>
      </w:tr>
      <w:tr w:rsidR="00CD79E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light</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produto diet/zero</w:t>
            </w:r>
          </w:p>
        </w:tc>
        <w:tc>
          <w:tcPr>
            <w:tcW w:w="263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leve; claro (empréstimo)</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 xml:space="preserve">'Refrigerante light' </w:t>
            </w:r>
            <w:proofErr w:type="spellStart"/>
            <w:r>
              <w:rPr>
                <w:color w:val="111111"/>
                <w:sz w:val="18"/>
                <w:szCs w:val="18"/>
              </w:rPr>
              <w:t>vs</w:t>
            </w:r>
            <w:proofErr w:type="spellEnd"/>
            <w:r>
              <w:rPr>
                <w:color w:val="111111"/>
                <w:sz w:val="18"/>
                <w:szCs w:val="18"/>
              </w:rPr>
              <w:t xml:space="preserve"> 'Tom light de cor'</w:t>
            </w:r>
          </w:p>
        </w:tc>
      </w:tr>
    </w:tbl>
    <w:p w:rsidR="00CD79EC" w:rsidRDefault="00CD79EC" w:rsidP="00DB43B3">
      <w:pPr>
        <w:spacing w:after="60" w:line="360" w:lineRule="auto"/>
      </w:pPr>
    </w:p>
    <w:p w:rsidR="00CD79EC" w:rsidRDefault="0071023E" w:rsidP="00DB43B3">
      <w:pPr>
        <w:spacing w:before="40" w:after="90" w:line="360" w:lineRule="auto"/>
        <w:ind w:right="180"/>
        <w:jc w:val="both"/>
      </w:pPr>
      <w:r>
        <w:rPr>
          <w:color w:val="3C3C3C"/>
        </w:rPr>
        <w:t>A tarefa de identificar o significado correto de uma palavra em contexto é chamada de Word Sense Disambiguation (WSD). É uma das tarefas mais estudadas e ainda não completamente resolvidas do PLN, especialmente para línguas com alto grau de polissemia como o português.</w:t>
      </w:r>
    </w:p>
    <w:p w:rsidR="00CD79EC" w:rsidRDefault="0071023E" w:rsidP="00DB43B3">
      <w:pPr>
        <w:spacing w:before="220" w:after="80" w:line="360" w:lineRule="auto"/>
      </w:pPr>
      <w:r>
        <w:rPr>
          <w:b/>
          <w:bCs/>
          <w:color w:val="3C3C3C"/>
          <w:sz w:val="22"/>
          <w:szCs w:val="22"/>
        </w:rPr>
        <w:t>Desafio 2 — Ambiguidade Sintática (Estrutural)</w:t>
      </w:r>
    </w:p>
    <w:p w:rsidR="00CD79EC" w:rsidRDefault="0071023E" w:rsidP="00DB43B3">
      <w:pPr>
        <w:spacing w:before="40" w:after="90" w:line="360" w:lineRule="auto"/>
        <w:ind w:right="180"/>
        <w:jc w:val="both"/>
      </w:pPr>
      <w:r>
        <w:rPr>
          <w:color w:val="3C3C3C"/>
        </w:rPr>
        <w:t>A mesma sequência de palavras pode ser estruturada gramaticalmente de maneiras diferentes, levando a significados distintos. Parsers automáticos precisam escolher a estrutura correta — uma escolha que humanos fazem instantaneamente usando conhecimento de mundo que os sistemas ainda têm dificuldade em codificar.</w:t>
      </w:r>
    </w:p>
    <w:p w:rsidR="00CD79EC" w:rsidRDefault="00CD79EC"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7B61C8"/>
              <w:bottom w:val="single" w:sz="1" w:space="0" w:color="BBBBBB"/>
              <w:right w:val="single" w:sz="1" w:space="0" w:color="BBBBBB"/>
            </w:tcBorders>
            <w:shd w:val="clear" w:color="auto" w:fill="F0EBF9"/>
            <w:tcMar>
              <w:top w:w="110" w:type="dxa"/>
              <w:left w:w="190" w:type="dxa"/>
              <w:bottom w:w="110" w:type="dxa"/>
              <w:right w:w="190" w:type="dxa"/>
            </w:tcMar>
          </w:tcPr>
          <w:p w:rsidR="00CD79EC" w:rsidRDefault="0071023E" w:rsidP="00DB43B3">
            <w:pPr>
              <w:spacing w:after="55" w:line="360" w:lineRule="auto"/>
            </w:pPr>
            <w:r>
              <w:rPr>
                <w:b/>
                <w:bCs/>
                <w:color w:val="7B61C8"/>
              </w:rPr>
              <w:t>Ambiguidades sintáticas clássicas em português e inglês</w:t>
            </w:r>
          </w:p>
          <w:p w:rsidR="00CD79EC" w:rsidRDefault="0071023E" w:rsidP="00DB43B3">
            <w:pPr>
              <w:spacing w:after="30" w:line="360" w:lineRule="auto"/>
            </w:pPr>
            <w:r>
              <w:rPr>
                <w:color w:val="3C3C3C"/>
                <w:sz w:val="19"/>
                <w:szCs w:val="19"/>
              </w:rPr>
              <w:t>1. 'Vi o homem com o telescópio.'</w:t>
            </w:r>
          </w:p>
          <w:p w:rsidR="00CD79EC" w:rsidRDefault="0071023E" w:rsidP="00DB43B3">
            <w:pPr>
              <w:spacing w:after="30" w:line="360" w:lineRule="auto"/>
            </w:pPr>
            <w:r>
              <w:rPr>
                <w:color w:val="3C3C3C"/>
                <w:sz w:val="19"/>
                <w:szCs w:val="19"/>
              </w:rPr>
              <w:t xml:space="preserve">   → Interpretação A: Eu usei o telescópio para ver o homem.</w:t>
            </w:r>
          </w:p>
          <w:p w:rsidR="00CD79EC" w:rsidRDefault="0071023E" w:rsidP="00DB43B3">
            <w:pPr>
              <w:spacing w:after="30" w:line="360" w:lineRule="auto"/>
            </w:pPr>
            <w:r>
              <w:rPr>
                <w:color w:val="3C3C3C"/>
                <w:sz w:val="19"/>
                <w:szCs w:val="19"/>
              </w:rPr>
              <w:t xml:space="preserve">   → Interpretação B: Vi o homem que carregava um telescópio.</w:t>
            </w:r>
          </w:p>
          <w:p w:rsidR="00CD79EC" w:rsidRDefault="00CD79EC" w:rsidP="00DB43B3">
            <w:pPr>
              <w:spacing w:after="30" w:line="360" w:lineRule="auto"/>
            </w:pPr>
          </w:p>
          <w:p w:rsidR="00CD79EC" w:rsidRDefault="0071023E" w:rsidP="00DB43B3">
            <w:pPr>
              <w:spacing w:after="30" w:line="360" w:lineRule="auto"/>
            </w:pPr>
            <w:r>
              <w:rPr>
                <w:color w:val="3C3C3C"/>
                <w:sz w:val="19"/>
                <w:szCs w:val="19"/>
              </w:rPr>
              <w:t>2. 'O professor avisou os alunos que seriam reprovados.'</w:t>
            </w:r>
          </w:p>
          <w:p w:rsidR="00CD79EC" w:rsidRDefault="0071023E" w:rsidP="00DB43B3">
            <w:pPr>
              <w:spacing w:after="30" w:line="360" w:lineRule="auto"/>
            </w:pPr>
            <w:r>
              <w:rPr>
                <w:color w:val="3C3C3C"/>
                <w:sz w:val="19"/>
                <w:szCs w:val="19"/>
              </w:rPr>
              <w:t xml:space="preserve">   → Interpretação A: O professor disse que os alunos seriam reprovados.</w:t>
            </w:r>
          </w:p>
          <w:p w:rsidR="00CD79EC" w:rsidRDefault="0071023E" w:rsidP="00DB43B3">
            <w:pPr>
              <w:spacing w:after="30" w:line="360" w:lineRule="auto"/>
            </w:pPr>
            <w:r>
              <w:rPr>
                <w:color w:val="3C3C3C"/>
                <w:sz w:val="19"/>
                <w:szCs w:val="19"/>
              </w:rPr>
              <w:t xml:space="preserve">   → Interpretação B: O professor (que seria reprovado) avisou os alunos.</w:t>
            </w:r>
          </w:p>
          <w:p w:rsidR="00CD79EC" w:rsidRDefault="00CD79EC" w:rsidP="00DB43B3">
            <w:pPr>
              <w:spacing w:after="30" w:line="360" w:lineRule="auto"/>
            </w:pPr>
          </w:p>
          <w:p w:rsidR="00CD79EC" w:rsidRDefault="0071023E" w:rsidP="00DB43B3">
            <w:pPr>
              <w:spacing w:after="30" w:line="360" w:lineRule="auto"/>
            </w:pPr>
            <w:r>
              <w:rPr>
                <w:color w:val="3C3C3C"/>
                <w:sz w:val="19"/>
                <w:szCs w:val="19"/>
              </w:rPr>
              <w:t>3. 'Crianças pequenas adoram bonecas e ursinhos também.'</w:t>
            </w:r>
          </w:p>
          <w:p w:rsidR="00CD79EC" w:rsidRDefault="0071023E" w:rsidP="00DB43B3">
            <w:pPr>
              <w:spacing w:after="30" w:line="360" w:lineRule="auto"/>
            </w:pPr>
            <w:r>
              <w:rPr>
                <w:color w:val="3C3C3C"/>
                <w:sz w:val="19"/>
                <w:szCs w:val="19"/>
              </w:rPr>
              <w:t xml:space="preserve">   → 'também' refere-se a: (a) crianças pequenas gostam também de ursinhos;</w:t>
            </w:r>
          </w:p>
          <w:p w:rsidR="00CD79EC" w:rsidRDefault="0071023E" w:rsidP="00DB43B3">
            <w:pPr>
              <w:spacing w:after="30" w:line="360" w:lineRule="auto"/>
            </w:pPr>
            <w:r>
              <w:rPr>
                <w:color w:val="3C3C3C"/>
                <w:sz w:val="19"/>
                <w:szCs w:val="19"/>
              </w:rPr>
              <w:t xml:space="preserve">      ou (b) ursinhos também adoram bonecas (absurdo, mas gramaticalmente possível).</w:t>
            </w:r>
          </w:p>
          <w:p w:rsidR="00CD79EC" w:rsidRDefault="00CD79EC" w:rsidP="00DB43B3">
            <w:pPr>
              <w:spacing w:after="30" w:line="360" w:lineRule="auto"/>
            </w:pPr>
          </w:p>
          <w:p w:rsidR="00CD79EC" w:rsidRDefault="0071023E" w:rsidP="00DB43B3">
            <w:pPr>
              <w:spacing w:after="30" w:line="360" w:lineRule="auto"/>
            </w:pPr>
            <w:r>
              <w:rPr>
                <w:color w:val="3C3C3C"/>
                <w:sz w:val="19"/>
                <w:szCs w:val="19"/>
              </w:rPr>
              <w:lastRenderedPageBreak/>
              <w:t xml:space="preserve">4. 'Time </w:t>
            </w:r>
            <w:proofErr w:type="spellStart"/>
            <w:r>
              <w:rPr>
                <w:color w:val="3C3C3C"/>
                <w:sz w:val="19"/>
                <w:szCs w:val="19"/>
              </w:rPr>
              <w:t>flies</w:t>
            </w:r>
            <w:proofErr w:type="spellEnd"/>
            <w:r>
              <w:rPr>
                <w:color w:val="3C3C3C"/>
                <w:sz w:val="19"/>
                <w:szCs w:val="19"/>
              </w:rPr>
              <w:t xml:space="preserve"> </w:t>
            </w:r>
            <w:proofErr w:type="spellStart"/>
            <w:r>
              <w:rPr>
                <w:color w:val="3C3C3C"/>
                <w:sz w:val="19"/>
                <w:szCs w:val="19"/>
              </w:rPr>
              <w:t>like</w:t>
            </w:r>
            <w:proofErr w:type="spellEnd"/>
            <w:r>
              <w:rPr>
                <w:color w:val="3C3C3C"/>
                <w:sz w:val="19"/>
                <w:szCs w:val="19"/>
              </w:rPr>
              <w:t xml:space="preserve"> </w:t>
            </w:r>
            <w:proofErr w:type="spellStart"/>
            <w:r>
              <w:rPr>
                <w:color w:val="3C3C3C"/>
                <w:sz w:val="19"/>
                <w:szCs w:val="19"/>
              </w:rPr>
              <w:t>an</w:t>
            </w:r>
            <w:proofErr w:type="spellEnd"/>
            <w:r>
              <w:rPr>
                <w:color w:val="3C3C3C"/>
                <w:sz w:val="19"/>
                <w:szCs w:val="19"/>
              </w:rPr>
              <w:t xml:space="preserve"> </w:t>
            </w:r>
            <w:proofErr w:type="spellStart"/>
            <w:r>
              <w:rPr>
                <w:color w:val="3C3C3C"/>
                <w:sz w:val="19"/>
                <w:szCs w:val="19"/>
              </w:rPr>
              <w:t>arrow</w:t>
            </w:r>
            <w:proofErr w:type="spellEnd"/>
            <w:r>
              <w:rPr>
                <w:color w:val="3C3C3C"/>
                <w:sz w:val="19"/>
                <w:szCs w:val="19"/>
              </w:rPr>
              <w:t>.' (inglês)</w:t>
            </w:r>
          </w:p>
          <w:p w:rsidR="00CD79EC" w:rsidRDefault="0071023E" w:rsidP="00DB43B3">
            <w:pPr>
              <w:spacing w:after="30" w:line="360" w:lineRule="auto"/>
            </w:pPr>
            <w:r>
              <w:rPr>
                <w:color w:val="3C3C3C"/>
                <w:sz w:val="19"/>
                <w:szCs w:val="19"/>
              </w:rPr>
              <w:t xml:space="preserve">   → 'time </w:t>
            </w:r>
            <w:proofErr w:type="spellStart"/>
            <w:r>
              <w:rPr>
                <w:color w:val="3C3C3C"/>
                <w:sz w:val="19"/>
                <w:szCs w:val="19"/>
              </w:rPr>
              <w:t>flies</w:t>
            </w:r>
            <w:proofErr w:type="spellEnd"/>
            <w:r>
              <w:rPr>
                <w:color w:val="3C3C3C"/>
                <w:sz w:val="19"/>
                <w:szCs w:val="19"/>
              </w:rPr>
              <w:t>' pode ser verbo + advérbio (o tempo passa) OU substantivo + verbo</w:t>
            </w:r>
          </w:p>
          <w:p w:rsidR="00CD79EC" w:rsidRDefault="0071023E" w:rsidP="00DB43B3">
            <w:pPr>
              <w:spacing w:after="30" w:line="360" w:lineRule="auto"/>
            </w:pPr>
            <w:r>
              <w:rPr>
                <w:color w:val="3C3C3C"/>
                <w:sz w:val="19"/>
                <w:szCs w:val="19"/>
              </w:rPr>
              <w:t xml:space="preserve">     ('moscas do tempo' gostam de uma flecha). Ambas as leituras são gramaticais.</w:t>
            </w: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Desafio 3 — Correferência e Resolução de Pronomes</w:t>
      </w:r>
    </w:p>
    <w:p w:rsidR="00CD79EC" w:rsidRDefault="0071023E" w:rsidP="00DB43B3">
      <w:pPr>
        <w:spacing w:before="40" w:after="90" w:line="360" w:lineRule="auto"/>
        <w:ind w:right="180"/>
        <w:jc w:val="both"/>
      </w:pPr>
      <w:r>
        <w:rPr>
          <w:color w:val="3C3C3C"/>
        </w:rPr>
        <w:t xml:space="preserve">Quando lemos </w:t>
      </w:r>
      <w:r w:rsidRPr="00315F9F">
        <w:rPr>
          <w:i/>
          <w:color w:val="3C3C3C"/>
        </w:rPr>
        <w:t>'Maria foi ao mercado. Ela comprou frutas.'</w:t>
      </w:r>
      <w:r>
        <w:rPr>
          <w:color w:val="3C3C3C"/>
        </w:rPr>
        <w:t xml:space="preserve">, sabemos imediatamente que </w:t>
      </w:r>
      <w:r w:rsidRPr="00315F9F">
        <w:rPr>
          <w:i/>
          <w:color w:val="3C3C3C"/>
        </w:rPr>
        <w:t>'ela'</w:t>
      </w:r>
      <w:r>
        <w:rPr>
          <w:color w:val="3C3C3C"/>
        </w:rPr>
        <w:t xml:space="preserve"> refere-se a Maria. Esse processo, aparentemente trivial para humanos, é extremamente complexo para computadores. A tarefa de identificar quais expressões em um texto referem-se ao mesmo objeto ou pessoa no mundo chama-se resolução de correferência.</w:t>
      </w:r>
    </w:p>
    <w:p w:rsidR="00CD79EC" w:rsidRDefault="00CD79EC"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2E75B6"/>
              <w:bottom w:val="single" w:sz="1" w:space="0" w:color="BBBBBB"/>
              <w:right w:val="single" w:sz="1" w:space="0" w:color="BBBBBB"/>
            </w:tcBorders>
            <w:shd w:val="clear" w:color="auto" w:fill="EAF2FA"/>
            <w:tcMar>
              <w:top w:w="110" w:type="dxa"/>
              <w:left w:w="190" w:type="dxa"/>
              <w:bottom w:w="110" w:type="dxa"/>
              <w:right w:w="190" w:type="dxa"/>
            </w:tcMar>
          </w:tcPr>
          <w:p w:rsidR="00CD79EC" w:rsidRDefault="0071023E" w:rsidP="00DB43B3">
            <w:pPr>
              <w:spacing w:after="55" w:line="360" w:lineRule="auto"/>
            </w:pPr>
            <w:r>
              <w:rPr>
                <w:b/>
                <w:bCs/>
                <w:color w:val="2E75B6"/>
              </w:rPr>
              <w:t>O Teste de Winograd — correferência que exige conhecimento de mundo</w:t>
            </w:r>
          </w:p>
          <w:p w:rsidR="00CD79EC" w:rsidRDefault="0071023E" w:rsidP="00DB43B3">
            <w:pPr>
              <w:spacing w:after="30" w:line="360" w:lineRule="auto"/>
            </w:pPr>
            <w:r>
              <w:rPr>
                <w:color w:val="3C3C3C"/>
                <w:sz w:val="19"/>
                <w:szCs w:val="19"/>
              </w:rPr>
              <w:t>Frase 1: 'O troféu não cabia na mala porque era grande demais.'</w:t>
            </w:r>
          </w:p>
          <w:p w:rsidR="00CD79EC" w:rsidRDefault="0071023E" w:rsidP="00DB43B3">
            <w:pPr>
              <w:spacing w:after="30" w:line="360" w:lineRule="auto"/>
            </w:pPr>
            <w:r>
              <w:rPr>
                <w:color w:val="3C3C3C"/>
                <w:sz w:val="19"/>
                <w:szCs w:val="19"/>
              </w:rPr>
              <w:t xml:space="preserve">          → 'era' refere-se ao troféu (é grande) → correto.</w:t>
            </w:r>
          </w:p>
          <w:p w:rsidR="00CD79EC" w:rsidRDefault="00CD79EC" w:rsidP="00DB43B3">
            <w:pPr>
              <w:spacing w:after="30" w:line="360" w:lineRule="auto"/>
            </w:pPr>
          </w:p>
          <w:p w:rsidR="00CD79EC" w:rsidRDefault="0071023E" w:rsidP="00DB43B3">
            <w:pPr>
              <w:spacing w:after="30" w:line="360" w:lineRule="auto"/>
            </w:pPr>
            <w:r>
              <w:rPr>
                <w:color w:val="3C3C3C"/>
                <w:sz w:val="19"/>
                <w:szCs w:val="19"/>
              </w:rPr>
              <w:t>Frase 2: 'O troféu não cabia na mala porque era pequena demais.'</w:t>
            </w:r>
          </w:p>
          <w:p w:rsidR="00CD79EC" w:rsidRDefault="0071023E" w:rsidP="00DB43B3">
            <w:pPr>
              <w:spacing w:after="30" w:line="360" w:lineRule="auto"/>
            </w:pPr>
            <w:r>
              <w:rPr>
                <w:color w:val="3C3C3C"/>
                <w:sz w:val="19"/>
                <w:szCs w:val="19"/>
              </w:rPr>
              <w:t xml:space="preserve">          → 'era' refere-se à mala (é pequena) → correto.</w:t>
            </w:r>
          </w:p>
          <w:p w:rsidR="00CD79EC" w:rsidRDefault="00CD79EC" w:rsidP="00DB43B3">
            <w:pPr>
              <w:spacing w:after="30" w:line="360" w:lineRule="auto"/>
            </w:pPr>
          </w:p>
          <w:p w:rsidR="00CD79EC" w:rsidRDefault="0071023E" w:rsidP="00DB43B3">
            <w:pPr>
              <w:spacing w:after="30" w:line="360" w:lineRule="auto"/>
            </w:pPr>
            <w:r>
              <w:rPr>
                <w:color w:val="3C3C3C"/>
                <w:sz w:val="19"/>
                <w:szCs w:val="19"/>
              </w:rPr>
              <w:t>Sistemas computacionais clássicos erravam consistentemente esses casos porque a desambiguação requer saber que troféus são objetos grandes e malas são receptáculos. Modelos modernos (GPT-4, Claude 3) resolvem com alta precisão — mas ainda falham</w:t>
            </w:r>
          </w:p>
          <w:p w:rsidR="00CD79EC" w:rsidRDefault="0071023E" w:rsidP="00DB43B3">
            <w:pPr>
              <w:spacing w:after="30" w:line="360" w:lineRule="auto"/>
            </w:pPr>
            <w:r>
              <w:rPr>
                <w:color w:val="3C3C3C"/>
                <w:sz w:val="19"/>
                <w:szCs w:val="19"/>
              </w:rPr>
              <w:t>em versões mais sutis desse tipo de problema.</w:t>
            </w: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Desafio 4 — Ironia, Sarcasmo e Linguagem Figurada</w:t>
      </w:r>
    </w:p>
    <w:p w:rsidR="00CD79EC" w:rsidRDefault="0071023E" w:rsidP="00DB43B3">
      <w:pPr>
        <w:spacing w:before="40" w:after="90" w:line="360" w:lineRule="auto"/>
        <w:ind w:right="180"/>
        <w:jc w:val="both"/>
      </w:pPr>
      <w:r>
        <w:rPr>
          <w:color w:val="3C3C3C"/>
        </w:rPr>
        <w:t>A linguagem literal representa apenas uma fração do que os humanos comunicam. Ironia, sarcasmo, metáforas, hipérboles e expressões idiomáticas são riquezas da comunicação humana que sistemas computacionais têm enorme dificuldade de capturar — especialmente em análise de sentimento.</w:t>
      </w:r>
    </w:p>
    <w:p w:rsidR="00CD79EC" w:rsidRDefault="00CD79EC" w:rsidP="00DB43B3">
      <w:pPr>
        <w:spacing w:after="4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3515"/>
        <w:gridCol w:w="3515"/>
        <w:gridCol w:w="3516"/>
      </w:tblGrid>
      <w:tr w:rsidR="00CD79EC">
        <w:tc>
          <w:tcPr>
            <w:tcW w:w="3515" w:type="dxa"/>
            <w:tcBorders>
              <w:top w:val="single" w:sz="1" w:space="0" w:color="BBBBBB"/>
              <w:left w:val="single" w:sz="1" w:space="0" w:color="BBBBBB"/>
              <w:bottom w:val="single" w:sz="1" w:space="0" w:color="BBBBBB"/>
              <w:right w:val="single" w:sz="1" w:space="0" w:color="BBBBBB"/>
            </w:tcBorders>
            <w:shd w:val="clear" w:color="auto" w:fill="1A5E3A"/>
            <w:tcMar>
              <w:top w:w="80" w:type="dxa"/>
              <w:left w:w="130" w:type="dxa"/>
              <w:bottom w:w="80" w:type="dxa"/>
              <w:right w:w="130" w:type="dxa"/>
            </w:tcMar>
          </w:tcPr>
          <w:p w:rsidR="00CD79EC" w:rsidRDefault="0071023E" w:rsidP="00DB43B3">
            <w:pPr>
              <w:spacing w:after="50" w:line="360" w:lineRule="auto"/>
            </w:pPr>
            <w:r>
              <w:rPr>
                <w:b/>
                <w:bCs/>
                <w:color w:val="FFFFFF"/>
                <w:sz w:val="18"/>
                <w:szCs w:val="18"/>
              </w:rPr>
              <w:t>Tipo</w:t>
            </w:r>
          </w:p>
        </w:tc>
        <w:tc>
          <w:tcPr>
            <w:tcW w:w="3515" w:type="dxa"/>
            <w:tcBorders>
              <w:top w:val="single" w:sz="1" w:space="0" w:color="BBBBBB"/>
              <w:left w:val="single" w:sz="1" w:space="0" w:color="BBBBBB"/>
              <w:bottom w:val="single" w:sz="1" w:space="0" w:color="BBBBBB"/>
              <w:right w:val="single" w:sz="1" w:space="0" w:color="BBBBBB"/>
            </w:tcBorders>
            <w:shd w:val="clear" w:color="auto" w:fill="1A5E3A"/>
            <w:tcMar>
              <w:top w:w="80" w:type="dxa"/>
              <w:left w:w="130" w:type="dxa"/>
              <w:bottom w:w="80" w:type="dxa"/>
              <w:right w:w="130" w:type="dxa"/>
            </w:tcMar>
          </w:tcPr>
          <w:p w:rsidR="00CD79EC" w:rsidRDefault="0071023E" w:rsidP="00DB43B3">
            <w:pPr>
              <w:spacing w:after="50" w:line="360" w:lineRule="auto"/>
            </w:pPr>
            <w:r>
              <w:rPr>
                <w:b/>
                <w:bCs/>
                <w:color w:val="FFFFFF"/>
                <w:sz w:val="18"/>
                <w:szCs w:val="18"/>
              </w:rPr>
              <w:t>Exemplo</w:t>
            </w:r>
          </w:p>
        </w:tc>
        <w:tc>
          <w:tcPr>
            <w:tcW w:w="3516" w:type="dxa"/>
            <w:tcBorders>
              <w:top w:val="single" w:sz="1" w:space="0" w:color="BBBBBB"/>
              <w:left w:val="single" w:sz="1" w:space="0" w:color="BBBBBB"/>
              <w:bottom w:val="single" w:sz="1" w:space="0" w:color="BBBBBB"/>
              <w:right w:val="single" w:sz="1" w:space="0" w:color="BBBBBB"/>
            </w:tcBorders>
            <w:shd w:val="clear" w:color="auto" w:fill="1A5E3A"/>
            <w:tcMar>
              <w:top w:w="80" w:type="dxa"/>
              <w:left w:w="130" w:type="dxa"/>
              <w:bottom w:w="80" w:type="dxa"/>
              <w:right w:w="130" w:type="dxa"/>
            </w:tcMar>
          </w:tcPr>
          <w:p w:rsidR="00CD79EC" w:rsidRDefault="0071023E" w:rsidP="00DB43B3">
            <w:pPr>
              <w:spacing w:after="50" w:line="360" w:lineRule="auto"/>
            </w:pPr>
            <w:r>
              <w:rPr>
                <w:b/>
                <w:bCs/>
                <w:color w:val="FFFFFF"/>
                <w:sz w:val="18"/>
                <w:szCs w:val="18"/>
              </w:rPr>
              <w:t>Desafio para o sistema</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Ironia</w:t>
            </w:r>
          </w:p>
        </w:t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'Que dia maravilhoso!' (durante uma tempestade)</w:t>
            </w:r>
          </w:p>
        </w:tc>
        <w:tc>
          <w:tcPr>
            <w:tcW w:w="3516"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Classificado como POSITIVO por análise de sentimento ingênua</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Sarcasmo</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'Parabéns, você chegou só 2 horas atrasado!'</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O elogio formal mascara a crítica</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Metáfora</w:t>
            </w:r>
          </w:p>
        </w:t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'Ela engoliu a história do chefe.'</w:t>
            </w:r>
          </w:p>
        </w:tc>
        <w:tc>
          <w:tcPr>
            <w:tcW w:w="3516"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'Engoliu' não é literal; não envolve deglutição</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Hipérbole</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'Estou morrendo de fome.'</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Não há risco real de morte; é intensificação</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lastRenderedPageBreak/>
              <w:t>Eufemismo</w:t>
            </w:r>
          </w:p>
        </w:tc>
        <w:tc>
          <w:tcPr>
            <w:tcW w:w="3515"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'O paciente não resistiu.'</w:t>
            </w:r>
          </w:p>
        </w:tc>
        <w:tc>
          <w:tcPr>
            <w:tcW w:w="3516" w:type="dxa"/>
            <w:tcBorders>
              <w:top w:val="single" w:sz="1" w:space="0" w:color="BBBBBB"/>
              <w:left w:val="single" w:sz="1" w:space="0" w:color="BBBBBB"/>
              <w:bottom w:val="single" w:sz="1" w:space="0" w:color="BBBBBB"/>
              <w:right w:val="single" w:sz="1" w:space="0" w:color="BBBBBB"/>
            </w:tcBorders>
            <w:shd w:val="clear" w:color="auto" w:fill="E8F5EC"/>
            <w:tcMar>
              <w:top w:w="80" w:type="dxa"/>
              <w:left w:w="130" w:type="dxa"/>
              <w:bottom w:w="80" w:type="dxa"/>
              <w:right w:w="130" w:type="dxa"/>
            </w:tcMar>
          </w:tcPr>
          <w:p w:rsidR="00CD79EC" w:rsidRDefault="0071023E" w:rsidP="00DB43B3">
            <w:pPr>
              <w:spacing w:after="50" w:line="360" w:lineRule="auto"/>
            </w:pPr>
            <w:r>
              <w:rPr>
                <w:color w:val="111111"/>
                <w:sz w:val="18"/>
                <w:szCs w:val="18"/>
              </w:rPr>
              <w:t>Linguagem suave para morte — sentido indireto</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Expressão idiomática</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'Cuspe e saliva' (sem valor)</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Palavras conhecidas; sentido é cultural e opaco</w:t>
            </w: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Desafio 5 — Variação Linguística e Contexto Cultural</w:t>
      </w:r>
    </w:p>
    <w:p w:rsidR="00CD79EC" w:rsidRDefault="0071023E" w:rsidP="00DB43B3">
      <w:pPr>
        <w:spacing w:before="40" w:after="90" w:line="360" w:lineRule="auto"/>
        <w:ind w:right="180"/>
        <w:jc w:val="both"/>
      </w:pPr>
      <w:r>
        <w:rPr>
          <w:color w:val="3C3C3C"/>
        </w:rPr>
        <w:t>O português é falado por aproximadamente 270 milhões de pessoas em países com variações significativas: Portugal, Brasil, Angola, Moçambique, Cabo Verde, São Tomé e Príncipe, Guiné-Bissau, Timor-Leste. Dentro do Brasil, há variações regionais, etárias, sociolinguísticas e de registro (formal, coloquial, técnico, literário) que tornam o PLN para o português especialmente desafiador.</w:t>
      </w:r>
    </w:p>
    <w:p w:rsidR="00CD79EC" w:rsidRDefault="00CD79EC" w:rsidP="00DB43B3">
      <w:pPr>
        <w:spacing w:after="4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C49A00"/>
              <w:bottom w:val="single" w:sz="1" w:space="0" w:color="BBBBBB"/>
              <w:right w:val="single" w:sz="1" w:space="0" w:color="BBBBBB"/>
            </w:tcBorders>
            <w:shd w:val="clear" w:color="auto" w:fill="FBF0CE"/>
            <w:tcMar>
              <w:top w:w="110" w:type="dxa"/>
              <w:left w:w="190" w:type="dxa"/>
              <w:bottom w:w="110" w:type="dxa"/>
              <w:right w:w="190" w:type="dxa"/>
            </w:tcMar>
          </w:tcPr>
          <w:p w:rsidR="00CD79EC" w:rsidRDefault="0071023E" w:rsidP="00DB43B3">
            <w:pPr>
              <w:spacing w:after="55" w:line="360" w:lineRule="auto"/>
            </w:pPr>
            <w:r>
              <w:rPr>
                <w:b/>
                <w:bCs/>
                <w:color w:val="C49A00"/>
              </w:rPr>
              <w:t>Mesmo significado, formas radicalmente diferentes</w:t>
            </w:r>
          </w:p>
          <w:p w:rsidR="00CD79EC" w:rsidRDefault="0071023E" w:rsidP="00DB43B3">
            <w:pPr>
              <w:spacing w:after="30" w:line="360" w:lineRule="auto"/>
            </w:pPr>
            <w:r>
              <w:rPr>
                <w:color w:val="3C3C3C"/>
                <w:sz w:val="19"/>
                <w:szCs w:val="19"/>
              </w:rPr>
              <w:t>Formal BR:   'Não possuo recursos financeiros suficientes para a aquisição.'</w:t>
            </w:r>
          </w:p>
          <w:p w:rsidR="00CD79EC" w:rsidRDefault="0071023E" w:rsidP="00DB43B3">
            <w:pPr>
              <w:spacing w:after="30" w:line="360" w:lineRule="auto"/>
            </w:pPr>
            <w:r>
              <w:rPr>
                <w:color w:val="3C3C3C"/>
                <w:sz w:val="19"/>
                <w:szCs w:val="19"/>
              </w:rPr>
              <w:t>Informal BR: 'Tô duro, cara. Não tenho uma grana.'</w:t>
            </w:r>
          </w:p>
          <w:p w:rsidR="00CD79EC" w:rsidRDefault="0071023E" w:rsidP="00DB43B3">
            <w:pPr>
              <w:spacing w:after="30" w:line="360" w:lineRule="auto"/>
            </w:pPr>
            <w:r>
              <w:rPr>
                <w:color w:val="3C3C3C"/>
                <w:sz w:val="19"/>
                <w:szCs w:val="19"/>
              </w:rPr>
              <w:t>PT (Portugal):'Estou teso. Não tenho um chavo.'</w:t>
            </w:r>
          </w:p>
          <w:p w:rsidR="00CD79EC" w:rsidRDefault="0071023E" w:rsidP="00DB43B3">
            <w:pPr>
              <w:spacing w:after="30" w:line="360" w:lineRule="auto"/>
            </w:pPr>
            <w:r>
              <w:rPr>
                <w:color w:val="3C3C3C"/>
                <w:sz w:val="19"/>
                <w:szCs w:val="19"/>
              </w:rPr>
              <w:t>Gíria 2024:  'Tô no limite, meu. Zero na conta.'</w:t>
            </w:r>
          </w:p>
          <w:p w:rsidR="00CD79EC" w:rsidRDefault="0071023E" w:rsidP="00DB43B3">
            <w:pPr>
              <w:spacing w:after="30" w:line="360" w:lineRule="auto"/>
            </w:pPr>
            <w:r>
              <w:rPr>
                <w:color w:val="3C3C3C"/>
                <w:sz w:val="19"/>
                <w:szCs w:val="19"/>
              </w:rPr>
              <w:t>SM (internet):'kkkk sem dinheiro msm 😭'</w:t>
            </w:r>
          </w:p>
          <w:p w:rsidR="00CD79EC" w:rsidRDefault="00CD79EC" w:rsidP="00DB43B3">
            <w:pPr>
              <w:spacing w:after="30" w:line="360" w:lineRule="auto"/>
            </w:pPr>
          </w:p>
          <w:p w:rsidR="00CD79EC" w:rsidRDefault="0071023E" w:rsidP="00DB43B3">
            <w:pPr>
              <w:spacing w:after="30" w:line="360" w:lineRule="auto"/>
            </w:pPr>
            <w:r>
              <w:rPr>
                <w:color w:val="3C3C3C"/>
                <w:sz w:val="19"/>
                <w:szCs w:val="19"/>
              </w:rPr>
              <w:t>Para um sistema de PLN, todas expressam a mesma intenção: falta de dinheiro. Um modelo treinado apenas em textos formais pode não reconhecer as versões coloquiais.</w:t>
            </w: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Desafio 6 — Conhecimento Implícito e Pragmática</w:t>
      </w:r>
    </w:p>
    <w:p w:rsidR="00CD79EC" w:rsidRDefault="0071023E" w:rsidP="00DB43B3">
      <w:pPr>
        <w:spacing w:before="40" w:after="90" w:line="360" w:lineRule="auto"/>
        <w:ind w:right="180"/>
        <w:jc w:val="both"/>
      </w:pPr>
      <w:r>
        <w:rPr>
          <w:color w:val="3C3C3C"/>
        </w:rPr>
        <w:t>Muito do que comunicamos depende de conhecimento que não está no texto — conhecimento de mundo, convenções sociais, contexto situacional. Quando lemos 'Ele entrou no restaurante e pediu uma mesa', sabemos que 'pediu uma mesa' significa 'solicitou um lugar para sentar', não que comprou um móvel. Esse conhecimento tácito é trivial para humanos e extremamente difícil para sistemas computacionais.</w:t>
      </w:r>
    </w:p>
    <w:p w:rsidR="00315F9F" w:rsidRPr="00315F9F" w:rsidRDefault="0071023E" w:rsidP="00315F9F">
      <w:pPr>
        <w:pStyle w:val="PargrafodaLista"/>
        <w:numPr>
          <w:ilvl w:val="0"/>
          <w:numId w:val="9"/>
        </w:numPr>
        <w:spacing w:before="35" w:after="48" w:line="360" w:lineRule="auto"/>
      </w:pPr>
      <w:r w:rsidRPr="00315F9F">
        <w:rPr>
          <w:b/>
          <w:bCs/>
          <w:color w:val="7B61C8"/>
        </w:rPr>
        <w:t xml:space="preserve">Implicaturas: </w:t>
      </w:r>
      <w:r w:rsidRPr="00315F9F">
        <w:rPr>
          <w:color w:val="3C3C3C"/>
        </w:rPr>
        <w:t>O que diz, o que implica: 'Você poderia fechar a janela?' → pedido, não pergunta sobre capacidade.</w:t>
      </w:r>
    </w:p>
    <w:p w:rsidR="00315F9F" w:rsidRPr="00315F9F" w:rsidRDefault="0071023E" w:rsidP="00315F9F">
      <w:pPr>
        <w:pStyle w:val="PargrafodaLista"/>
        <w:numPr>
          <w:ilvl w:val="0"/>
          <w:numId w:val="9"/>
        </w:numPr>
        <w:spacing w:before="35" w:after="48" w:line="360" w:lineRule="auto"/>
      </w:pPr>
      <w:r w:rsidRPr="00315F9F">
        <w:rPr>
          <w:b/>
          <w:bCs/>
          <w:color w:val="7B61C8"/>
        </w:rPr>
        <w:t xml:space="preserve">Pressuposições: </w:t>
      </w:r>
      <w:r w:rsidRPr="00315F9F">
        <w:rPr>
          <w:color w:val="3C3C3C"/>
        </w:rPr>
        <w:t>'Você ainda fuma?' pressupõe que a pessoa fumava antes.</w:t>
      </w:r>
    </w:p>
    <w:p w:rsidR="00315F9F" w:rsidRPr="00315F9F" w:rsidRDefault="0071023E" w:rsidP="00315F9F">
      <w:pPr>
        <w:pStyle w:val="PargrafodaLista"/>
        <w:numPr>
          <w:ilvl w:val="0"/>
          <w:numId w:val="9"/>
        </w:numPr>
        <w:spacing w:before="35" w:after="48" w:line="360" w:lineRule="auto"/>
      </w:pPr>
      <w:r w:rsidRPr="00315F9F">
        <w:rPr>
          <w:b/>
          <w:bCs/>
          <w:color w:val="7B61C8"/>
        </w:rPr>
        <w:t xml:space="preserve">Atos de fala: </w:t>
      </w:r>
      <w:r w:rsidRPr="00315F9F">
        <w:rPr>
          <w:color w:val="3C3C3C"/>
        </w:rPr>
        <w:t>Uma pergunta pode ser uma ordem: 'Por que a música está tão alta?' em contexto familiar.</w:t>
      </w:r>
    </w:p>
    <w:p w:rsidR="00CD79EC" w:rsidRDefault="0071023E" w:rsidP="00315F9F">
      <w:pPr>
        <w:pStyle w:val="PargrafodaLista"/>
        <w:numPr>
          <w:ilvl w:val="0"/>
          <w:numId w:val="9"/>
        </w:numPr>
        <w:spacing w:before="35" w:after="48" w:line="360" w:lineRule="auto"/>
      </w:pPr>
      <w:r w:rsidRPr="00315F9F">
        <w:rPr>
          <w:b/>
          <w:bCs/>
          <w:color w:val="7B61C8"/>
        </w:rPr>
        <w:t xml:space="preserve">Contexto situacional: </w:t>
      </w:r>
      <w:r w:rsidRPr="00315F9F">
        <w:rPr>
          <w:color w:val="3C3C3C"/>
        </w:rPr>
        <w:t>A mesma frase tem significados diferentes em um tribunal, em uma festa e em um consultório.</w:t>
      </w:r>
    </w:p>
    <w:p w:rsidR="00CD79EC" w:rsidRDefault="0071023E" w:rsidP="00DB43B3">
      <w:pPr>
        <w:spacing w:before="220" w:after="80" w:line="360" w:lineRule="auto"/>
      </w:pPr>
      <w:r>
        <w:rPr>
          <w:b/>
          <w:bCs/>
          <w:color w:val="3C3C3C"/>
          <w:sz w:val="22"/>
          <w:szCs w:val="22"/>
        </w:rPr>
        <w:t>Desafio 7 — Baixo Recurso (Low-Resource Languages)</w:t>
      </w:r>
    </w:p>
    <w:p w:rsidR="00CD79EC" w:rsidRDefault="0071023E" w:rsidP="00DB43B3">
      <w:pPr>
        <w:spacing w:before="40" w:after="90" w:line="360" w:lineRule="auto"/>
        <w:ind w:right="180"/>
        <w:jc w:val="both"/>
      </w:pPr>
      <w:r>
        <w:rPr>
          <w:color w:val="3C3C3C"/>
        </w:rPr>
        <w:t>A maior parte do progresso recente em PLN foi alcançada em inglês, que possui bilhões de textos disponíveis online, múltiplos corpora anotados manualmente e décadas de pesquisa concentrada. Para a maioria dos idiomas do mundo — e especialmente para as cerca de 180 línguas indígenas faladas no Brasil —, a situação é radicalmente diferente.</w:t>
      </w:r>
    </w:p>
    <w:p w:rsidR="00CD79EC" w:rsidRDefault="00CD79EC" w:rsidP="00DB43B3">
      <w:pPr>
        <w:spacing w:after="4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7B0000"/>
              <w:bottom w:val="single" w:sz="1" w:space="0" w:color="BBBBBB"/>
              <w:right w:val="single" w:sz="1" w:space="0" w:color="BBBBBB"/>
            </w:tcBorders>
            <w:shd w:val="clear" w:color="auto" w:fill="FAE0E0"/>
            <w:tcMar>
              <w:top w:w="110" w:type="dxa"/>
              <w:left w:w="190" w:type="dxa"/>
              <w:bottom w:w="110" w:type="dxa"/>
              <w:right w:w="190" w:type="dxa"/>
            </w:tcMar>
          </w:tcPr>
          <w:p w:rsidR="00CD79EC" w:rsidRDefault="0071023E" w:rsidP="00DB43B3">
            <w:pPr>
              <w:spacing w:after="55" w:line="360" w:lineRule="auto"/>
            </w:pPr>
            <w:r>
              <w:rPr>
                <w:b/>
                <w:bCs/>
                <w:color w:val="7B0000"/>
              </w:rPr>
              <w:t>Desigualdade linguística no PLN — um desafio ético</w:t>
            </w:r>
          </w:p>
          <w:p w:rsidR="00CD79EC" w:rsidRDefault="0071023E" w:rsidP="00DB43B3">
            <w:pPr>
              <w:spacing w:after="30" w:line="360" w:lineRule="auto"/>
              <w:jc w:val="both"/>
            </w:pPr>
            <w:r>
              <w:rPr>
                <w:color w:val="3C3C3C"/>
                <w:sz w:val="19"/>
                <w:szCs w:val="19"/>
              </w:rPr>
              <w:t>Existem aproximadamente 7.000 línguas vivas no mundo.</w:t>
            </w:r>
            <w:r w:rsidR="00DB43B3">
              <w:rPr>
                <w:color w:val="3C3C3C"/>
                <w:sz w:val="19"/>
                <w:szCs w:val="19"/>
              </w:rPr>
              <w:t xml:space="preserve"> </w:t>
            </w:r>
            <w:r>
              <w:rPr>
                <w:color w:val="3C3C3C"/>
                <w:sz w:val="19"/>
                <w:szCs w:val="19"/>
              </w:rPr>
              <w:t>Modelos de PLN de alta qualidade estão disponíveis para menos de 100.</w:t>
            </w:r>
          </w:p>
          <w:p w:rsidR="00CD79EC" w:rsidRDefault="0071023E" w:rsidP="00DB43B3">
            <w:pPr>
              <w:spacing w:after="30" w:line="360" w:lineRule="auto"/>
              <w:jc w:val="both"/>
            </w:pPr>
            <w:r>
              <w:rPr>
                <w:color w:val="3C3C3C"/>
                <w:sz w:val="19"/>
                <w:szCs w:val="19"/>
              </w:rPr>
              <w:t>As 10 línguas com mais recursos representam 95% de toda a pesquisa em PLN.</w:t>
            </w:r>
          </w:p>
          <w:p w:rsidR="00CD79EC" w:rsidRDefault="0071023E" w:rsidP="00DB43B3">
            <w:pPr>
              <w:spacing w:after="30" w:line="360" w:lineRule="auto"/>
              <w:jc w:val="both"/>
            </w:pPr>
            <w:r>
              <w:rPr>
                <w:color w:val="3C3C3C"/>
                <w:sz w:val="19"/>
                <w:szCs w:val="19"/>
              </w:rPr>
              <w:t>No Brasil, línguas como Tupinambá, Krenak, Yawari e Mbyá-Guarani têm</w:t>
            </w:r>
            <w:r w:rsidR="00DB43B3">
              <w:rPr>
                <w:color w:val="3C3C3C"/>
                <w:sz w:val="19"/>
                <w:szCs w:val="19"/>
              </w:rPr>
              <w:t xml:space="preserve"> </w:t>
            </w:r>
            <w:r>
              <w:rPr>
                <w:color w:val="3C3C3C"/>
                <w:sz w:val="19"/>
                <w:szCs w:val="19"/>
              </w:rPr>
              <w:t>mínima representação em sistemas computacionais.</w:t>
            </w:r>
          </w:p>
          <w:p w:rsidR="00CD79EC" w:rsidRDefault="0071023E" w:rsidP="00DB43B3">
            <w:pPr>
              <w:spacing w:after="30" w:line="360" w:lineRule="auto"/>
              <w:jc w:val="both"/>
            </w:pPr>
            <w:r>
              <w:rPr>
                <w:color w:val="3C3C3C"/>
                <w:sz w:val="19"/>
                <w:szCs w:val="19"/>
              </w:rPr>
              <w:t>Isso não é apenas uma limitação técnica — é uma questão de justiça linguística.</w:t>
            </w:r>
            <w:r w:rsidR="00DB43B3">
              <w:rPr>
                <w:color w:val="3C3C3C"/>
                <w:sz w:val="19"/>
                <w:szCs w:val="19"/>
              </w:rPr>
              <w:t xml:space="preserve"> </w:t>
            </w:r>
            <w:r>
              <w:rPr>
                <w:color w:val="3C3C3C"/>
                <w:sz w:val="19"/>
                <w:szCs w:val="19"/>
              </w:rPr>
              <w:t>PLN que só funciona bem em inglês e em alguns idiomas europeus aprofunda</w:t>
            </w:r>
            <w:r w:rsidR="00DB43B3">
              <w:rPr>
                <w:color w:val="3C3C3C"/>
                <w:sz w:val="19"/>
                <w:szCs w:val="19"/>
              </w:rPr>
              <w:t xml:space="preserve"> </w:t>
            </w:r>
            <w:r>
              <w:rPr>
                <w:color w:val="3C3C3C"/>
                <w:sz w:val="19"/>
                <w:szCs w:val="19"/>
              </w:rPr>
              <w:t>desigualdades existentes em vez de reduzi-las.</w:t>
            </w:r>
          </w:p>
          <w:p w:rsidR="00CD79EC" w:rsidRDefault="0071023E" w:rsidP="00DB43B3">
            <w:pPr>
              <w:spacing w:after="30" w:line="360" w:lineRule="auto"/>
              <w:jc w:val="both"/>
            </w:pPr>
            <w:r>
              <w:rPr>
                <w:color w:val="3C3C3C"/>
                <w:sz w:val="19"/>
                <w:szCs w:val="19"/>
              </w:rPr>
              <w:t>Pesquisadores brasileiros, como os do grupo do NILC-UFSCar e da USP,</w:t>
            </w:r>
            <w:r w:rsidR="00DB43B3">
              <w:rPr>
                <w:color w:val="3C3C3C"/>
                <w:sz w:val="19"/>
                <w:szCs w:val="19"/>
              </w:rPr>
              <w:t xml:space="preserve"> </w:t>
            </w:r>
            <w:r>
              <w:rPr>
                <w:color w:val="3C3C3C"/>
                <w:sz w:val="19"/>
                <w:szCs w:val="19"/>
              </w:rPr>
              <w:t>trabalham ativamente para expandir recursos de PLN para o português e línguas indígenas.</w:t>
            </w:r>
          </w:p>
        </w:tc>
      </w:tr>
    </w:tbl>
    <w:p w:rsidR="00CD79EC" w:rsidRDefault="00CD79EC" w:rsidP="00DB43B3">
      <w:pPr>
        <w:spacing w:after="100" w:line="360" w:lineRule="auto"/>
      </w:pPr>
    </w:p>
    <w:p w:rsidR="00CD79EC" w:rsidRDefault="0071023E" w:rsidP="001B1395">
      <w:pPr>
        <w:shd w:val="clear" w:color="auto" w:fill="1A5E3A"/>
        <w:spacing w:before="400" w:after="180" w:line="360" w:lineRule="auto"/>
        <w:ind w:right="180"/>
      </w:pPr>
      <w:r>
        <w:rPr>
          <w:b/>
          <w:bCs/>
          <w:color w:val="FFFFFF"/>
          <w:sz w:val="28"/>
          <w:szCs w:val="28"/>
        </w:rPr>
        <w:t>PARTE 2 — Prática Introdutória no Google Colab</w:t>
      </w:r>
    </w:p>
    <w:p w:rsidR="00CD79EC" w:rsidRDefault="00CD79EC" w:rsidP="00DB43B3">
      <w:pPr>
        <w:spacing w:after="40" w:line="360" w:lineRule="auto"/>
      </w:pPr>
    </w:p>
    <w:p w:rsidR="00CD79EC" w:rsidRDefault="0071023E" w:rsidP="00DB43B3">
      <w:pPr>
        <w:spacing w:before="40" w:after="90" w:line="360" w:lineRule="auto"/>
        <w:ind w:right="180"/>
        <w:jc w:val="both"/>
      </w:pPr>
      <w:r>
        <w:rPr>
          <w:color w:val="3C3C3C"/>
        </w:rPr>
        <w:t>Esta seção apresenta o Google Colab e conduz os primeiros passos práticos em PLN com Python. O objetivo não é dominar todas as ferramentas — isso acontecerá ao longo do curso —, mas ter o primeiro contato com o ambiente e sentir como os conceitos teóricos se traduzem em código.</w:t>
      </w:r>
    </w:p>
    <w:p w:rsidR="00CD79EC" w:rsidRDefault="0071023E" w:rsidP="00DB43B3">
      <w:pPr>
        <w:spacing w:before="220" w:after="80" w:line="360" w:lineRule="auto"/>
      </w:pPr>
      <w:r>
        <w:rPr>
          <w:b/>
          <w:bCs/>
          <w:color w:val="3C3C3C"/>
          <w:sz w:val="22"/>
          <w:szCs w:val="22"/>
        </w:rPr>
        <w:t xml:space="preserve">Exercício Guiado 1 — Tokenização com </w:t>
      </w:r>
      <w:r w:rsidRPr="001B1395">
        <w:rPr>
          <w:rFonts w:ascii="Consolas" w:hAnsi="Consolas"/>
          <w:b/>
          <w:bCs/>
          <w:color w:val="3C3C3C"/>
          <w:sz w:val="22"/>
          <w:szCs w:val="22"/>
        </w:rPr>
        <w:t>split()</w:t>
      </w:r>
    </w:p>
    <w:p w:rsidR="00CD79EC" w:rsidRDefault="0071023E" w:rsidP="00DB43B3">
      <w:pPr>
        <w:spacing w:before="40" w:after="90" w:line="360" w:lineRule="auto"/>
        <w:ind w:right="180"/>
        <w:jc w:val="both"/>
      </w:pPr>
      <w:r>
        <w:rPr>
          <w:color w:val="3C3C3C"/>
        </w:rPr>
        <w:t xml:space="preserve">O primeiro passo de qualquer </w:t>
      </w:r>
      <w:r w:rsidRPr="001B1395">
        <w:rPr>
          <w:b/>
          <w:color w:val="3C3C3C"/>
        </w:rPr>
        <w:t>pipeline de PLN</w:t>
      </w:r>
      <w:r>
        <w:rPr>
          <w:color w:val="3C3C3C"/>
        </w:rPr>
        <w:t xml:space="preserve"> é a </w:t>
      </w:r>
      <w:r w:rsidRPr="001B1395">
        <w:rPr>
          <w:b/>
          <w:color w:val="3C3C3C"/>
          <w:highlight w:val="yellow"/>
        </w:rPr>
        <w:t>tokenização: dividir o texto em unidades menores</w:t>
      </w:r>
      <w:r>
        <w:rPr>
          <w:color w:val="3C3C3C"/>
        </w:rPr>
        <w:t xml:space="preserve">. A forma mais simples (e com mais limitações) é usar o método </w:t>
      </w:r>
      <w:r w:rsidRPr="001B1395">
        <w:rPr>
          <w:rFonts w:ascii="Consolas" w:hAnsi="Consolas"/>
          <w:color w:val="3C3C3C"/>
        </w:rPr>
        <w:t>split()</w:t>
      </w:r>
      <w:r>
        <w:rPr>
          <w:color w:val="3C3C3C"/>
        </w:rPr>
        <w:t xml:space="preserve"> nativo do Python.</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0F6E56"/>
              <w:bottom w:val="single" w:sz="1" w:space="0" w:color="BBBBBB"/>
              <w:right w:val="single" w:sz="1" w:space="0" w:color="BBBBBB"/>
            </w:tcBorders>
            <w:shd w:val="clear" w:color="auto" w:fill="E8F5EC"/>
            <w:tcMar>
              <w:top w:w="110" w:type="dxa"/>
              <w:left w:w="190" w:type="dxa"/>
              <w:bottom w:w="110" w:type="dxa"/>
              <w:right w:w="190" w:type="dxa"/>
            </w:tcMar>
          </w:tcPr>
          <w:p w:rsidR="00CD79EC" w:rsidRDefault="0071023E" w:rsidP="00DB43B3">
            <w:pPr>
              <w:spacing w:after="55" w:line="360" w:lineRule="auto"/>
            </w:pPr>
            <w:r>
              <w:rPr>
                <w:b/>
                <w:bCs/>
                <w:color w:val="0F6E56"/>
              </w:rPr>
              <w:t>Código — Célula 1: tokenização simples</w:t>
            </w:r>
          </w:p>
          <w:p w:rsidR="00CD79EC" w:rsidRPr="001B1395" w:rsidRDefault="0071023E" w:rsidP="00DB43B3">
            <w:pPr>
              <w:spacing w:after="30" w:line="360" w:lineRule="auto"/>
              <w:rPr>
                <w:rFonts w:ascii="Consolas" w:hAnsi="Consolas"/>
              </w:rPr>
            </w:pPr>
            <w:r w:rsidRPr="001B1395">
              <w:rPr>
                <w:rFonts w:ascii="Consolas" w:hAnsi="Consolas"/>
                <w:color w:val="3C3C3C"/>
                <w:sz w:val="19"/>
                <w:szCs w:val="19"/>
              </w:rPr>
              <w:t># Tokenização simples com split() — Python puro</w:t>
            </w:r>
          </w:p>
          <w:p w:rsidR="00CD79EC" w:rsidRPr="001B1395" w:rsidRDefault="0071023E" w:rsidP="00DB43B3">
            <w:pPr>
              <w:spacing w:after="30" w:line="360" w:lineRule="auto"/>
              <w:rPr>
                <w:rFonts w:ascii="Consolas" w:hAnsi="Consolas"/>
              </w:rPr>
            </w:pPr>
            <w:r w:rsidRPr="001B1395">
              <w:rPr>
                <w:rFonts w:ascii="Consolas" w:hAnsi="Consolas"/>
                <w:color w:val="3C3C3C"/>
                <w:sz w:val="19"/>
                <w:szCs w:val="19"/>
              </w:rPr>
              <w:t>texto = 'O Processamento de Linguagem Natural é fascinante!'</w:t>
            </w:r>
          </w:p>
          <w:p w:rsidR="00CD79EC" w:rsidRPr="001B1395" w:rsidRDefault="00CD79EC" w:rsidP="00DB43B3">
            <w:pPr>
              <w:spacing w:after="30" w:line="360" w:lineRule="auto"/>
              <w:rPr>
                <w:rFonts w:ascii="Consolas" w:hAnsi="Consolas"/>
              </w:rPr>
            </w:pPr>
          </w:p>
          <w:p w:rsidR="00CD79EC" w:rsidRPr="001B1395" w:rsidRDefault="0071023E" w:rsidP="00DB43B3">
            <w:pPr>
              <w:spacing w:after="30" w:line="360" w:lineRule="auto"/>
              <w:rPr>
                <w:rFonts w:ascii="Consolas" w:hAnsi="Consolas"/>
              </w:rPr>
            </w:pPr>
            <w:r w:rsidRPr="001B1395">
              <w:rPr>
                <w:rFonts w:ascii="Consolas" w:hAnsi="Consolas"/>
                <w:color w:val="3C3C3C"/>
                <w:sz w:val="19"/>
                <w:szCs w:val="19"/>
              </w:rPr>
              <w:t># Tokenizar por espaço</w:t>
            </w:r>
          </w:p>
          <w:p w:rsidR="00CD79EC" w:rsidRPr="001B1395" w:rsidRDefault="0071023E" w:rsidP="00DB43B3">
            <w:pPr>
              <w:spacing w:after="30" w:line="360" w:lineRule="auto"/>
              <w:rPr>
                <w:rFonts w:ascii="Consolas" w:hAnsi="Consolas"/>
              </w:rPr>
            </w:pPr>
            <w:r w:rsidRPr="001B1395">
              <w:rPr>
                <w:rFonts w:ascii="Consolas" w:hAnsi="Consolas"/>
                <w:color w:val="3C3C3C"/>
                <w:sz w:val="19"/>
                <w:szCs w:val="19"/>
              </w:rPr>
              <w:t>tokens = texto.split()</w:t>
            </w:r>
          </w:p>
          <w:p w:rsidR="00CD79EC" w:rsidRPr="001B1395" w:rsidRDefault="0071023E" w:rsidP="00DB43B3">
            <w:pPr>
              <w:spacing w:after="30" w:line="360" w:lineRule="auto"/>
              <w:rPr>
                <w:rFonts w:ascii="Consolas" w:hAnsi="Consolas"/>
              </w:rPr>
            </w:pPr>
            <w:r w:rsidRPr="001B1395">
              <w:rPr>
                <w:rFonts w:ascii="Consolas" w:hAnsi="Consolas"/>
                <w:color w:val="3C3C3C"/>
                <w:sz w:val="19"/>
                <w:szCs w:val="19"/>
              </w:rPr>
              <w:t>print('Tokens:', tokens)</w:t>
            </w:r>
          </w:p>
          <w:p w:rsidR="00CD79EC" w:rsidRPr="001B1395" w:rsidRDefault="0071023E" w:rsidP="00DB43B3">
            <w:pPr>
              <w:spacing w:after="30" w:line="360" w:lineRule="auto"/>
              <w:rPr>
                <w:rFonts w:ascii="Consolas" w:hAnsi="Consolas"/>
              </w:rPr>
            </w:pPr>
            <w:r w:rsidRPr="001B1395">
              <w:rPr>
                <w:rFonts w:ascii="Consolas" w:hAnsi="Consolas"/>
                <w:color w:val="3C3C3C"/>
                <w:sz w:val="19"/>
                <w:szCs w:val="19"/>
              </w:rPr>
              <w:t>print('Total de tokens:', len(tokens))</w:t>
            </w:r>
          </w:p>
          <w:p w:rsidR="00CD79EC" w:rsidRPr="001B1395" w:rsidRDefault="0071023E" w:rsidP="00DB43B3">
            <w:pPr>
              <w:spacing w:after="30" w:line="360" w:lineRule="auto"/>
              <w:rPr>
                <w:rFonts w:ascii="Consolas" w:hAnsi="Consolas"/>
              </w:rPr>
            </w:pPr>
            <w:r w:rsidRPr="001B1395">
              <w:rPr>
                <w:rFonts w:ascii="Consolas" w:hAnsi="Consolas"/>
                <w:color w:val="3C3C3C"/>
                <w:sz w:val="19"/>
                <w:szCs w:val="19"/>
              </w:rPr>
              <w:t>print()</w:t>
            </w:r>
          </w:p>
          <w:p w:rsidR="00CD79EC" w:rsidRPr="001B1395" w:rsidRDefault="00CD79EC" w:rsidP="00DB43B3">
            <w:pPr>
              <w:spacing w:after="30" w:line="360" w:lineRule="auto"/>
              <w:rPr>
                <w:rFonts w:ascii="Consolas" w:hAnsi="Consolas"/>
              </w:rPr>
            </w:pPr>
          </w:p>
          <w:p w:rsidR="00CD79EC" w:rsidRPr="001B1395" w:rsidRDefault="0071023E" w:rsidP="00DB43B3">
            <w:pPr>
              <w:spacing w:after="30" w:line="360" w:lineRule="auto"/>
              <w:rPr>
                <w:rFonts w:ascii="Consolas" w:hAnsi="Consolas"/>
              </w:rPr>
            </w:pPr>
            <w:r w:rsidRPr="001B1395">
              <w:rPr>
                <w:rFonts w:ascii="Consolas" w:hAnsi="Consolas"/>
                <w:color w:val="3C3C3C"/>
                <w:sz w:val="19"/>
                <w:szCs w:val="19"/>
              </w:rPr>
              <w:t># Problema: pontuação grudada nas palavras</w:t>
            </w:r>
          </w:p>
          <w:p w:rsidR="00CD79EC" w:rsidRPr="001B1395" w:rsidRDefault="0071023E" w:rsidP="00DB43B3">
            <w:pPr>
              <w:spacing w:after="30" w:line="360" w:lineRule="auto"/>
              <w:rPr>
                <w:rFonts w:ascii="Consolas" w:hAnsi="Consolas"/>
              </w:rPr>
            </w:pPr>
            <w:r w:rsidRPr="001B1395">
              <w:rPr>
                <w:rFonts w:ascii="Consolas" w:hAnsi="Consolas"/>
                <w:color w:val="3C3C3C"/>
                <w:sz w:val="19"/>
                <w:szCs w:val="19"/>
              </w:rPr>
              <w:t>texto2 = 'PLN é incrível! Mas também é desafiador, não é mesmo?'</w:t>
            </w:r>
          </w:p>
          <w:p w:rsidR="00CD79EC" w:rsidRPr="001B1395" w:rsidRDefault="0071023E" w:rsidP="00DB43B3">
            <w:pPr>
              <w:spacing w:after="30" w:line="360" w:lineRule="auto"/>
              <w:rPr>
                <w:rFonts w:ascii="Consolas" w:hAnsi="Consolas"/>
              </w:rPr>
            </w:pPr>
            <w:r w:rsidRPr="001B1395">
              <w:rPr>
                <w:rFonts w:ascii="Consolas" w:hAnsi="Consolas"/>
                <w:color w:val="3C3C3C"/>
                <w:sz w:val="19"/>
                <w:szCs w:val="19"/>
              </w:rPr>
              <w:t>tokens2 = texto2.split()</w:t>
            </w:r>
          </w:p>
          <w:p w:rsidR="00CD79EC" w:rsidRDefault="0071023E" w:rsidP="00DB43B3">
            <w:pPr>
              <w:spacing w:after="30" w:line="360" w:lineRule="auto"/>
            </w:pPr>
            <w:r w:rsidRPr="001B1395">
              <w:rPr>
                <w:rFonts w:ascii="Consolas" w:hAnsi="Consolas"/>
                <w:color w:val="3C3C3C"/>
                <w:sz w:val="19"/>
                <w:szCs w:val="19"/>
              </w:rPr>
              <w:t>print('Tokens (com problema de pontuação):', tokens2)</w:t>
            </w:r>
          </w:p>
        </w:tc>
      </w:tr>
    </w:tbl>
    <w:p w:rsidR="00CD79EC" w:rsidRDefault="00CD79EC" w:rsidP="00DB43B3">
      <w:pPr>
        <w:spacing w:after="60" w:line="360" w:lineRule="auto"/>
      </w:pPr>
    </w:p>
    <w:p w:rsidR="001B1395" w:rsidRDefault="001B1395" w:rsidP="00DB43B3">
      <w:pPr>
        <w:spacing w:before="220" w:after="80" w:line="360" w:lineRule="auto"/>
        <w:rPr>
          <w:b/>
          <w:bCs/>
          <w:color w:val="3C3C3C"/>
          <w:sz w:val="22"/>
          <w:szCs w:val="22"/>
        </w:rPr>
      </w:pPr>
    </w:p>
    <w:p w:rsidR="00CD79EC" w:rsidRDefault="0071023E" w:rsidP="00DB43B3">
      <w:pPr>
        <w:spacing w:before="220" w:after="80" w:line="360" w:lineRule="auto"/>
      </w:pPr>
      <w:r>
        <w:rPr>
          <w:b/>
          <w:bCs/>
          <w:color w:val="3C3C3C"/>
          <w:sz w:val="22"/>
          <w:szCs w:val="22"/>
        </w:rPr>
        <w:lastRenderedPageBreak/>
        <w:t>Exercício Guiado 2 — Tokenização com NLTK</w:t>
      </w:r>
    </w:p>
    <w:p w:rsidR="00CD79EC" w:rsidRDefault="0071023E" w:rsidP="00DB43B3">
      <w:pPr>
        <w:spacing w:before="40" w:after="90" w:line="360" w:lineRule="auto"/>
        <w:ind w:right="180"/>
        <w:jc w:val="both"/>
      </w:pPr>
      <w:r>
        <w:rPr>
          <w:color w:val="3C3C3C"/>
        </w:rPr>
        <w:t xml:space="preserve">O </w:t>
      </w:r>
      <w:r w:rsidRPr="001B1395">
        <w:rPr>
          <w:b/>
          <w:color w:val="3C3C3C"/>
        </w:rPr>
        <w:t>NLTK</w:t>
      </w:r>
      <w:r>
        <w:rPr>
          <w:color w:val="3C3C3C"/>
        </w:rPr>
        <w:t xml:space="preserve"> (</w:t>
      </w:r>
      <w:r w:rsidRPr="001B1395">
        <w:rPr>
          <w:i/>
          <w:color w:val="3C3C3C"/>
        </w:rPr>
        <w:t>Natural Language Toolkit</w:t>
      </w:r>
      <w:r>
        <w:rPr>
          <w:color w:val="3C3C3C"/>
        </w:rPr>
        <w:t>) oferece tokenizadores muito mais sofisticados, capazes de separar pontuação corretamente e de dividir o texto em sentenças.</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0F6E56"/>
              <w:bottom w:val="single" w:sz="1" w:space="0" w:color="BBBBBB"/>
              <w:right w:val="single" w:sz="1" w:space="0" w:color="BBBBBB"/>
            </w:tcBorders>
            <w:shd w:val="clear" w:color="auto" w:fill="E8F5EC"/>
            <w:tcMar>
              <w:top w:w="110" w:type="dxa"/>
              <w:left w:w="190" w:type="dxa"/>
              <w:bottom w:w="110" w:type="dxa"/>
              <w:right w:w="190" w:type="dxa"/>
            </w:tcMar>
          </w:tcPr>
          <w:p w:rsidR="00CD79EC" w:rsidRDefault="0071023E" w:rsidP="00DB43B3">
            <w:pPr>
              <w:spacing w:after="55" w:line="360" w:lineRule="auto"/>
            </w:pPr>
            <w:r>
              <w:rPr>
                <w:b/>
                <w:bCs/>
                <w:color w:val="0F6E56"/>
              </w:rPr>
              <w:t>Código — Célula 2: NLTK word_tokenize</w:t>
            </w: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import nltk</w:t>
            </w: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nltk.download('punkt', quiet=True)</w:t>
            </w: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nltk.download('punkt_tab', quiet=True)</w:t>
            </w: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from nltk.tokenize import word_tokenize, sent_tokenize</w:t>
            </w:r>
          </w:p>
          <w:p w:rsidR="00CD79EC" w:rsidRPr="001B1395" w:rsidRDefault="00CD79EC" w:rsidP="00DB43B3">
            <w:pPr>
              <w:spacing w:after="30" w:line="360" w:lineRule="auto"/>
              <w:rPr>
                <w:rFonts w:ascii="Consolas" w:hAnsi="Consolas"/>
                <w:color w:val="3C3C3C"/>
                <w:sz w:val="19"/>
                <w:szCs w:val="19"/>
              </w:rPr>
            </w:pP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texto = 'O PLN é uma área fascinante! Ela combina computação e linguística.'</w:t>
            </w:r>
          </w:p>
          <w:p w:rsidR="00CD79EC" w:rsidRPr="001B1395" w:rsidRDefault="00CD79EC" w:rsidP="00DB43B3">
            <w:pPr>
              <w:spacing w:after="30" w:line="360" w:lineRule="auto"/>
              <w:rPr>
                <w:rFonts w:ascii="Consolas" w:hAnsi="Consolas"/>
                <w:color w:val="3C3C3C"/>
                <w:sz w:val="19"/>
                <w:szCs w:val="19"/>
              </w:rPr>
            </w:pP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 Tokenização por palavras</w:t>
            </w: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tokens = word_tokenize(texto, language='portuguese')</w:t>
            </w: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print('Tokens NLTK:', tokens)</w:t>
            </w: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print('Total:', len(tokens))</w:t>
            </w: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print()</w:t>
            </w:r>
          </w:p>
          <w:p w:rsidR="00CD79EC" w:rsidRPr="001B1395" w:rsidRDefault="00CD79EC" w:rsidP="00DB43B3">
            <w:pPr>
              <w:spacing w:after="30" w:line="360" w:lineRule="auto"/>
              <w:rPr>
                <w:rFonts w:ascii="Consolas" w:hAnsi="Consolas"/>
                <w:color w:val="3C3C3C"/>
                <w:sz w:val="19"/>
                <w:szCs w:val="19"/>
              </w:rPr>
            </w:pP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 Tokenização por sentenças</w:t>
            </w: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sentencas = sent_tokenize(texto, language='portuguese')</w:t>
            </w: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print('Sentenças:')</w:t>
            </w:r>
          </w:p>
          <w:p w:rsidR="00CD79EC" w:rsidRPr="001B1395" w:rsidRDefault="0071023E" w:rsidP="00DB43B3">
            <w:pPr>
              <w:spacing w:after="30" w:line="360" w:lineRule="auto"/>
              <w:rPr>
                <w:rFonts w:ascii="Consolas" w:hAnsi="Consolas"/>
                <w:color w:val="3C3C3C"/>
                <w:sz w:val="19"/>
                <w:szCs w:val="19"/>
              </w:rPr>
            </w:pPr>
            <w:r w:rsidRPr="001B1395">
              <w:rPr>
                <w:rFonts w:ascii="Consolas" w:hAnsi="Consolas"/>
                <w:color w:val="3C3C3C"/>
                <w:sz w:val="19"/>
                <w:szCs w:val="19"/>
              </w:rPr>
              <w:t>for i, s in enumerate(sentencas, 1):</w:t>
            </w:r>
          </w:p>
          <w:p w:rsidR="00CD79EC" w:rsidRDefault="0071023E" w:rsidP="00DB43B3">
            <w:pPr>
              <w:spacing w:after="30" w:line="360" w:lineRule="auto"/>
            </w:pPr>
            <w:r w:rsidRPr="001B1395">
              <w:rPr>
                <w:rFonts w:ascii="Consolas" w:hAnsi="Consolas"/>
                <w:color w:val="3C3C3C"/>
                <w:sz w:val="19"/>
                <w:szCs w:val="19"/>
              </w:rPr>
              <w:t xml:space="preserve">    print(f'  [{i}] {s}')</w:t>
            </w:r>
          </w:p>
        </w:tc>
      </w:tr>
    </w:tbl>
    <w:p w:rsidR="00CD79EC" w:rsidRDefault="00CD79EC" w:rsidP="00DB43B3">
      <w:pPr>
        <w:spacing w:after="60" w:line="360" w:lineRule="auto"/>
      </w:pPr>
    </w:p>
    <w:p w:rsidR="00CD79EC" w:rsidRDefault="0071023E" w:rsidP="00DB43B3">
      <w:pPr>
        <w:spacing w:before="220" w:after="80" w:line="360" w:lineRule="auto"/>
      </w:pPr>
      <w:r>
        <w:rPr>
          <w:b/>
          <w:bCs/>
          <w:color w:val="3C3C3C"/>
          <w:sz w:val="22"/>
          <w:szCs w:val="22"/>
        </w:rPr>
        <w:t>Exercício Guiado 3 — Frequência de palavras</w:t>
      </w:r>
    </w:p>
    <w:p w:rsidR="00CD79EC" w:rsidRDefault="0071023E" w:rsidP="00DB43B3">
      <w:pPr>
        <w:spacing w:before="40" w:after="90" w:line="360" w:lineRule="auto"/>
        <w:ind w:right="180"/>
        <w:jc w:val="both"/>
      </w:pPr>
      <w:r>
        <w:rPr>
          <w:color w:val="3C3C3C"/>
        </w:rPr>
        <w:t xml:space="preserve">Uma das análises mais simples e reveladoras em PLN é </w:t>
      </w:r>
      <w:r w:rsidRPr="005D5C24">
        <w:rPr>
          <w:b/>
          <w:color w:val="3C3C3C"/>
        </w:rPr>
        <w:t>contar a frequência das palavras em um texto</w:t>
      </w:r>
      <w:r>
        <w:rPr>
          <w:color w:val="3C3C3C"/>
        </w:rPr>
        <w:t>. Palavras muito frequentes revelam o tema central; palavras muito raras revelam vocabulário especializado.</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0F6E56"/>
              <w:bottom w:val="single" w:sz="1" w:space="0" w:color="BBBBBB"/>
              <w:right w:val="single" w:sz="1" w:space="0" w:color="BBBBBB"/>
            </w:tcBorders>
            <w:shd w:val="clear" w:color="auto" w:fill="E8F5EC"/>
            <w:tcMar>
              <w:top w:w="110" w:type="dxa"/>
              <w:left w:w="190" w:type="dxa"/>
              <w:bottom w:w="110" w:type="dxa"/>
              <w:right w:w="190" w:type="dxa"/>
            </w:tcMar>
          </w:tcPr>
          <w:p w:rsidR="00CD79EC" w:rsidRDefault="0071023E" w:rsidP="00DB43B3">
            <w:pPr>
              <w:spacing w:after="55" w:line="360" w:lineRule="auto"/>
            </w:pPr>
            <w:r>
              <w:rPr>
                <w:b/>
                <w:bCs/>
                <w:color w:val="0F6E56"/>
              </w:rPr>
              <w:t>Código — Célula 3: frequência com FreqDist</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from nltk.probability import FreqDist</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from nltk.corpus import stopwords</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import string</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nltk.download('stopwords', quiet=True)</w:t>
            </w:r>
          </w:p>
          <w:p w:rsidR="00CD79EC" w:rsidRPr="005D5C24" w:rsidRDefault="00CD79EC" w:rsidP="00DB43B3">
            <w:pPr>
              <w:spacing w:after="30" w:line="360" w:lineRule="auto"/>
              <w:rPr>
                <w:rFonts w:ascii="Consolas" w:hAnsi="Consolas"/>
                <w:color w:val="3C3C3C"/>
                <w:sz w:val="19"/>
                <w:szCs w:val="19"/>
              </w:rPr>
            </w:pP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texto_analise = '''</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O processamento de linguagem natural é uma área da inteligência artificial.</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O PLN permite que computadores entendam e processem a linguagem humana.</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Aplicações de PLN incluem tradução, análise de sentimento e chatbots.</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w:t>
            </w:r>
          </w:p>
          <w:p w:rsidR="00CD79EC" w:rsidRPr="005D5C24" w:rsidRDefault="00CD79EC" w:rsidP="00DB43B3">
            <w:pPr>
              <w:spacing w:after="30" w:line="360" w:lineRule="auto"/>
              <w:rPr>
                <w:rFonts w:ascii="Consolas" w:hAnsi="Consolas"/>
                <w:color w:val="3C3C3C"/>
                <w:sz w:val="19"/>
                <w:szCs w:val="19"/>
              </w:rPr>
            </w:pP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 Tokenizar e limpar</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tokens = word_tokenize(texto_analise.lower(), language='portuguese')</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stop_pt = set(stopwords.words('portuguese'))</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tokens_limpos = [t for t in tokens</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 xml:space="preserve">                 if t.isalpha() and t not in stop_pt]</w:t>
            </w:r>
          </w:p>
          <w:p w:rsidR="00CD79EC" w:rsidRPr="005D5C24" w:rsidRDefault="00CD79EC" w:rsidP="00DB43B3">
            <w:pPr>
              <w:spacing w:after="30" w:line="360" w:lineRule="auto"/>
              <w:rPr>
                <w:rFonts w:ascii="Consolas" w:hAnsi="Consolas"/>
                <w:color w:val="3C3C3C"/>
                <w:sz w:val="19"/>
                <w:szCs w:val="19"/>
              </w:rPr>
            </w:pP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 Frequência</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freq = FreqDist(tokens_limpos)</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print('Top 8 palavras:')</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for palavra, n in freq.most_common(8):</w:t>
            </w:r>
          </w:p>
          <w:p w:rsidR="00CD79EC" w:rsidRPr="005D5C24" w:rsidRDefault="0071023E" w:rsidP="00DB43B3">
            <w:pPr>
              <w:spacing w:after="30" w:line="360" w:lineRule="auto"/>
              <w:rPr>
                <w:rFonts w:ascii="Consolas" w:hAnsi="Consolas"/>
                <w:color w:val="3C3C3C"/>
                <w:sz w:val="19"/>
                <w:szCs w:val="19"/>
              </w:rPr>
            </w:pPr>
            <w:r w:rsidRPr="005D5C24">
              <w:rPr>
                <w:rFonts w:ascii="Consolas" w:hAnsi="Consolas"/>
                <w:color w:val="3C3C3C"/>
                <w:sz w:val="19"/>
                <w:szCs w:val="19"/>
              </w:rPr>
              <w:t xml:space="preserve">    barra = '█' * n</w:t>
            </w:r>
          </w:p>
          <w:p w:rsidR="00CD79EC" w:rsidRDefault="0071023E" w:rsidP="00DB43B3">
            <w:pPr>
              <w:spacing w:after="30" w:line="360" w:lineRule="auto"/>
            </w:pPr>
            <w:r w:rsidRPr="005D5C24">
              <w:rPr>
                <w:rFonts w:ascii="Consolas" w:hAnsi="Consolas"/>
                <w:color w:val="3C3C3C"/>
                <w:sz w:val="19"/>
                <w:szCs w:val="19"/>
              </w:rPr>
              <w:t xml:space="preserve">    print(f'  {palavra:&lt;20} {n:&gt;2}  {barra}')</w:t>
            </w:r>
          </w:p>
        </w:tc>
      </w:tr>
    </w:tbl>
    <w:p w:rsidR="005D5C24" w:rsidRDefault="005D5C24" w:rsidP="00DB43B3">
      <w:pPr>
        <w:shd w:val="clear" w:color="auto" w:fill="7D5A00"/>
        <w:spacing w:before="400" w:after="180" w:line="360" w:lineRule="auto"/>
        <w:ind w:right="180"/>
        <w:rPr>
          <w:b/>
          <w:bCs/>
          <w:color w:val="FFFFFF"/>
          <w:sz w:val="28"/>
          <w:szCs w:val="28"/>
        </w:rPr>
      </w:pPr>
    </w:p>
    <w:p w:rsidR="005D5C24" w:rsidRDefault="005D5C24">
      <w:pPr>
        <w:rPr>
          <w:b/>
          <w:bCs/>
          <w:color w:val="FFFFFF"/>
          <w:sz w:val="28"/>
          <w:szCs w:val="28"/>
        </w:rPr>
      </w:pPr>
      <w:r>
        <w:rPr>
          <w:b/>
          <w:bCs/>
          <w:color w:val="FFFFFF"/>
          <w:sz w:val="28"/>
          <w:szCs w:val="28"/>
        </w:rPr>
        <w:br w:type="page"/>
      </w:r>
    </w:p>
    <w:p w:rsidR="00CD79EC" w:rsidRDefault="0071023E" w:rsidP="00DB43B3">
      <w:pPr>
        <w:shd w:val="clear" w:color="auto" w:fill="7D5A00"/>
        <w:spacing w:before="400" w:after="180" w:line="360" w:lineRule="auto"/>
        <w:ind w:right="180"/>
      </w:pPr>
      <w:r>
        <w:rPr>
          <w:b/>
          <w:bCs/>
          <w:color w:val="FFFFFF"/>
          <w:sz w:val="28"/>
          <w:szCs w:val="28"/>
        </w:rPr>
        <w:lastRenderedPageBreak/>
        <w:t>ATIVIDADE INDIVIDUAL — Aula 01</w:t>
      </w:r>
    </w:p>
    <w:p w:rsidR="00CD79EC" w:rsidRDefault="00CD79EC" w:rsidP="00DB43B3">
      <w:pPr>
        <w:spacing w:after="8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BBBBBB"/>
              <w:bottom w:val="single" w:sz="1" w:space="0" w:color="BBBBBB"/>
              <w:right w:val="single" w:sz="1" w:space="0" w:color="BBBBBB"/>
            </w:tcBorders>
            <w:shd w:val="clear" w:color="auto" w:fill="F2F2F2"/>
            <w:tcMar>
              <w:top w:w="110" w:type="dxa"/>
              <w:left w:w="190" w:type="dxa"/>
              <w:bottom w:w="110" w:type="dxa"/>
              <w:right w:w="190" w:type="dxa"/>
            </w:tcMar>
          </w:tcPr>
          <w:p w:rsidR="00CD79EC" w:rsidRDefault="0071023E" w:rsidP="00DB43B3">
            <w:pPr>
              <w:spacing w:after="55" w:line="360" w:lineRule="auto"/>
            </w:pPr>
            <w:r>
              <w:rPr>
                <w:b/>
                <w:bCs/>
                <w:color w:val="BBBBBB"/>
              </w:rPr>
              <w:t>Identificação do aluno</w:t>
            </w:r>
          </w:p>
          <w:p w:rsidR="00CD79EC" w:rsidRDefault="0071023E" w:rsidP="00DB43B3">
            <w:pPr>
              <w:spacing w:after="30" w:line="360" w:lineRule="auto"/>
            </w:pPr>
            <w:r>
              <w:rPr>
                <w:color w:val="3C3C3C"/>
                <w:sz w:val="19"/>
                <w:szCs w:val="19"/>
              </w:rPr>
              <w:t>Nome completo: ___________________________________________________________</w:t>
            </w:r>
          </w:p>
          <w:p w:rsidR="00CD79EC" w:rsidRDefault="0071023E" w:rsidP="00DB43B3">
            <w:pPr>
              <w:spacing w:after="30" w:line="360" w:lineRule="auto"/>
            </w:pPr>
            <w:r>
              <w:rPr>
                <w:color w:val="3C3C3C"/>
                <w:sz w:val="19"/>
                <w:szCs w:val="19"/>
              </w:rPr>
              <w:t>Turma: __________________________   Data: ________________________________</w:t>
            </w:r>
          </w:p>
          <w:p w:rsidR="00CD79EC" w:rsidRDefault="0071023E" w:rsidP="00DB43B3">
            <w:pPr>
              <w:spacing w:after="30" w:line="360" w:lineRule="auto"/>
            </w:pPr>
            <w:r>
              <w:rPr>
                <w:color w:val="3C3C3C"/>
                <w:sz w:val="19"/>
                <w:szCs w:val="19"/>
              </w:rPr>
              <w:t>Curso: _________________________________________________________________</w:t>
            </w:r>
          </w:p>
        </w:tc>
      </w:tr>
    </w:tbl>
    <w:p w:rsidR="00CD79EC" w:rsidRDefault="00CD79EC" w:rsidP="00DB43B3">
      <w:pPr>
        <w:spacing w:after="80" w:line="360" w:lineRule="auto"/>
      </w:pPr>
    </w:p>
    <w:p w:rsidR="00CD79EC" w:rsidRDefault="0071023E" w:rsidP="00DB43B3">
      <w:pPr>
        <w:spacing w:before="40" w:after="90" w:line="360" w:lineRule="auto"/>
        <w:ind w:right="180"/>
        <w:jc w:val="both"/>
      </w:pPr>
      <w:r>
        <w:rPr>
          <w:color w:val="3C3C3C"/>
        </w:rPr>
        <w:t xml:space="preserve">Esta atividade tem como objetivo consolidar os principais conceitos discutidos na </w:t>
      </w:r>
      <w:r w:rsidRPr="005D5C24">
        <w:rPr>
          <w:b/>
          <w:color w:val="3C3C3C"/>
        </w:rPr>
        <w:t>Aula 01</w:t>
      </w:r>
      <w:r>
        <w:rPr>
          <w:color w:val="3C3C3C"/>
        </w:rPr>
        <w:t>, estimular o pensamento crítico sobre o campo do PLN e conectar os conteúdos teóricos com situações do cotidiano e do mercado de trabalho. Responda com clareza e objetividade.</w:t>
      </w:r>
    </w:p>
    <w:p w:rsidR="00CD79EC" w:rsidRDefault="0071023E" w:rsidP="00DB43B3">
      <w:pPr>
        <w:spacing w:before="220" w:after="80" w:line="360" w:lineRule="auto"/>
      </w:pPr>
      <w:r>
        <w:rPr>
          <w:b/>
          <w:bCs/>
          <w:color w:val="3C3C3C"/>
          <w:sz w:val="22"/>
          <w:szCs w:val="22"/>
        </w:rPr>
        <w:t>Questão 1 — Compreensão conceitual (2,0 pontos)</w:t>
      </w:r>
    </w:p>
    <w:p w:rsidR="00CD79EC" w:rsidRDefault="0071023E" w:rsidP="00DB43B3">
      <w:pPr>
        <w:spacing w:before="40" w:after="90" w:line="360" w:lineRule="auto"/>
        <w:ind w:right="180"/>
        <w:jc w:val="both"/>
      </w:pPr>
      <w:r>
        <w:rPr>
          <w:color w:val="3C3C3C"/>
        </w:rPr>
        <w:t>Explique, com suas próprias palavras, o que é Processamento de Linguagem Natural e por que ele é considerado uma área interdisciplinar. Mencione pelo menos duas disciplinas que contribuem para o PLN e explique de que forma cada uma contribui.</w:t>
      </w:r>
    </w:p>
    <w:p w:rsidR="00CD79EC" w:rsidRDefault="00CD79EC"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90" w:type="dxa"/>
          <w:bottom w:w="60" w:type="dxa"/>
          <w:right w:w="190" w:type="dxa"/>
        </w:tblCellMar>
        <w:tblLook w:val="0000" w:firstRow="0" w:lastRow="0" w:firstColumn="0" w:lastColumn="0" w:noHBand="0" w:noVBand="0"/>
      </w:tblPr>
      <w:tblGrid>
        <w:gridCol w:w="10546"/>
      </w:tblGrid>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Questão 2 — Análise histórica (2,0 pontos)</w:t>
      </w:r>
    </w:p>
    <w:p w:rsidR="00CD79EC" w:rsidRDefault="0071023E" w:rsidP="00DB43B3">
      <w:pPr>
        <w:spacing w:before="40" w:after="90" w:line="360" w:lineRule="auto"/>
        <w:ind w:right="180"/>
        <w:jc w:val="both"/>
      </w:pPr>
      <w:r>
        <w:rPr>
          <w:color w:val="3C3C3C"/>
        </w:rPr>
        <w:t>A evolução do PLN passou por três grandes eras: sistemas baseados em regras, modelos estatísticos e deep learning / Transformers. Escolha UMA dessas eras e responda:</w:t>
      </w:r>
    </w:p>
    <w:p w:rsidR="00CD79EC" w:rsidRDefault="00CD79EC" w:rsidP="00DB43B3">
      <w:pPr>
        <w:spacing w:after="30" w:line="360" w:lineRule="auto"/>
      </w:pPr>
    </w:p>
    <w:p w:rsidR="00CD79EC" w:rsidRDefault="0071023E" w:rsidP="00DB43B3">
      <w:pPr>
        <w:spacing w:before="40" w:after="52" w:line="360" w:lineRule="auto"/>
        <w:ind w:left="460" w:hanging="270"/>
      </w:pPr>
      <w:r>
        <w:rPr>
          <w:b/>
          <w:bCs/>
          <w:color w:val="C49A00"/>
        </w:rPr>
        <w:t xml:space="preserve">a.  </w:t>
      </w:r>
      <w:r>
        <w:rPr>
          <w:color w:val="3C3C3C"/>
        </w:rPr>
        <w:t>Qual foi a principal ideia ou filosofia que guiou essa era?</w:t>
      </w:r>
    </w:p>
    <w:p w:rsidR="00CD79EC" w:rsidRDefault="0071023E" w:rsidP="00DB43B3">
      <w:pPr>
        <w:spacing w:before="40" w:after="52" w:line="360" w:lineRule="auto"/>
        <w:ind w:left="460" w:hanging="270"/>
      </w:pPr>
      <w:r>
        <w:rPr>
          <w:b/>
          <w:bCs/>
          <w:color w:val="C49A00"/>
        </w:rPr>
        <w:t xml:space="preserve">b.  </w:t>
      </w:r>
      <w:r>
        <w:rPr>
          <w:color w:val="3C3C3C"/>
        </w:rPr>
        <w:t>Cite um sistema ou modelo real desenvolvido nessa era e descreva brevemente o que ele fazia.</w:t>
      </w:r>
    </w:p>
    <w:p w:rsidR="00CD79EC" w:rsidRDefault="0071023E" w:rsidP="00DB43B3">
      <w:pPr>
        <w:spacing w:before="40" w:after="52" w:line="360" w:lineRule="auto"/>
        <w:ind w:left="460" w:hanging="270"/>
      </w:pPr>
      <w:r>
        <w:rPr>
          <w:b/>
          <w:bCs/>
          <w:color w:val="C49A00"/>
        </w:rPr>
        <w:t xml:space="preserve">c.  </w:t>
      </w:r>
      <w:r>
        <w:rPr>
          <w:color w:val="3C3C3C"/>
        </w:rPr>
        <w:t>Quais foram as principais limitações que levaram à transição para a era seguinte?</w:t>
      </w:r>
    </w:p>
    <w:p w:rsidR="00CD79EC" w:rsidRDefault="00CD79EC"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90" w:type="dxa"/>
          <w:bottom w:w="60" w:type="dxa"/>
          <w:right w:w="190" w:type="dxa"/>
        </w:tblCellMar>
        <w:tblLook w:val="0000" w:firstRow="0" w:lastRow="0" w:firstColumn="0" w:lastColumn="0" w:noHBand="0" w:noVBand="0"/>
      </w:tblPr>
      <w:tblGrid>
        <w:gridCol w:w="10546"/>
      </w:tblGrid>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Questão 3 — Aplicação prática (2,0 pontos)</w:t>
      </w:r>
    </w:p>
    <w:p w:rsidR="00CD79EC" w:rsidRDefault="0071023E" w:rsidP="00DB43B3">
      <w:pPr>
        <w:spacing w:before="40" w:after="90" w:line="360" w:lineRule="auto"/>
        <w:ind w:right="180"/>
        <w:jc w:val="both"/>
      </w:pPr>
      <w:r>
        <w:rPr>
          <w:color w:val="3C3C3C"/>
        </w:rPr>
        <w:t>Pense no seu dia a dia e identifique TRÊS situações concretas em que você usa (ou já usou) alguma aplicação de PLN — mesmo sem saber que era PLN na época. Para cada situação:</w:t>
      </w:r>
    </w:p>
    <w:p w:rsidR="00CD79EC" w:rsidRDefault="00CD79EC" w:rsidP="00DB43B3">
      <w:pPr>
        <w:spacing w:after="30" w:line="360" w:lineRule="auto"/>
      </w:pPr>
    </w:p>
    <w:p w:rsidR="00CD79EC" w:rsidRDefault="0071023E" w:rsidP="00DB43B3">
      <w:pPr>
        <w:spacing w:before="40" w:after="52" w:line="360" w:lineRule="auto"/>
        <w:ind w:left="460" w:hanging="270"/>
      </w:pPr>
      <w:r>
        <w:rPr>
          <w:b/>
          <w:bCs/>
          <w:color w:val="C49A00"/>
        </w:rPr>
        <w:t xml:space="preserve">a.  </w:t>
      </w:r>
      <w:r>
        <w:rPr>
          <w:color w:val="3C3C3C"/>
        </w:rPr>
        <w:t>Descreva a aplicação e como você a usa.</w:t>
      </w:r>
    </w:p>
    <w:p w:rsidR="00CD79EC" w:rsidRDefault="0071023E" w:rsidP="00DB43B3">
      <w:pPr>
        <w:spacing w:before="40" w:after="52" w:line="360" w:lineRule="auto"/>
        <w:ind w:left="460" w:hanging="270"/>
      </w:pPr>
      <w:r>
        <w:rPr>
          <w:b/>
          <w:bCs/>
          <w:color w:val="C49A00"/>
        </w:rPr>
        <w:t xml:space="preserve">b.  </w:t>
      </w:r>
      <w:r>
        <w:rPr>
          <w:color w:val="3C3C3C"/>
        </w:rPr>
        <w:t>Identifique qual tarefa de PLN está por trás dela (tradução, análise de sentimento, NER, geração de texto, etc.).</w:t>
      </w:r>
    </w:p>
    <w:p w:rsidR="00CD79EC" w:rsidRDefault="0071023E" w:rsidP="00DB43B3">
      <w:pPr>
        <w:spacing w:before="40" w:after="52" w:line="360" w:lineRule="auto"/>
        <w:ind w:left="460" w:hanging="270"/>
      </w:pPr>
      <w:r>
        <w:rPr>
          <w:b/>
          <w:bCs/>
          <w:color w:val="C49A00"/>
        </w:rPr>
        <w:t xml:space="preserve">c.  </w:t>
      </w:r>
      <w:r>
        <w:rPr>
          <w:color w:val="3C3C3C"/>
        </w:rPr>
        <w:t>Já vivenciou alguma falha ou limitação desse sistema? Descreva.</w:t>
      </w:r>
    </w:p>
    <w:p w:rsidR="00CD79EC" w:rsidRDefault="00CD79EC"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90" w:type="dxa"/>
          <w:bottom w:w="60" w:type="dxa"/>
          <w:right w:w="190" w:type="dxa"/>
        </w:tblCellMar>
        <w:tblLook w:val="0000" w:firstRow="0" w:lastRow="0" w:firstColumn="0" w:lastColumn="0" w:noHBand="0" w:noVBand="0"/>
      </w:tblPr>
      <w:tblGrid>
        <w:gridCol w:w="10546"/>
      </w:tblGrid>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Questão 4 — Análise de ambiguidade (2,0 pontos)</w:t>
      </w:r>
    </w:p>
    <w:p w:rsidR="00CD79EC" w:rsidRDefault="0071023E" w:rsidP="00DB43B3">
      <w:pPr>
        <w:spacing w:before="40" w:after="90" w:line="360" w:lineRule="auto"/>
        <w:ind w:right="180"/>
        <w:jc w:val="both"/>
      </w:pPr>
      <w:r>
        <w:rPr>
          <w:color w:val="3C3C3C"/>
        </w:rPr>
        <w:t>A ambiguidade é um dos principais desafios do PLN. Para cada frase abaixo, (i) identifique o tipo de ambiguidade presente e (ii) explique as duas (ou mais) interpretações possíveis:</w:t>
      </w:r>
    </w:p>
    <w:p w:rsidR="00CD79EC" w:rsidRDefault="00CD79EC" w:rsidP="00DB43B3">
      <w:pPr>
        <w:spacing w:after="4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
        <w:gridCol w:w="10113"/>
      </w:tblGrid>
      <w:tr w:rsidR="00CD79EC">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BF0CE"/>
            <w:tcMar>
              <w:top w:w="90" w:type="dxa"/>
              <w:left w:w="140" w:type="dxa"/>
              <w:bottom w:w="90" w:type="dxa"/>
              <w:right w:w="140" w:type="dxa"/>
            </w:tcMar>
            <w:vAlign w:val="center"/>
          </w:tcPr>
          <w:p w:rsidR="00CD79EC" w:rsidRDefault="0071023E" w:rsidP="00DB43B3">
            <w:pPr>
              <w:spacing w:after="50" w:line="360" w:lineRule="auto"/>
            </w:pPr>
            <w:r>
              <w:rPr>
                <w:b/>
                <w:bCs/>
                <w:color w:val="7D5A00"/>
                <w:sz w:val="18"/>
                <w:szCs w:val="18"/>
              </w:rPr>
              <w:t>a)</w:t>
            </w:r>
          </w:p>
        </w:tc>
        <w:tc>
          <w:tcPr>
            <w:tcW w:w="1014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CD79EC" w:rsidRDefault="0071023E" w:rsidP="00DB43B3">
            <w:pPr>
              <w:spacing w:after="30" w:line="360" w:lineRule="auto"/>
            </w:pPr>
            <w:r>
              <w:rPr>
                <w:i/>
                <w:iCs/>
                <w:color w:val="111111"/>
                <w:sz w:val="18"/>
                <w:szCs w:val="18"/>
              </w:rPr>
              <w:t>'Visitei o banco ontem.'</w:t>
            </w:r>
          </w:p>
          <w:p w:rsidR="00CD79EC" w:rsidRDefault="0071023E" w:rsidP="00DB43B3">
            <w:pPr>
              <w:spacing w:after="20" w:line="360" w:lineRule="auto"/>
            </w:pPr>
            <w:r>
              <w:rPr>
                <w:color w:val="595959"/>
                <w:sz w:val="17"/>
                <w:szCs w:val="17"/>
              </w:rPr>
              <w:t>Tipo de ambiguidade: ___________________________________________________</w:t>
            </w:r>
          </w:p>
          <w:p w:rsidR="00CD79EC" w:rsidRDefault="0071023E" w:rsidP="00DB43B3">
            <w:pPr>
              <w:spacing w:after="20" w:line="360" w:lineRule="auto"/>
            </w:pPr>
            <w:r>
              <w:rPr>
                <w:color w:val="595959"/>
                <w:sz w:val="17"/>
                <w:szCs w:val="17"/>
              </w:rPr>
              <w:t>Interpretação 1: _______________________________________________________</w:t>
            </w:r>
          </w:p>
          <w:p w:rsidR="00CD79EC" w:rsidRDefault="0071023E" w:rsidP="00DB43B3">
            <w:pPr>
              <w:spacing w:after="50" w:line="360" w:lineRule="auto"/>
            </w:pPr>
            <w:r>
              <w:rPr>
                <w:color w:val="595959"/>
                <w:sz w:val="17"/>
                <w:szCs w:val="17"/>
              </w:rPr>
              <w:t>Interpretação 2: _______________________________________________________</w:t>
            </w:r>
          </w:p>
        </w:tc>
      </w:tr>
      <w:tr w:rsidR="00CD79EC">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BF0CE"/>
            <w:tcMar>
              <w:top w:w="90" w:type="dxa"/>
              <w:left w:w="140" w:type="dxa"/>
              <w:bottom w:w="90" w:type="dxa"/>
              <w:right w:w="140" w:type="dxa"/>
            </w:tcMar>
            <w:vAlign w:val="center"/>
          </w:tcPr>
          <w:p w:rsidR="00CD79EC" w:rsidRDefault="0071023E" w:rsidP="00DB43B3">
            <w:pPr>
              <w:spacing w:after="50" w:line="360" w:lineRule="auto"/>
            </w:pPr>
            <w:r>
              <w:rPr>
                <w:b/>
                <w:bCs/>
                <w:color w:val="7D5A00"/>
                <w:sz w:val="18"/>
                <w:szCs w:val="18"/>
              </w:rPr>
              <w:t>b)</w:t>
            </w:r>
          </w:p>
        </w:tc>
        <w:tc>
          <w:tcPr>
            <w:tcW w:w="1014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CD79EC" w:rsidRDefault="0071023E" w:rsidP="00DB43B3">
            <w:pPr>
              <w:spacing w:after="30" w:line="360" w:lineRule="auto"/>
            </w:pPr>
            <w:r>
              <w:rPr>
                <w:i/>
                <w:iCs/>
                <w:color w:val="111111"/>
                <w:sz w:val="18"/>
                <w:szCs w:val="18"/>
              </w:rPr>
              <w:t>'A secretária bateu na porta do diretor com o relatório.'</w:t>
            </w:r>
          </w:p>
          <w:p w:rsidR="00CD79EC" w:rsidRDefault="0071023E" w:rsidP="00DB43B3">
            <w:pPr>
              <w:spacing w:after="20" w:line="360" w:lineRule="auto"/>
            </w:pPr>
            <w:r>
              <w:rPr>
                <w:color w:val="595959"/>
                <w:sz w:val="17"/>
                <w:szCs w:val="17"/>
              </w:rPr>
              <w:t>Tipo de ambiguidade: ___________________________________________________</w:t>
            </w:r>
          </w:p>
          <w:p w:rsidR="00CD79EC" w:rsidRDefault="0071023E" w:rsidP="00DB43B3">
            <w:pPr>
              <w:spacing w:after="20" w:line="360" w:lineRule="auto"/>
            </w:pPr>
            <w:r>
              <w:rPr>
                <w:color w:val="595959"/>
                <w:sz w:val="17"/>
                <w:szCs w:val="17"/>
              </w:rPr>
              <w:t>Interpretação 1: _______________________________________________________</w:t>
            </w:r>
          </w:p>
          <w:p w:rsidR="00CD79EC" w:rsidRDefault="0071023E" w:rsidP="00DB43B3">
            <w:pPr>
              <w:spacing w:after="50" w:line="360" w:lineRule="auto"/>
            </w:pPr>
            <w:r>
              <w:rPr>
                <w:color w:val="595959"/>
                <w:sz w:val="17"/>
                <w:szCs w:val="17"/>
              </w:rPr>
              <w:t>Interpretação 2: _______________________________________________________</w:t>
            </w:r>
          </w:p>
        </w:tc>
      </w:tr>
      <w:tr w:rsidR="00CD79EC">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BF0CE"/>
            <w:tcMar>
              <w:top w:w="90" w:type="dxa"/>
              <w:left w:w="140" w:type="dxa"/>
              <w:bottom w:w="90" w:type="dxa"/>
              <w:right w:w="140" w:type="dxa"/>
            </w:tcMar>
            <w:vAlign w:val="center"/>
          </w:tcPr>
          <w:p w:rsidR="00CD79EC" w:rsidRDefault="0071023E" w:rsidP="00DB43B3">
            <w:pPr>
              <w:spacing w:after="50" w:line="360" w:lineRule="auto"/>
            </w:pPr>
            <w:r>
              <w:rPr>
                <w:b/>
                <w:bCs/>
                <w:color w:val="7D5A00"/>
                <w:sz w:val="18"/>
                <w:szCs w:val="18"/>
              </w:rPr>
              <w:t>c)</w:t>
            </w:r>
          </w:p>
        </w:tc>
        <w:tc>
          <w:tcPr>
            <w:tcW w:w="1014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CD79EC" w:rsidRDefault="0071023E" w:rsidP="00DB43B3">
            <w:pPr>
              <w:spacing w:after="30" w:line="360" w:lineRule="auto"/>
            </w:pPr>
            <w:r>
              <w:rPr>
                <w:i/>
                <w:iCs/>
                <w:color w:val="111111"/>
                <w:sz w:val="18"/>
                <w:szCs w:val="18"/>
              </w:rPr>
              <w:t>'Que dia lindo!' (dito por alguém preso no trânsito por 2 horas)</w:t>
            </w:r>
          </w:p>
          <w:p w:rsidR="00CD79EC" w:rsidRDefault="0071023E" w:rsidP="00DB43B3">
            <w:pPr>
              <w:spacing w:after="20" w:line="360" w:lineRule="auto"/>
            </w:pPr>
            <w:r>
              <w:rPr>
                <w:color w:val="595959"/>
                <w:sz w:val="17"/>
                <w:szCs w:val="17"/>
              </w:rPr>
              <w:t>Tipo de ambiguidade: ___________________________________________________</w:t>
            </w:r>
          </w:p>
          <w:p w:rsidR="00CD79EC" w:rsidRDefault="0071023E" w:rsidP="00DB43B3">
            <w:pPr>
              <w:spacing w:after="20" w:line="360" w:lineRule="auto"/>
            </w:pPr>
            <w:r>
              <w:rPr>
                <w:color w:val="595959"/>
                <w:sz w:val="17"/>
                <w:szCs w:val="17"/>
              </w:rPr>
              <w:t>Interpretação 1: _______________________________________________________</w:t>
            </w:r>
          </w:p>
          <w:p w:rsidR="00CD79EC" w:rsidRDefault="0071023E" w:rsidP="00DB43B3">
            <w:pPr>
              <w:spacing w:after="50" w:line="360" w:lineRule="auto"/>
            </w:pPr>
            <w:r>
              <w:rPr>
                <w:color w:val="595959"/>
                <w:sz w:val="17"/>
                <w:szCs w:val="17"/>
              </w:rPr>
              <w:t>Interpretação 2: _______________________________________________________</w:t>
            </w:r>
          </w:p>
        </w:tc>
      </w:tr>
      <w:tr w:rsidR="00CD79EC">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FBF0CE"/>
            <w:tcMar>
              <w:top w:w="90" w:type="dxa"/>
              <w:left w:w="140" w:type="dxa"/>
              <w:bottom w:w="90" w:type="dxa"/>
              <w:right w:w="140" w:type="dxa"/>
            </w:tcMar>
            <w:vAlign w:val="center"/>
          </w:tcPr>
          <w:p w:rsidR="00CD79EC" w:rsidRDefault="0071023E" w:rsidP="00DB43B3">
            <w:pPr>
              <w:spacing w:after="50" w:line="360" w:lineRule="auto"/>
            </w:pPr>
            <w:r>
              <w:rPr>
                <w:b/>
                <w:bCs/>
                <w:color w:val="7D5A00"/>
                <w:sz w:val="18"/>
                <w:szCs w:val="18"/>
              </w:rPr>
              <w:t>d)</w:t>
            </w:r>
          </w:p>
        </w:tc>
        <w:tc>
          <w:tcPr>
            <w:tcW w:w="10146" w:type="dxa"/>
            <w:tcBorders>
              <w:top w:val="single" w:sz="1" w:space="0" w:color="BBBBBB"/>
              <w:left w:val="single" w:sz="1" w:space="0" w:color="BBBBBB"/>
              <w:bottom w:val="single" w:sz="1" w:space="0" w:color="BBBBBB"/>
              <w:right w:val="single" w:sz="1" w:space="0" w:color="BBBBBB"/>
            </w:tcBorders>
            <w:shd w:val="clear" w:color="auto" w:fill="FFFFFF"/>
            <w:tcMar>
              <w:top w:w="90" w:type="dxa"/>
              <w:left w:w="140" w:type="dxa"/>
              <w:bottom w:w="90" w:type="dxa"/>
              <w:right w:w="140" w:type="dxa"/>
            </w:tcMar>
          </w:tcPr>
          <w:p w:rsidR="00CD79EC" w:rsidRDefault="0071023E" w:rsidP="00DB43B3">
            <w:pPr>
              <w:spacing w:after="30" w:line="360" w:lineRule="auto"/>
            </w:pPr>
            <w:r>
              <w:rPr>
                <w:i/>
                <w:iCs/>
                <w:color w:val="111111"/>
                <w:sz w:val="18"/>
                <w:szCs w:val="18"/>
              </w:rPr>
              <w:t>'O modelo perfeito.' (em um site de moda e em um artigo de IA)</w:t>
            </w:r>
          </w:p>
          <w:p w:rsidR="00CD79EC" w:rsidRDefault="0071023E" w:rsidP="00DB43B3">
            <w:pPr>
              <w:spacing w:after="20" w:line="360" w:lineRule="auto"/>
            </w:pPr>
            <w:r>
              <w:rPr>
                <w:color w:val="595959"/>
                <w:sz w:val="17"/>
                <w:szCs w:val="17"/>
              </w:rPr>
              <w:t>Tipo de ambiguidade: ___________________________________________________</w:t>
            </w:r>
          </w:p>
          <w:p w:rsidR="00CD79EC" w:rsidRDefault="0071023E" w:rsidP="00DB43B3">
            <w:pPr>
              <w:spacing w:after="20" w:line="360" w:lineRule="auto"/>
            </w:pPr>
            <w:r>
              <w:rPr>
                <w:color w:val="595959"/>
                <w:sz w:val="17"/>
                <w:szCs w:val="17"/>
              </w:rPr>
              <w:t>Interpretação 1: _______________________________________________________</w:t>
            </w:r>
          </w:p>
          <w:p w:rsidR="00CD79EC" w:rsidRDefault="0071023E" w:rsidP="00DB43B3">
            <w:pPr>
              <w:spacing w:after="50" w:line="360" w:lineRule="auto"/>
            </w:pPr>
            <w:r>
              <w:rPr>
                <w:color w:val="595959"/>
                <w:sz w:val="17"/>
                <w:szCs w:val="17"/>
              </w:rPr>
              <w:t>Interpretação 2: _______________________________________________________</w:t>
            </w:r>
          </w:p>
        </w:tc>
      </w:tr>
    </w:tbl>
    <w:p w:rsidR="00CD79EC" w:rsidRDefault="00CD79EC" w:rsidP="00DB43B3">
      <w:pPr>
        <w:spacing w:after="80" w:line="360" w:lineRule="auto"/>
      </w:pPr>
    </w:p>
    <w:p w:rsidR="00CD79EC" w:rsidRDefault="0071023E" w:rsidP="00DB43B3">
      <w:pPr>
        <w:spacing w:before="220" w:after="80" w:line="360" w:lineRule="auto"/>
      </w:pPr>
      <w:r>
        <w:rPr>
          <w:b/>
          <w:bCs/>
          <w:color w:val="3C3C3C"/>
          <w:sz w:val="22"/>
          <w:szCs w:val="22"/>
        </w:rPr>
        <w:t>Questão 5 — Reflexão crítica e perspectiva pessoal (2,0 pontos)</w:t>
      </w:r>
    </w:p>
    <w:p w:rsidR="00CD79EC" w:rsidRDefault="0071023E" w:rsidP="00DB43B3">
      <w:pPr>
        <w:spacing w:before="40" w:after="90" w:line="360" w:lineRule="auto"/>
        <w:ind w:right="180"/>
        <w:jc w:val="both"/>
      </w:pPr>
      <w:r>
        <w:rPr>
          <w:color w:val="3C3C3C"/>
        </w:rPr>
        <w:t>Leia a afirmação abaixo e posicione-se criticamente, apresentando argumentos a favor e/ou contra:</w:t>
      </w:r>
    </w:p>
    <w:p w:rsidR="00CD79EC" w:rsidRDefault="00CD79EC" w:rsidP="00DB43B3">
      <w:pPr>
        <w:spacing w:after="4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C49A00"/>
              <w:bottom w:val="single" w:sz="1" w:space="0" w:color="BBBBBB"/>
              <w:right w:val="single" w:sz="1" w:space="0" w:color="BBBBBB"/>
            </w:tcBorders>
            <w:shd w:val="clear" w:color="auto" w:fill="FBF0CE"/>
            <w:tcMar>
              <w:top w:w="110" w:type="dxa"/>
              <w:left w:w="190" w:type="dxa"/>
              <w:bottom w:w="110" w:type="dxa"/>
              <w:right w:w="190" w:type="dxa"/>
            </w:tcMar>
          </w:tcPr>
          <w:p w:rsidR="00CD79EC" w:rsidRDefault="0071023E" w:rsidP="00DB43B3">
            <w:pPr>
              <w:spacing w:after="55" w:line="360" w:lineRule="auto"/>
            </w:pPr>
            <w:r>
              <w:rPr>
                <w:b/>
                <w:bCs/>
                <w:color w:val="C49A00"/>
              </w:rPr>
              <w:t>Afirmação para análise</w:t>
            </w:r>
          </w:p>
          <w:p w:rsidR="00CD79EC" w:rsidRDefault="0071023E" w:rsidP="00DB43B3">
            <w:pPr>
              <w:spacing w:after="30" w:line="360" w:lineRule="auto"/>
            </w:pPr>
            <w:r>
              <w:rPr>
                <w:color w:val="3C3C3C"/>
                <w:sz w:val="19"/>
                <w:szCs w:val="19"/>
              </w:rPr>
              <w:t>"</w:t>
            </w:r>
            <w:r w:rsidRPr="005D5C24">
              <w:rPr>
                <w:b/>
                <w:color w:val="3C3C3C"/>
                <w:sz w:val="19"/>
                <w:szCs w:val="19"/>
              </w:rPr>
              <w:t xml:space="preserve">Com o avanço dos Modelos de Linguagem Grandes (LLMs) como o ChatGPT e o </w:t>
            </w:r>
            <w:proofErr w:type="gramStart"/>
            <w:r w:rsidRPr="005D5C24">
              <w:rPr>
                <w:b/>
                <w:color w:val="3C3C3C"/>
                <w:sz w:val="19"/>
                <w:szCs w:val="19"/>
              </w:rPr>
              <w:t>Claude,</w:t>
            </w:r>
            <w:r w:rsidR="00DB43B3" w:rsidRPr="005D5C24">
              <w:rPr>
                <w:b/>
                <w:color w:val="3C3C3C"/>
                <w:sz w:val="19"/>
                <w:szCs w:val="19"/>
              </w:rPr>
              <w:t xml:space="preserve"> </w:t>
            </w:r>
            <w:r w:rsidRPr="005D5C24">
              <w:rPr>
                <w:b/>
                <w:color w:val="3C3C3C"/>
                <w:sz w:val="19"/>
                <w:szCs w:val="19"/>
              </w:rPr>
              <w:t xml:space="preserve"> o</w:t>
            </w:r>
            <w:proofErr w:type="gramEnd"/>
            <w:r w:rsidRPr="005D5C24">
              <w:rPr>
                <w:b/>
                <w:color w:val="3C3C3C"/>
                <w:sz w:val="19"/>
                <w:szCs w:val="19"/>
              </w:rPr>
              <w:t xml:space="preserve"> PLN como disciplina acadêmica se tornou desnecessário. Basta usar a API e pronto.</w:t>
            </w:r>
            <w:r>
              <w:rPr>
                <w:color w:val="3C3C3C"/>
                <w:sz w:val="19"/>
                <w:szCs w:val="19"/>
              </w:rPr>
              <w:t>"</w:t>
            </w:r>
          </w:p>
        </w:tc>
      </w:tr>
    </w:tbl>
    <w:p w:rsidR="00CD79EC" w:rsidRDefault="00CD79EC" w:rsidP="00DB43B3">
      <w:pPr>
        <w:spacing w:after="60" w:line="360" w:lineRule="auto"/>
      </w:pPr>
    </w:p>
    <w:p w:rsidR="00CD79EC" w:rsidRDefault="0071023E" w:rsidP="00DB43B3">
      <w:pPr>
        <w:spacing w:before="40" w:after="90" w:line="360" w:lineRule="auto"/>
        <w:ind w:right="180"/>
        <w:jc w:val="both"/>
      </w:pPr>
      <w:r>
        <w:rPr>
          <w:color w:val="3C3C3C"/>
        </w:rPr>
        <w:t>Em sua resposta, considere:</w:t>
      </w:r>
    </w:p>
    <w:p w:rsidR="00CD79EC" w:rsidRDefault="0071023E" w:rsidP="00DB43B3">
      <w:pPr>
        <w:spacing w:before="40" w:after="52" w:line="360" w:lineRule="auto"/>
        <w:ind w:left="460" w:hanging="270"/>
      </w:pPr>
      <w:r>
        <w:rPr>
          <w:b/>
          <w:bCs/>
          <w:color w:val="C49A00"/>
        </w:rPr>
        <w:lastRenderedPageBreak/>
        <w:t xml:space="preserve">a.  </w:t>
      </w:r>
      <w:r>
        <w:rPr>
          <w:color w:val="3C3C3C"/>
        </w:rPr>
        <w:t>O que se perde ao usar LLMs como 'caixas-pretas' sem compreender os fundamentos?</w:t>
      </w:r>
    </w:p>
    <w:p w:rsidR="00CD79EC" w:rsidRDefault="0071023E" w:rsidP="00DB43B3">
      <w:pPr>
        <w:spacing w:before="40" w:after="52" w:line="360" w:lineRule="auto"/>
        <w:ind w:left="460" w:hanging="270"/>
      </w:pPr>
      <w:r>
        <w:rPr>
          <w:b/>
          <w:bCs/>
          <w:color w:val="C49A00"/>
        </w:rPr>
        <w:t xml:space="preserve">b.  </w:t>
      </w:r>
      <w:r>
        <w:rPr>
          <w:color w:val="3C3C3C"/>
        </w:rPr>
        <w:t>Quais habilidades de PLN continuam sendo relevantes mesmo com LLMs disponíveis?</w:t>
      </w:r>
    </w:p>
    <w:p w:rsidR="00CD79EC" w:rsidRDefault="0071023E" w:rsidP="00DB43B3">
      <w:pPr>
        <w:spacing w:before="40" w:after="52" w:line="360" w:lineRule="auto"/>
        <w:ind w:left="460" w:hanging="270"/>
      </w:pPr>
      <w:r>
        <w:rPr>
          <w:b/>
          <w:bCs/>
          <w:color w:val="C49A00"/>
        </w:rPr>
        <w:t xml:space="preserve">c.  </w:t>
      </w:r>
      <w:r>
        <w:rPr>
          <w:color w:val="3C3C3C"/>
        </w:rPr>
        <w:t>Qual é a sua perspectiva pessoal sobre como o PLN vai evoluir nos próximos 5 anos?</w:t>
      </w:r>
    </w:p>
    <w:p w:rsidR="00CD79EC" w:rsidRDefault="00CD79EC" w:rsidP="00DB43B3">
      <w:pPr>
        <w:spacing w:after="5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90" w:type="dxa"/>
          <w:bottom w:w="60" w:type="dxa"/>
          <w:right w:w="190" w:type="dxa"/>
        </w:tblCellMar>
        <w:tblLook w:val="0000" w:firstRow="0" w:lastRow="0" w:firstColumn="0" w:lastColumn="0" w:noHBand="0" w:noVBand="0"/>
      </w:tblPr>
      <w:tblGrid>
        <w:gridCol w:w="10546"/>
      </w:tblGrid>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r w:rsidR="00CD79EC">
        <w:tc>
          <w:tcPr>
            <w:tcW w:w="10546" w:type="dxa"/>
            <w:tcBorders>
              <w:top w:val="nil"/>
              <w:left w:val="nil"/>
              <w:bottom w:val="single" w:sz="4" w:space="0" w:color="AAAAAA"/>
              <w:right w:val="nil"/>
            </w:tcBorders>
            <w:tcMar>
              <w:top w:w="200" w:type="dxa"/>
              <w:left w:w="0" w:type="dxa"/>
              <w:bottom w:w="0" w:type="dxa"/>
              <w:right w:w="0" w:type="dxa"/>
            </w:tcMar>
          </w:tcPr>
          <w:p w:rsidR="00CD79EC" w:rsidRDefault="00CD79EC" w:rsidP="00DB43B3">
            <w:pPr>
              <w:spacing w:after="50" w:line="360" w:lineRule="auto"/>
            </w:pPr>
          </w:p>
        </w:tc>
      </w:tr>
    </w:tbl>
    <w:p w:rsidR="00CD79EC" w:rsidRDefault="00CD79EC" w:rsidP="00DB43B3">
      <w:pPr>
        <w:spacing w:after="8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10546"/>
      </w:tblGrid>
      <w:tr w:rsidR="00CD79EC">
        <w:tc>
          <w:tcPr>
            <w:tcW w:w="10546" w:type="dxa"/>
            <w:tcBorders>
              <w:top w:val="single" w:sz="1" w:space="0" w:color="BBBBBB"/>
              <w:left w:val="single" w:sz="26" w:space="0" w:color="7D5A00"/>
              <w:bottom w:val="single" w:sz="1" w:space="0" w:color="BBBBBB"/>
              <w:right w:val="single" w:sz="1" w:space="0" w:color="BBBBBB"/>
            </w:tcBorders>
            <w:shd w:val="clear" w:color="auto" w:fill="FBF0CE"/>
            <w:tcMar>
              <w:top w:w="110" w:type="dxa"/>
              <w:left w:w="190" w:type="dxa"/>
              <w:bottom w:w="110" w:type="dxa"/>
              <w:right w:w="190" w:type="dxa"/>
            </w:tcMar>
          </w:tcPr>
          <w:p w:rsidR="00CD79EC" w:rsidRDefault="0071023E" w:rsidP="00DB43B3">
            <w:pPr>
              <w:spacing w:after="55" w:line="360" w:lineRule="auto"/>
            </w:pPr>
            <w:r>
              <w:rPr>
                <w:b/>
                <w:bCs/>
                <w:color w:val="7D5A00"/>
              </w:rPr>
              <w:t>Critérios de avaliação desta atividade</w:t>
            </w:r>
          </w:p>
          <w:p w:rsidR="00CD79EC" w:rsidRDefault="0071023E" w:rsidP="00DB43B3">
            <w:pPr>
              <w:spacing w:after="30" w:line="360" w:lineRule="auto"/>
            </w:pPr>
            <w:r>
              <w:rPr>
                <w:color w:val="3C3C3C"/>
                <w:sz w:val="19"/>
                <w:szCs w:val="19"/>
              </w:rPr>
              <w:t>Clareza e objetividade na escrita (25%)</w:t>
            </w:r>
          </w:p>
          <w:p w:rsidR="00CD79EC" w:rsidRDefault="0071023E" w:rsidP="00DB43B3">
            <w:pPr>
              <w:spacing w:after="30" w:line="360" w:lineRule="auto"/>
            </w:pPr>
            <w:r>
              <w:rPr>
                <w:color w:val="3C3C3C"/>
                <w:sz w:val="19"/>
                <w:szCs w:val="19"/>
              </w:rPr>
              <w:t>Precisão conceitual — uso correto dos termos e conceitos da aula (35%)</w:t>
            </w:r>
          </w:p>
          <w:p w:rsidR="00CD79EC" w:rsidRDefault="0071023E" w:rsidP="00DB43B3">
            <w:pPr>
              <w:spacing w:after="30" w:line="360" w:lineRule="auto"/>
            </w:pPr>
            <w:r>
              <w:rPr>
                <w:color w:val="3C3C3C"/>
                <w:sz w:val="19"/>
                <w:szCs w:val="19"/>
              </w:rPr>
              <w:t>Profundidade das respostas — vai além do que foi dito em aula (25%)</w:t>
            </w:r>
          </w:p>
          <w:p w:rsidR="00CD79EC" w:rsidRDefault="0071023E" w:rsidP="00DB43B3">
            <w:pPr>
              <w:spacing w:after="30" w:line="360" w:lineRule="auto"/>
            </w:pPr>
            <w:r>
              <w:rPr>
                <w:color w:val="3C3C3C"/>
                <w:sz w:val="19"/>
                <w:szCs w:val="19"/>
              </w:rPr>
              <w:t>Conexão com exemplos reais e contexto brasileiro/profissional (15%)</w:t>
            </w:r>
          </w:p>
          <w:p w:rsidR="00CD79EC" w:rsidRDefault="00CD79EC" w:rsidP="00DB43B3">
            <w:pPr>
              <w:spacing w:after="30" w:line="360" w:lineRule="auto"/>
            </w:pPr>
          </w:p>
          <w:p w:rsidR="00CD79EC" w:rsidRDefault="0071023E" w:rsidP="00DB43B3">
            <w:pPr>
              <w:spacing w:after="30" w:line="360" w:lineRule="auto"/>
            </w:pPr>
            <w:r>
              <w:rPr>
                <w:color w:val="3C3C3C"/>
                <w:sz w:val="19"/>
                <w:szCs w:val="19"/>
              </w:rPr>
              <w:t>Respostas copiadas literalmente do material da aula ou da internet sem elaboração própria</w:t>
            </w:r>
            <w:r w:rsidR="00DB43B3">
              <w:rPr>
                <w:color w:val="3C3C3C"/>
                <w:sz w:val="19"/>
                <w:szCs w:val="19"/>
              </w:rPr>
              <w:t xml:space="preserve"> </w:t>
            </w:r>
            <w:r>
              <w:rPr>
                <w:color w:val="3C3C3C"/>
                <w:sz w:val="19"/>
                <w:szCs w:val="19"/>
              </w:rPr>
              <w:t>não receberão pontuação máxima. O objetivo é demonstrar compreensão, não memorização.</w:t>
            </w:r>
          </w:p>
        </w:tc>
      </w:tr>
    </w:tbl>
    <w:p w:rsidR="00CD79EC" w:rsidRDefault="00CD79EC" w:rsidP="00DB43B3">
      <w:pPr>
        <w:spacing w:after="120" w:line="360" w:lineRule="auto"/>
      </w:pPr>
    </w:p>
    <w:p w:rsidR="00CD79EC" w:rsidRDefault="00CD79EC" w:rsidP="00DB43B3">
      <w:pPr>
        <w:pBdr>
          <w:bottom w:val="single" w:sz="4" w:space="4" w:color="D6E4F0"/>
        </w:pBdr>
        <w:spacing w:before="200" w:after="60" w:line="360" w:lineRule="auto"/>
      </w:pPr>
    </w:p>
    <w:p w:rsidR="005D5C24" w:rsidRDefault="005D5C24">
      <w:pPr>
        <w:rPr>
          <w:b/>
          <w:bCs/>
          <w:color w:val="FFFFFF"/>
          <w:sz w:val="28"/>
          <w:szCs w:val="28"/>
        </w:rPr>
      </w:pPr>
      <w:r>
        <w:rPr>
          <w:b/>
          <w:bCs/>
          <w:color w:val="FFFFFF"/>
          <w:sz w:val="28"/>
          <w:szCs w:val="28"/>
        </w:rPr>
        <w:br w:type="page"/>
      </w:r>
    </w:p>
    <w:p w:rsidR="00CD79EC" w:rsidRDefault="0071023E" w:rsidP="005D5C24">
      <w:pPr>
        <w:shd w:val="clear" w:color="auto" w:fill="1F4E79"/>
        <w:spacing w:before="400" w:after="180" w:line="360" w:lineRule="auto"/>
        <w:ind w:right="180"/>
      </w:pPr>
      <w:r>
        <w:rPr>
          <w:b/>
          <w:bCs/>
          <w:color w:val="FFFFFF"/>
          <w:sz w:val="28"/>
          <w:szCs w:val="28"/>
        </w:rPr>
        <w:lastRenderedPageBreak/>
        <w:t>Referências Bibliográficas</w:t>
      </w:r>
    </w:p>
    <w:p w:rsidR="00CD79EC" w:rsidRDefault="0071023E" w:rsidP="00DB43B3">
      <w:pPr>
        <w:pBdr>
          <w:left w:val="single" w:sz="24" w:space="6" w:color="2E75B6"/>
        </w:pBdr>
        <w:shd w:val="clear" w:color="auto" w:fill="EAF2FA"/>
        <w:spacing w:before="300" w:after="120" w:line="360" w:lineRule="auto"/>
        <w:ind w:left="180"/>
      </w:pPr>
      <w:r>
        <w:rPr>
          <w:b/>
          <w:bCs/>
          <w:color w:val="111111"/>
          <w:sz w:val="24"/>
          <w:szCs w:val="24"/>
        </w:rPr>
        <w:t>Referências Básicas</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946"/>
      </w:tblGrid>
      <w:tr w:rsidR="00CD79EC">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40" w:type="dxa"/>
              <w:bottom w:w="90" w:type="dxa"/>
              <w:right w:w="140" w:type="dxa"/>
            </w:tcMar>
            <w:vAlign w:val="center"/>
          </w:tcPr>
          <w:p w:rsidR="00CD79EC" w:rsidRDefault="0071023E" w:rsidP="00DB43B3">
            <w:pPr>
              <w:spacing w:after="50" w:line="360" w:lineRule="auto"/>
              <w:jc w:val="center"/>
            </w:pPr>
            <w:r>
              <w:rPr>
                <w:b/>
                <w:bCs/>
                <w:color w:val="FFFFFF"/>
              </w:rPr>
              <w:t>B1</w:t>
            </w:r>
          </w:p>
        </w:tc>
        <w:tc>
          <w:tcPr>
            <w:tcW w:w="9946" w:type="dxa"/>
            <w:tcBorders>
              <w:top w:val="single" w:sz="1" w:space="0" w:color="BBBBBB"/>
              <w:left w:val="single" w:sz="1" w:space="0" w:color="BBBBBB"/>
              <w:bottom w:val="single" w:sz="1" w:space="0" w:color="BBBBBB"/>
              <w:right w:val="single" w:sz="1" w:space="0" w:color="BBBBBB"/>
            </w:tcBorders>
            <w:shd w:val="clear" w:color="auto" w:fill="EAF2FA"/>
            <w:tcMar>
              <w:top w:w="90" w:type="dxa"/>
              <w:left w:w="140" w:type="dxa"/>
              <w:bottom w:w="90" w:type="dxa"/>
              <w:right w:w="140" w:type="dxa"/>
            </w:tcMar>
          </w:tcPr>
          <w:p w:rsidR="00CD79EC" w:rsidRDefault="0071023E" w:rsidP="00DB43B3">
            <w:pPr>
              <w:spacing w:after="20" w:line="360" w:lineRule="auto"/>
            </w:pPr>
            <w:r>
              <w:rPr>
                <w:b/>
                <w:bCs/>
                <w:color w:val="111111"/>
                <w:sz w:val="19"/>
                <w:szCs w:val="19"/>
              </w:rPr>
              <w:t xml:space="preserve">CASELI, H. M.; NUNES, M. G. V. (org.). </w:t>
            </w:r>
            <w:r>
              <w:rPr>
                <w:i/>
                <w:iCs/>
                <w:color w:val="111111"/>
                <w:sz w:val="19"/>
                <w:szCs w:val="19"/>
              </w:rPr>
              <w:t xml:space="preserve">Processamento de Linguagem Natural: conceitos, técnicas e aplicações em português. </w:t>
            </w:r>
            <w:r>
              <w:rPr>
                <w:color w:val="111111"/>
                <w:sz w:val="19"/>
                <w:szCs w:val="19"/>
              </w:rPr>
              <w:t>São Carlos: BPLN, 2023.</w:t>
            </w:r>
          </w:p>
          <w:p w:rsidR="00CD79EC" w:rsidRDefault="0071023E" w:rsidP="00DB43B3">
            <w:pPr>
              <w:spacing w:after="50" w:line="360" w:lineRule="auto"/>
            </w:pPr>
            <w:r>
              <w:rPr>
                <w:color w:val="2E75B6"/>
                <w:sz w:val="17"/>
                <w:szCs w:val="17"/>
              </w:rPr>
              <w:t>Capítulos indicados para esta aula: Cap. 1 (pp. 1–28) e Cap. 2 (pp. 29–52).</w:t>
            </w:r>
          </w:p>
        </w:tc>
      </w:tr>
    </w:tbl>
    <w:p w:rsidR="00CD79EC" w:rsidRDefault="00CD79EC" w:rsidP="00DB43B3">
      <w:pPr>
        <w:spacing w:after="3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946"/>
      </w:tblGrid>
      <w:tr w:rsidR="00CD79EC">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F4E79"/>
            <w:tcMar>
              <w:top w:w="90" w:type="dxa"/>
              <w:left w:w="140" w:type="dxa"/>
              <w:bottom w:w="90" w:type="dxa"/>
              <w:right w:w="140" w:type="dxa"/>
            </w:tcMar>
            <w:vAlign w:val="center"/>
          </w:tcPr>
          <w:p w:rsidR="00CD79EC" w:rsidRDefault="0071023E" w:rsidP="00DB43B3">
            <w:pPr>
              <w:spacing w:after="50" w:line="360" w:lineRule="auto"/>
              <w:jc w:val="center"/>
            </w:pPr>
            <w:r>
              <w:rPr>
                <w:b/>
                <w:bCs/>
                <w:color w:val="FFFFFF"/>
              </w:rPr>
              <w:t>B3</w:t>
            </w:r>
          </w:p>
        </w:tc>
        <w:tc>
          <w:tcPr>
            <w:tcW w:w="9946" w:type="dxa"/>
            <w:tcBorders>
              <w:top w:val="single" w:sz="1" w:space="0" w:color="BBBBBB"/>
              <w:left w:val="single" w:sz="1" w:space="0" w:color="BBBBBB"/>
              <w:bottom w:val="single" w:sz="1" w:space="0" w:color="BBBBBB"/>
              <w:right w:val="single" w:sz="1" w:space="0" w:color="BBBBBB"/>
            </w:tcBorders>
            <w:shd w:val="clear" w:color="auto" w:fill="EAF2FA"/>
            <w:tcMar>
              <w:top w:w="90" w:type="dxa"/>
              <w:left w:w="140" w:type="dxa"/>
              <w:bottom w:w="90" w:type="dxa"/>
              <w:right w:w="140" w:type="dxa"/>
            </w:tcMar>
          </w:tcPr>
          <w:p w:rsidR="00CD79EC" w:rsidRDefault="0071023E" w:rsidP="00DB43B3">
            <w:pPr>
              <w:spacing w:after="20" w:line="360" w:lineRule="auto"/>
            </w:pPr>
            <w:r>
              <w:rPr>
                <w:b/>
                <w:bCs/>
                <w:color w:val="111111"/>
                <w:sz w:val="19"/>
                <w:szCs w:val="19"/>
              </w:rPr>
              <w:t xml:space="preserve">SUMATHI, S.; JANANI, M. </w:t>
            </w:r>
            <w:r>
              <w:rPr>
                <w:i/>
                <w:iCs/>
                <w:color w:val="111111"/>
                <w:sz w:val="19"/>
                <w:szCs w:val="19"/>
              </w:rPr>
              <w:t xml:space="preserve">Neural Networks for Natural Language Processing. </w:t>
            </w:r>
            <w:r>
              <w:rPr>
                <w:color w:val="111111"/>
                <w:sz w:val="19"/>
                <w:szCs w:val="19"/>
              </w:rPr>
              <w:t>Hershey, PA: Engineering Science Reference, 2020.</w:t>
            </w:r>
          </w:p>
          <w:p w:rsidR="00CD79EC" w:rsidRDefault="0071023E" w:rsidP="00DB43B3">
            <w:pPr>
              <w:spacing w:after="50" w:line="360" w:lineRule="auto"/>
            </w:pPr>
            <w:r>
              <w:rPr>
                <w:color w:val="2E75B6"/>
                <w:sz w:val="17"/>
                <w:szCs w:val="17"/>
              </w:rPr>
              <w:t>Leitura introdutória recomendada: Cap. 1 (pp. 1–27) — panorama de redes neurais aplicadas ao PLN.</w:t>
            </w:r>
          </w:p>
        </w:tc>
      </w:tr>
    </w:tbl>
    <w:p w:rsidR="00CD79EC" w:rsidRDefault="00CD79EC" w:rsidP="00DB43B3">
      <w:pPr>
        <w:spacing w:after="60" w:line="360" w:lineRule="auto"/>
      </w:pPr>
    </w:p>
    <w:p w:rsidR="00CD79EC" w:rsidRDefault="0071023E" w:rsidP="00DB43B3">
      <w:pPr>
        <w:pBdr>
          <w:left w:val="single" w:sz="24" w:space="6" w:color="2E75B6"/>
        </w:pBdr>
        <w:shd w:val="clear" w:color="auto" w:fill="EAF2FA"/>
        <w:spacing w:before="300" w:after="120" w:line="360" w:lineRule="auto"/>
        <w:ind w:left="180"/>
      </w:pPr>
      <w:r>
        <w:rPr>
          <w:b/>
          <w:bCs/>
          <w:color w:val="111111"/>
          <w:sz w:val="24"/>
          <w:szCs w:val="24"/>
        </w:rPr>
        <w:t>Referências Complementares</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946"/>
      </w:tblGrid>
      <w:tr w:rsidR="00CD79EC">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7B2D00"/>
            <w:tcMar>
              <w:top w:w="90" w:type="dxa"/>
              <w:left w:w="140" w:type="dxa"/>
              <w:bottom w:w="90" w:type="dxa"/>
              <w:right w:w="140" w:type="dxa"/>
            </w:tcMar>
            <w:vAlign w:val="center"/>
          </w:tcPr>
          <w:p w:rsidR="00CD79EC" w:rsidRDefault="0071023E" w:rsidP="00DB43B3">
            <w:pPr>
              <w:spacing w:after="50" w:line="360" w:lineRule="auto"/>
              <w:jc w:val="center"/>
            </w:pPr>
            <w:r>
              <w:rPr>
                <w:b/>
                <w:bCs/>
                <w:color w:val="FFFFFF"/>
              </w:rPr>
              <w:t>C1</w:t>
            </w:r>
          </w:p>
        </w:tc>
        <w:tc>
          <w:tcPr>
            <w:tcW w:w="9946" w:type="dxa"/>
            <w:tcBorders>
              <w:top w:val="single" w:sz="1" w:space="0" w:color="BBBBBB"/>
              <w:left w:val="single" w:sz="1" w:space="0" w:color="BBBBBB"/>
              <w:bottom w:val="single" w:sz="1" w:space="0" w:color="BBBBBB"/>
              <w:right w:val="single" w:sz="1" w:space="0" w:color="BBBBBB"/>
            </w:tcBorders>
            <w:shd w:val="clear" w:color="auto" w:fill="FAF0EB"/>
            <w:tcMar>
              <w:top w:w="90" w:type="dxa"/>
              <w:left w:w="140" w:type="dxa"/>
              <w:bottom w:w="90" w:type="dxa"/>
              <w:right w:w="140" w:type="dxa"/>
            </w:tcMar>
          </w:tcPr>
          <w:p w:rsidR="00CD79EC" w:rsidRDefault="0071023E" w:rsidP="00DB43B3">
            <w:pPr>
              <w:spacing w:after="20" w:line="360" w:lineRule="auto"/>
            </w:pPr>
            <w:r>
              <w:rPr>
                <w:b/>
                <w:bCs/>
                <w:color w:val="111111"/>
                <w:sz w:val="19"/>
                <w:szCs w:val="19"/>
              </w:rPr>
              <w:t xml:space="preserve">MARTINS, J. S. et al. </w:t>
            </w:r>
            <w:r>
              <w:rPr>
                <w:i/>
                <w:iCs/>
                <w:color w:val="111111"/>
                <w:sz w:val="19"/>
                <w:szCs w:val="19"/>
              </w:rPr>
              <w:t xml:space="preserve">Processamento de Linguagem Natural. </w:t>
            </w:r>
            <w:r>
              <w:rPr>
                <w:color w:val="111111"/>
                <w:sz w:val="19"/>
                <w:szCs w:val="19"/>
              </w:rPr>
              <w:t>Porto Alegre: Grupo A, 2024.</w:t>
            </w:r>
          </w:p>
          <w:p w:rsidR="00CD79EC" w:rsidRDefault="0071023E" w:rsidP="00DB43B3">
            <w:pPr>
              <w:spacing w:after="50" w:line="360" w:lineRule="auto"/>
            </w:pPr>
            <w:r>
              <w:rPr>
                <w:color w:val="C45911"/>
                <w:sz w:val="17"/>
                <w:szCs w:val="17"/>
              </w:rPr>
              <w:t>Capítulos indicados para esta aula: Cap. 1 (pp. 1–22) — fundamentos e ecossistema.</w:t>
            </w:r>
          </w:p>
        </w:tc>
      </w:tr>
    </w:tbl>
    <w:p w:rsidR="00CD79EC" w:rsidRDefault="00CD79EC" w:rsidP="00DB43B3">
      <w:pPr>
        <w:spacing w:after="30" w:line="360" w:lineRule="auto"/>
      </w:pP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946"/>
      </w:tblGrid>
      <w:tr w:rsidR="00CD79EC">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7B2D00"/>
            <w:tcMar>
              <w:top w:w="90" w:type="dxa"/>
              <w:left w:w="140" w:type="dxa"/>
              <w:bottom w:w="90" w:type="dxa"/>
              <w:right w:w="140" w:type="dxa"/>
            </w:tcMar>
            <w:vAlign w:val="center"/>
          </w:tcPr>
          <w:p w:rsidR="00CD79EC" w:rsidRDefault="0071023E" w:rsidP="00DB43B3">
            <w:pPr>
              <w:spacing w:after="50" w:line="360" w:lineRule="auto"/>
              <w:jc w:val="center"/>
            </w:pPr>
            <w:r>
              <w:rPr>
                <w:b/>
                <w:bCs/>
                <w:color w:val="FFFFFF"/>
              </w:rPr>
              <w:t>C4</w:t>
            </w:r>
          </w:p>
        </w:tc>
        <w:tc>
          <w:tcPr>
            <w:tcW w:w="9946" w:type="dxa"/>
            <w:tcBorders>
              <w:top w:val="single" w:sz="1" w:space="0" w:color="BBBBBB"/>
              <w:left w:val="single" w:sz="1" w:space="0" w:color="BBBBBB"/>
              <w:bottom w:val="single" w:sz="1" w:space="0" w:color="BBBBBB"/>
              <w:right w:val="single" w:sz="1" w:space="0" w:color="BBBBBB"/>
            </w:tcBorders>
            <w:shd w:val="clear" w:color="auto" w:fill="FAF0EB"/>
            <w:tcMar>
              <w:top w:w="90" w:type="dxa"/>
              <w:left w:w="140" w:type="dxa"/>
              <w:bottom w:w="90" w:type="dxa"/>
              <w:right w:w="140" w:type="dxa"/>
            </w:tcMar>
          </w:tcPr>
          <w:p w:rsidR="00CD79EC" w:rsidRDefault="0071023E" w:rsidP="00DB43B3">
            <w:pPr>
              <w:spacing w:after="20" w:line="360" w:lineRule="auto"/>
            </w:pPr>
            <w:r>
              <w:rPr>
                <w:b/>
                <w:bCs/>
                <w:color w:val="111111"/>
                <w:sz w:val="19"/>
                <w:szCs w:val="19"/>
              </w:rPr>
              <w:t xml:space="preserve">NETTO, A.; MACIEL, F. </w:t>
            </w:r>
            <w:r>
              <w:rPr>
                <w:i/>
                <w:iCs/>
                <w:color w:val="111111"/>
                <w:sz w:val="19"/>
                <w:szCs w:val="19"/>
              </w:rPr>
              <w:t xml:space="preserve">Python para Data Science e Machine Learning Descomplicado. </w:t>
            </w:r>
            <w:r>
              <w:rPr>
                <w:color w:val="111111"/>
                <w:sz w:val="19"/>
                <w:szCs w:val="19"/>
              </w:rPr>
              <w:t>Rio de Janeiro: Alta Books, 2021.</w:t>
            </w:r>
          </w:p>
          <w:p w:rsidR="00CD79EC" w:rsidRDefault="0071023E" w:rsidP="00DB43B3">
            <w:pPr>
              <w:spacing w:after="50" w:line="360" w:lineRule="auto"/>
            </w:pPr>
            <w:r>
              <w:rPr>
                <w:color w:val="C45911"/>
                <w:sz w:val="17"/>
                <w:szCs w:val="17"/>
              </w:rPr>
              <w:t>Indicado como apoio prático: Cap. 1 (pp. 1–24) — ecossistema Python para ciência de dados.</w:t>
            </w:r>
          </w:p>
        </w:tc>
      </w:tr>
    </w:tbl>
    <w:p w:rsidR="00CD79EC" w:rsidRDefault="00CD79EC" w:rsidP="00DB43B3">
      <w:pPr>
        <w:spacing w:after="80" w:line="360" w:lineRule="auto"/>
      </w:pPr>
    </w:p>
    <w:p w:rsidR="00CD79EC" w:rsidRDefault="00DB43B3" w:rsidP="00DB43B3">
      <w:pPr>
        <w:pBdr>
          <w:left w:val="single" w:sz="24" w:space="6" w:color="2E75B6"/>
        </w:pBdr>
        <w:shd w:val="clear" w:color="auto" w:fill="EAF2FA"/>
        <w:spacing w:before="300" w:after="120" w:line="360" w:lineRule="auto"/>
      </w:pPr>
      <w:r>
        <w:rPr>
          <w:b/>
          <w:bCs/>
          <w:color w:val="111111"/>
          <w:sz w:val="24"/>
          <w:szCs w:val="24"/>
        </w:rPr>
        <w:t>Leituras e Recursos online adicionais</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left w:w="190" w:type="dxa"/>
          <w:bottom w:w="90" w:type="dxa"/>
          <w:right w:w="190" w:type="dxa"/>
        </w:tblCellMar>
        <w:tblLook w:val="0000" w:firstRow="0" w:lastRow="0" w:firstColumn="0" w:lastColumn="0" w:noHBand="0" w:noVBand="0"/>
      </w:tblPr>
      <w:tblGrid>
        <w:gridCol w:w="3515"/>
        <w:gridCol w:w="3515"/>
        <w:gridCol w:w="3516"/>
      </w:tblGrid>
      <w:tr w:rsidR="00CD79EC">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0" w:type="dxa"/>
              <w:left w:w="130" w:type="dxa"/>
              <w:bottom w:w="80" w:type="dxa"/>
              <w:right w:w="130" w:type="dxa"/>
            </w:tcMar>
          </w:tcPr>
          <w:p w:rsidR="00CD79EC" w:rsidRDefault="0071023E" w:rsidP="00DB43B3">
            <w:pPr>
              <w:spacing w:after="50" w:line="360" w:lineRule="auto"/>
            </w:pPr>
            <w:r>
              <w:rPr>
                <w:b/>
                <w:bCs/>
                <w:color w:val="FFFFFF"/>
                <w:sz w:val="18"/>
                <w:szCs w:val="18"/>
              </w:rPr>
              <w:t>Recurso</w:t>
            </w:r>
          </w:p>
        </w:tc>
        <w:tc>
          <w:tcPr>
            <w:tcW w:w="3515" w:type="dxa"/>
            <w:tcBorders>
              <w:top w:val="single" w:sz="1" w:space="0" w:color="BBBBBB"/>
              <w:left w:val="single" w:sz="1" w:space="0" w:color="BBBBBB"/>
              <w:bottom w:val="single" w:sz="1" w:space="0" w:color="BBBBBB"/>
              <w:right w:val="single" w:sz="1" w:space="0" w:color="BBBBBB"/>
            </w:tcBorders>
            <w:shd w:val="clear" w:color="auto" w:fill="2E75B6"/>
            <w:tcMar>
              <w:top w:w="80" w:type="dxa"/>
              <w:left w:w="130" w:type="dxa"/>
              <w:bottom w:w="80" w:type="dxa"/>
              <w:right w:w="130" w:type="dxa"/>
            </w:tcMar>
          </w:tcPr>
          <w:p w:rsidR="00CD79EC" w:rsidRDefault="0071023E" w:rsidP="00DB43B3">
            <w:pPr>
              <w:spacing w:after="50" w:line="360" w:lineRule="auto"/>
            </w:pPr>
            <w:r>
              <w:rPr>
                <w:b/>
                <w:bCs/>
                <w:color w:val="FFFFFF"/>
                <w:sz w:val="18"/>
                <w:szCs w:val="18"/>
              </w:rPr>
              <w:t>Tipo</w:t>
            </w:r>
          </w:p>
        </w:tc>
        <w:tc>
          <w:tcPr>
            <w:tcW w:w="351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30" w:type="dxa"/>
              <w:bottom w:w="80" w:type="dxa"/>
              <w:right w:w="130" w:type="dxa"/>
            </w:tcMar>
          </w:tcPr>
          <w:p w:rsidR="00CD79EC" w:rsidRDefault="0071023E" w:rsidP="00DB43B3">
            <w:pPr>
              <w:spacing w:after="50" w:line="360" w:lineRule="auto"/>
            </w:pPr>
            <w:r>
              <w:rPr>
                <w:b/>
                <w:bCs/>
                <w:color w:val="FFFFFF"/>
                <w:sz w:val="18"/>
                <w:szCs w:val="18"/>
              </w:rPr>
              <w:t>Indicação de uso</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 xml:space="preserve">NLTK Book — </w:t>
            </w:r>
            <w:bookmarkStart w:id="0" w:name="_GoBack"/>
            <w:r>
              <w:rPr>
                <w:color w:val="111111"/>
                <w:sz w:val="18"/>
                <w:szCs w:val="18"/>
              </w:rPr>
              <w:t>nltk.org/book</w:t>
            </w:r>
            <w:bookmarkEnd w:id="0"/>
            <w:r>
              <w:rPr>
                <w:color w:val="111111"/>
                <w:sz w:val="18"/>
                <w:szCs w:val="18"/>
              </w:rPr>
              <w:t xml:space="preserve"> (Bird, Klein &amp; Loper, 2009)</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E-book gratuito</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Caps. 1 e 3 — texto em inglês, excelente para prática com NLTK</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Jurafsky &amp; Martin — web.stanford.edu/~jurafsky/slp3 (2024)</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E-book gratuito</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Caps. 1 e 2 — referência acadêmica de nível mundial</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Google Colab — colab.research.google.com</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Ferramenta online</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Ambiente de programação utilizado em todas as aulas práticas</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Hugging Face Course — huggingface.co/learn</w:t>
            </w:r>
          </w:p>
        </w:tc>
        <w:tc>
          <w:tcPr>
            <w:tcW w:w="351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Curso online gratuito</w:t>
            </w:r>
          </w:p>
        </w:tc>
        <w:tc>
          <w:tcPr>
            <w:tcW w:w="351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30" w:type="dxa"/>
              <w:bottom w:w="80" w:type="dxa"/>
              <w:right w:w="130" w:type="dxa"/>
            </w:tcMar>
          </w:tcPr>
          <w:p w:rsidR="00CD79EC" w:rsidRDefault="0071023E" w:rsidP="00DB43B3">
            <w:pPr>
              <w:spacing w:after="50" w:line="360" w:lineRule="auto"/>
            </w:pPr>
            <w:r>
              <w:rPr>
                <w:color w:val="111111"/>
                <w:sz w:val="18"/>
                <w:szCs w:val="18"/>
              </w:rPr>
              <w:t>Módulo 1 — introdução a PLN com Python (para adiantados)</w:t>
            </w:r>
          </w:p>
        </w:tc>
      </w:tr>
      <w:tr w:rsidR="00CD79E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spaCy 101 — spacy.io/usage/spacy-101</w:t>
            </w:r>
          </w:p>
        </w:tc>
        <w:tc>
          <w:tcPr>
            <w:tcW w:w="3515"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Documentação interativa</w:t>
            </w:r>
          </w:p>
        </w:tc>
        <w:tc>
          <w:tcPr>
            <w:tcW w:w="3516" w:type="dxa"/>
            <w:tcBorders>
              <w:top w:val="single" w:sz="1" w:space="0" w:color="BBBBBB"/>
              <w:left w:val="single" w:sz="1" w:space="0" w:color="BBBBBB"/>
              <w:bottom w:val="single" w:sz="1" w:space="0" w:color="BBBBBB"/>
              <w:right w:val="single" w:sz="1" w:space="0" w:color="BBBBBB"/>
            </w:tcBorders>
            <w:shd w:val="clear" w:color="auto" w:fill="EAF2FA"/>
            <w:tcMar>
              <w:top w:w="80" w:type="dxa"/>
              <w:left w:w="130" w:type="dxa"/>
              <w:bottom w:w="80" w:type="dxa"/>
              <w:right w:w="130" w:type="dxa"/>
            </w:tcMar>
          </w:tcPr>
          <w:p w:rsidR="00CD79EC" w:rsidRDefault="0071023E" w:rsidP="00DB43B3">
            <w:pPr>
              <w:spacing w:after="50" w:line="360" w:lineRule="auto"/>
            </w:pPr>
            <w:r>
              <w:rPr>
                <w:color w:val="111111"/>
                <w:sz w:val="18"/>
                <w:szCs w:val="18"/>
              </w:rPr>
              <w:t>Introdução ao spaCy, usado a partir da Aula 02</w:t>
            </w:r>
          </w:p>
        </w:tc>
      </w:tr>
    </w:tbl>
    <w:p w:rsidR="00CD79EC" w:rsidRDefault="00CD79EC" w:rsidP="00DB43B3">
      <w:pPr>
        <w:spacing w:after="80" w:line="360" w:lineRule="auto"/>
      </w:pPr>
    </w:p>
    <w:p w:rsidR="00CD79EC" w:rsidRDefault="00CD79EC" w:rsidP="00DB43B3">
      <w:pPr>
        <w:spacing w:after="80" w:line="360" w:lineRule="auto"/>
      </w:pPr>
    </w:p>
    <w:sectPr w:rsidR="00CD79EC">
      <w:headerReference w:type="default" r:id="rId7"/>
      <w:footerReference w:type="default" r:id="rId8"/>
      <w:pgSz w:w="11906" w:h="16838"/>
      <w:pgMar w:top="90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2457" w:rsidRDefault="00FE2457">
      <w:r>
        <w:separator/>
      </w:r>
    </w:p>
  </w:endnote>
  <w:endnote w:type="continuationSeparator" w:id="0">
    <w:p w:rsidR="00FE2457" w:rsidRDefault="00FE2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023E" w:rsidRDefault="0071023E">
    <w:pPr>
      <w:pBdr>
        <w:top w:val="single" w:sz="2" w:space="6" w:color="CCCCCC"/>
      </w:pBdr>
      <w:jc w:val="center"/>
    </w:pPr>
    <w:r>
      <w:rPr>
        <w:color w:val="888888"/>
        <w:sz w:val="16"/>
        <w:szCs w:val="16"/>
      </w:rPr>
      <w:t xml:space="preserve">IBM3130 — PLN · Aula 01 · Semana 1    Pág.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2457" w:rsidRDefault="00FE2457">
      <w:r>
        <w:separator/>
      </w:r>
    </w:p>
  </w:footnote>
  <w:footnote w:type="continuationSeparator" w:id="0">
    <w:p w:rsidR="00FE2457" w:rsidRDefault="00FE2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023E" w:rsidRDefault="0071023E">
    <w:pPr>
      <w:pBdr>
        <w:bottom w:val="single" w:sz="2" w:space="6" w:color="CCCCCC"/>
      </w:pBdr>
      <w:jc w:val="right"/>
    </w:pPr>
    <w:r>
      <w:rPr>
        <w:color w:val="888888"/>
        <w:sz w:val="16"/>
        <w:szCs w:val="16"/>
      </w:rPr>
      <w:t xml:space="preserve">IBM3130 — PLN · Aula 01 — Introdução ao PLN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252F5"/>
    <w:multiLevelType w:val="hybridMultilevel"/>
    <w:tmpl w:val="F45AE4DA"/>
    <w:lvl w:ilvl="0" w:tplc="D2B2744E">
      <w:start w:val="8"/>
      <w:numFmt w:val="bullet"/>
      <w:lvlText w:val="•"/>
      <w:lvlJc w:val="left"/>
      <w:pPr>
        <w:ind w:left="530" w:hanging="360"/>
      </w:pPr>
      <w:rPr>
        <w:rFonts w:ascii="Calibri" w:eastAsia="Calibri" w:hAnsi="Calibri" w:cs="Calibri" w:hint="default"/>
        <w:b/>
        <w:color w:val="C49A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C776BF4"/>
    <w:multiLevelType w:val="hybridMultilevel"/>
    <w:tmpl w:val="5B820DA4"/>
    <w:lvl w:ilvl="0" w:tplc="D2B2744E">
      <w:start w:val="8"/>
      <w:numFmt w:val="bullet"/>
      <w:lvlText w:val="•"/>
      <w:lvlJc w:val="left"/>
      <w:pPr>
        <w:ind w:left="530" w:hanging="360"/>
      </w:pPr>
      <w:rPr>
        <w:rFonts w:ascii="Calibri" w:eastAsia="Calibri" w:hAnsi="Calibri" w:cs="Calibri" w:hint="default"/>
        <w:b/>
        <w:color w:val="C49A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E003714"/>
    <w:multiLevelType w:val="hybridMultilevel"/>
    <w:tmpl w:val="6A5E055C"/>
    <w:lvl w:ilvl="0" w:tplc="D2B2744E">
      <w:start w:val="8"/>
      <w:numFmt w:val="bullet"/>
      <w:lvlText w:val="•"/>
      <w:lvlJc w:val="left"/>
      <w:pPr>
        <w:ind w:left="700" w:hanging="360"/>
      </w:pPr>
      <w:rPr>
        <w:rFonts w:ascii="Calibri" w:eastAsia="Calibri" w:hAnsi="Calibri" w:cs="Calibri" w:hint="default"/>
        <w:b/>
        <w:color w:val="C49A00"/>
      </w:rPr>
    </w:lvl>
    <w:lvl w:ilvl="1" w:tplc="04160003" w:tentative="1">
      <w:start w:val="1"/>
      <w:numFmt w:val="bullet"/>
      <w:lvlText w:val="o"/>
      <w:lvlJc w:val="left"/>
      <w:pPr>
        <w:ind w:left="1610" w:hanging="360"/>
      </w:pPr>
      <w:rPr>
        <w:rFonts w:ascii="Courier New" w:hAnsi="Courier New" w:cs="Courier New" w:hint="default"/>
      </w:rPr>
    </w:lvl>
    <w:lvl w:ilvl="2" w:tplc="04160005" w:tentative="1">
      <w:start w:val="1"/>
      <w:numFmt w:val="bullet"/>
      <w:lvlText w:val=""/>
      <w:lvlJc w:val="left"/>
      <w:pPr>
        <w:ind w:left="2330" w:hanging="360"/>
      </w:pPr>
      <w:rPr>
        <w:rFonts w:ascii="Wingdings" w:hAnsi="Wingdings" w:hint="default"/>
      </w:rPr>
    </w:lvl>
    <w:lvl w:ilvl="3" w:tplc="04160001" w:tentative="1">
      <w:start w:val="1"/>
      <w:numFmt w:val="bullet"/>
      <w:lvlText w:val=""/>
      <w:lvlJc w:val="left"/>
      <w:pPr>
        <w:ind w:left="3050" w:hanging="360"/>
      </w:pPr>
      <w:rPr>
        <w:rFonts w:ascii="Symbol" w:hAnsi="Symbol" w:hint="default"/>
      </w:rPr>
    </w:lvl>
    <w:lvl w:ilvl="4" w:tplc="04160003" w:tentative="1">
      <w:start w:val="1"/>
      <w:numFmt w:val="bullet"/>
      <w:lvlText w:val="o"/>
      <w:lvlJc w:val="left"/>
      <w:pPr>
        <w:ind w:left="3770" w:hanging="360"/>
      </w:pPr>
      <w:rPr>
        <w:rFonts w:ascii="Courier New" w:hAnsi="Courier New" w:cs="Courier New" w:hint="default"/>
      </w:rPr>
    </w:lvl>
    <w:lvl w:ilvl="5" w:tplc="04160005" w:tentative="1">
      <w:start w:val="1"/>
      <w:numFmt w:val="bullet"/>
      <w:lvlText w:val=""/>
      <w:lvlJc w:val="left"/>
      <w:pPr>
        <w:ind w:left="4490" w:hanging="360"/>
      </w:pPr>
      <w:rPr>
        <w:rFonts w:ascii="Wingdings" w:hAnsi="Wingdings" w:hint="default"/>
      </w:rPr>
    </w:lvl>
    <w:lvl w:ilvl="6" w:tplc="04160001" w:tentative="1">
      <w:start w:val="1"/>
      <w:numFmt w:val="bullet"/>
      <w:lvlText w:val=""/>
      <w:lvlJc w:val="left"/>
      <w:pPr>
        <w:ind w:left="5210" w:hanging="360"/>
      </w:pPr>
      <w:rPr>
        <w:rFonts w:ascii="Symbol" w:hAnsi="Symbol" w:hint="default"/>
      </w:rPr>
    </w:lvl>
    <w:lvl w:ilvl="7" w:tplc="04160003" w:tentative="1">
      <w:start w:val="1"/>
      <w:numFmt w:val="bullet"/>
      <w:lvlText w:val="o"/>
      <w:lvlJc w:val="left"/>
      <w:pPr>
        <w:ind w:left="5930" w:hanging="360"/>
      </w:pPr>
      <w:rPr>
        <w:rFonts w:ascii="Courier New" w:hAnsi="Courier New" w:cs="Courier New" w:hint="default"/>
      </w:rPr>
    </w:lvl>
    <w:lvl w:ilvl="8" w:tplc="04160005" w:tentative="1">
      <w:start w:val="1"/>
      <w:numFmt w:val="bullet"/>
      <w:lvlText w:val=""/>
      <w:lvlJc w:val="left"/>
      <w:pPr>
        <w:ind w:left="6650" w:hanging="360"/>
      </w:pPr>
      <w:rPr>
        <w:rFonts w:ascii="Wingdings" w:hAnsi="Wingdings" w:hint="default"/>
      </w:rPr>
    </w:lvl>
  </w:abstractNum>
  <w:abstractNum w:abstractNumId="3" w15:restartNumberingAfterBreak="0">
    <w:nsid w:val="17CE5D67"/>
    <w:multiLevelType w:val="hybridMultilevel"/>
    <w:tmpl w:val="E138E760"/>
    <w:lvl w:ilvl="0" w:tplc="D2B2744E">
      <w:start w:val="8"/>
      <w:numFmt w:val="bullet"/>
      <w:lvlText w:val="•"/>
      <w:lvlJc w:val="left"/>
      <w:pPr>
        <w:ind w:left="530" w:hanging="360"/>
      </w:pPr>
      <w:rPr>
        <w:rFonts w:ascii="Calibri" w:eastAsia="Calibri" w:hAnsi="Calibri" w:cs="Calibri" w:hint="default"/>
        <w:b/>
        <w:color w:val="C49A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45E579C"/>
    <w:multiLevelType w:val="hybridMultilevel"/>
    <w:tmpl w:val="8026D242"/>
    <w:lvl w:ilvl="0" w:tplc="D2B2744E">
      <w:start w:val="8"/>
      <w:numFmt w:val="bullet"/>
      <w:lvlText w:val="•"/>
      <w:lvlJc w:val="left"/>
      <w:pPr>
        <w:ind w:left="530" w:hanging="360"/>
      </w:pPr>
      <w:rPr>
        <w:rFonts w:ascii="Calibri" w:eastAsia="Calibri" w:hAnsi="Calibri" w:cs="Calibri" w:hint="default"/>
        <w:b/>
        <w:color w:val="C49A0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DBB0E59"/>
    <w:multiLevelType w:val="hybridMultilevel"/>
    <w:tmpl w:val="6706E4C2"/>
    <w:lvl w:ilvl="0" w:tplc="D2B2744E">
      <w:start w:val="8"/>
      <w:numFmt w:val="bullet"/>
      <w:lvlText w:val="•"/>
      <w:lvlJc w:val="left"/>
      <w:pPr>
        <w:ind w:left="700" w:hanging="360"/>
      </w:pPr>
      <w:rPr>
        <w:rFonts w:ascii="Calibri" w:eastAsia="Calibri" w:hAnsi="Calibri" w:cs="Calibri" w:hint="default"/>
        <w:b/>
        <w:color w:val="C49A00"/>
      </w:rPr>
    </w:lvl>
    <w:lvl w:ilvl="1" w:tplc="04160003" w:tentative="1">
      <w:start w:val="1"/>
      <w:numFmt w:val="bullet"/>
      <w:lvlText w:val="o"/>
      <w:lvlJc w:val="left"/>
      <w:pPr>
        <w:ind w:left="1610" w:hanging="360"/>
      </w:pPr>
      <w:rPr>
        <w:rFonts w:ascii="Courier New" w:hAnsi="Courier New" w:cs="Courier New" w:hint="default"/>
      </w:rPr>
    </w:lvl>
    <w:lvl w:ilvl="2" w:tplc="04160005" w:tentative="1">
      <w:start w:val="1"/>
      <w:numFmt w:val="bullet"/>
      <w:lvlText w:val=""/>
      <w:lvlJc w:val="left"/>
      <w:pPr>
        <w:ind w:left="2330" w:hanging="360"/>
      </w:pPr>
      <w:rPr>
        <w:rFonts w:ascii="Wingdings" w:hAnsi="Wingdings" w:hint="default"/>
      </w:rPr>
    </w:lvl>
    <w:lvl w:ilvl="3" w:tplc="04160001" w:tentative="1">
      <w:start w:val="1"/>
      <w:numFmt w:val="bullet"/>
      <w:lvlText w:val=""/>
      <w:lvlJc w:val="left"/>
      <w:pPr>
        <w:ind w:left="3050" w:hanging="360"/>
      </w:pPr>
      <w:rPr>
        <w:rFonts w:ascii="Symbol" w:hAnsi="Symbol" w:hint="default"/>
      </w:rPr>
    </w:lvl>
    <w:lvl w:ilvl="4" w:tplc="04160003" w:tentative="1">
      <w:start w:val="1"/>
      <w:numFmt w:val="bullet"/>
      <w:lvlText w:val="o"/>
      <w:lvlJc w:val="left"/>
      <w:pPr>
        <w:ind w:left="3770" w:hanging="360"/>
      </w:pPr>
      <w:rPr>
        <w:rFonts w:ascii="Courier New" w:hAnsi="Courier New" w:cs="Courier New" w:hint="default"/>
      </w:rPr>
    </w:lvl>
    <w:lvl w:ilvl="5" w:tplc="04160005" w:tentative="1">
      <w:start w:val="1"/>
      <w:numFmt w:val="bullet"/>
      <w:lvlText w:val=""/>
      <w:lvlJc w:val="left"/>
      <w:pPr>
        <w:ind w:left="4490" w:hanging="360"/>
      </w:pPr>
      <w:rPr>
        <w:rFonts w:ascii="Wingdings" w:hAnsi="Wingdings" w:hint="default"/>
      </w:rPr>
    </w:lvl>
    <w:lvl w:ilvl="6" w:tplc="04160001" w:tentative="1">
      <w:start w:val="1"/>
      <w:numFmt w:val="bullet"/>
      <w:lvlText w:val=""/>
      <w:lvlJc w:val="left"/>
      <w:pPr>
        <w:ind w:left="5210" w:hanging="360"/>
      </w:pPr>
      <w:rPr>
        <w:rFonts w:ascii="Symbol" w:hAnsi="Symbol" w:hint="default"/>
      </w:rPr>
    </w:lvl>
    <w:lvl w:ilvl="7" w:tplc="04160003" w:tentative="1">
      <w:start w:val="1"/>
      <w:numFmt w:val="bullet"/>
      <w:lvlText w:val="o"/>
      <w:lvlJc w:val="left"/>
      <w:pPr>
        <w:ind w:left="5930" w:hanging="360"/>
      </w:pPr>
      <w:rPr>
        <w:rFonts w:ascii="Courier New" w:hAnsi="Courier New" w:cs="Courier New" w:hint="default"/>
      </w:rPr>
    </w:lvl>
    <w:lvl w:ilvl="8" w:tplc="04160005" w:tentative="1">
      <w:start w:val="1"/>
      <w:numFmt w:val="bullet"/>
      <w:lvlText w:val=""/>
      <w:lvlJc w:val="left"/>
      <w:pPr>
        <w:ind w:left="6650" w:hanging="360"/>
      </w:pPr>
      <w:rPr>
        <w:rFonts w:ascii="Wingdings" w:hAnsi="Wingdings" w:hint="default"/>
      </w:rPr>
    </w:lvl>
  </w:abstractNum>
  <w:abstractNum w:abstractNumId="6" w15:restartNumberingAfterBreak="0">
    <w:nsid w:val="3DAB0353"/>
    <w:multiLevelType w:val="hybridMultilevel"/>
    <w:tmpl w:val="588453DC"/>
    <w:lvl w:ilvl="0" w:tplc="91AE3E3A">
      <w:start w:val="1"/>
      <w:numFmt w:val="bullet"/>
      <w:lvlText w:val="●"/>
      <w:lvlJc w:val="left"/>
      <w:pPr>
        <w:ind w:left="720" w:hanging="360"/>
      </w:pPr>
    </w:lvl>
    <w:lvl w:ilvl="1" w:tplc="A6209FDE">
      <w:start w:val="1"/>
      <w:numFmt w:val="bullet"/>
      <w:lvlText w:val="○"/>
      <w:lvlJc w:val="left"/>
      <w:pPr>
        <w:ind w:left="1440" w:hanging="360"/>
      </w:pPr>
    </w:lvl>
    <w:lvl w:ilvl="2" w:tplc="AB625BE6">
      <w:start w:val="1"/>
      <w:numFmt w:val="bullet"/>
      <w:lvlText w:val="■"/>
      <w:lvlJc w:val="left"/>
      <w:pPr>
        <w:ind w:left="2160" w:hanging="360"/>
      </w:pPr>
    </w:lvl>
    <w:lvl w:ilvl="3" w:tplc="ED4AE740">
      <w:start w:val="1"/>
      <w:numFmt w:val="bullet"/>
      <w:lvlText w:val="●"/>
      <w:lvlJc w:val="left"/>
      <w:pPr>
        <w:ind w:left="2880" w:hanging="360"/>
      </w:pPr>
    </w:lvl>
    <w:lvl w:ilvl="4" w:tplc="05C47D8E">
      <w:start w:val="1"/>
      <w:numFmt w:val="bullet"/>
      <w:lvlText w:val="○"/>
      <w:lvlJc w:val="left"/>
      <w:pPr>
        <w:ind w:left="3600" w:hanging="360"/>
      </w:pPr>
    </w:lvl>
    <w:lvl w:ilvl="5" w:tplc="561C0990">
      <w:start w:val="1"/>
      <w:numFmt w:val="bullet"/>
      <w:lvlText w:val="■"/>
      <w:lvlJc w:val="left"/>
      <w:pPr>
        <w:ind w:left="4320" w:hanging="360"/>
      </w:pPr>
    </w:lvl>
    <w:lvl w:ilvl="6" w:tplc="4508BBC4">
      <w:start w:val="1"/>
      <w:numFmt w:val="bullet"/>
      <w:lvlText w:val="●"/>
      <w:lvlJc w:val="left"/>
      <w:pPr>
        <w:ind w:left="5040" w:hanging="360"/>
      </w:pPr>
    </w:lvl>
    <w:lvl w:ilvl="7" w:tplc="C7A2296E">
      <w:start w:val="1"/>
      <w:numFmt w:val="bullet"/>
      <w:lvlText w:val="●"/>
      <w:lvlJc w:val="left"/>
      <w:pPr>
        <w:ind w:left="5760" w:hanging="360"/>
      </w:pPr>
    </w:lvl>
    <w:lvl w:ilvl="8" w:tplc="D3D8B860">
      <w:start w:val="1"/>
      <w:numFmt w:val="bullet"/>
      <w:lvlText w:val="●"/>
      <w:lvlJc w:val="left"/>
      <w:pPr>
        <w:ind w:left="6480" w:hanging="360"/>
      </w:pPr>
    </w:lvl>
  </w:abstractNum>
  <w:abstractNum w:abstractNumId="7" w15:restartNumberingAfterBreak="0">
    <w:nsid w:val="5454690B"/>
    <w:multiLevelType w:val="hybridMultilevel"/>
    <w:tmpl w:val="6518B386"/>
    <w:lvl w:ilvl="0" w:tplc="D2B2744E">
      <w:start w:val="8"/>
      <w:numFmt w:val="bullet"/>
      <w:lvlText w:val="•"/>
      <w:lvlJc w:val="left"/>
      <w:pPr>
        <w:ind w:left="530" w:hanging="360"/>
      </w:pPr>
      <w:rPr>
        <w:rFonts w:ascii="Calibri" w:eastAsia="Calibri" w:hAnsi="Calibri" w:cs="Calibri" w:hint="default"/>
        <w:b/>
        <w:color w:val="C49A00"/>
      </w:rPr>
    </w:lvl>
    <w:lvl w:ilvl="1" w:tplc="04160003" w:tentative="1">
      <w:start w:val="1"/>
      <w:numFmt w:val="bullet"/>
      <w:lvlText w:val="o"/>
      <w:lvlJc w:val="left"/>
      <w:pPr>
        <w:ind w:left="1250" w:hanging="360"/>
      </w:pPr>
      <w:rPr>
        <w:rFonts w:ascii="Courier New" w:hAnsi="Courier New" w:cs="Courier New" w:hint="default"/>
      </w:rPr>
    </w:lvl>
    <w:lvl w:ilvl="2" w:tplc="04160005" w:tentative="1">
      <w:start w:val="1"/>
      <w:numFmt w:val="bullet"/>
      <w:lvlText w:val=""/>
      <w:lvlJc w:val="left"/>
      <w:pPr>
        <w:ind w:left="1970" w:hanging="360"/>
      </w:pPr>
      <w:rPr>
        <w:rFonts w:ascii="Wingdings" w:hAnsi="Wingdings" w:hint="default"/>
      </w:rPr>
    </w:lvl>
    <w:lvl w:ilvl="3" w:tplc="04160001" w:tentative="1">
      <w:start w:val="1"/>
      <w:numFmt w:val="bullet"/>
      <w:lvlText w:val=""/>
      <w:lvlJc w:val="left"/>
      <w:pPr>
        <w:ind w:left="2690" w:hanging="360"/>
      </w:pPr>
      <w:rPr>
        <w:rFonts w:ascii="Symbol" w:hAnsi="Symbol" w:hint="default"/>
      </w:rPr>
    </w:lvl>
    <w:lvl w:ilvl="4" w:tplc="04160003" w:tentative="1">
      <w:start w:val="1"/>
      <w:numFmt w:val="bullet"/>
      <w:lvlText w:val="o"/>
      <w:lvlJc w:val="left"/>
      <w:pPr>
        <w:ind w:left="3410" w:hanging="360"/>
      </w:pPr>
      <w:rPr>
        <w:rFonts w:ascii="Courier New" w:hAnsi="Courier New" w:cs="Courier New" w:hint="default"/>
      </w:rPr>
    </w:lvl>
    <w:lvl w:ilvl="5" w:tplc="04160005" w:tentative="1">
      <w:start w:val="1"/>
      <w:numFmt w:val="bullet"/>
      <w:lvlText w:val=""/>
      <w:lvlJc w:val="left"/>
      <w:pPr>
        <w:ind w:left="4130" w:hanging="360"/>
      </w:pPr>
      <w:rPr>
        <w:rFonts w:ascii="Wingdings" w:hAnsi="Wingdings" w:hint="default"/>
      </w:rPr>
    </w:lvl>
    <w:lvl w:ilvl="6" w:tplc="04160001" w:tentative="1">
      <w:start w:val="1"/>
      <w:numFmt w:val="bullet"/>
      <w:lvlText w:val=""/>
      <w:lvlJc w:val="left"/>
      <w:pPr>
        <w:ind w:left="4850" w:hanging="360"/>
      </w:pPr>
      <w:rPr>
        <w:rFonts w:ascii="Symbol" w:hAnsi="Symbol" w:hint="default"/>
      </w:rPr>
    </w:lvl>
    <w:lvl w:ilvl="7" w:tplc="04160003" w:tentative="1">
      <w:start w:val="1"/>
      <w:numFmt w:val="bullet"/>
      <w:lvlText w:val="o"/>
      <w:lvlJc w:val="left"/>
      <w:pPr>
        <w:ind w:left="5570" w:hanging="360"/>
      </w:pPr>
      <w:rPr>
        <w:rFonts w:ascii="Courier New" w:hAnsi="Courier New" w:cs="Courier New" w:hint="default"/>
      </w:rPr>
    </w:lvl>
    <w:lvl w:ilvl="8" w:tplc="04160005" w:tentative="1">
      <w:start w:val="1"/>
      <w:numFmt w:val="bullet"/>
      <w:lvlText w:val=""/>
      <w:lvlJc w:val="left"/>
      <w:pPr>
        <w:ind w:left="6290" w:hanging="360"/>
      </w:pPr>
      <w:rPr>
        <w:rFonts w:ascii="Wingdings" w:hAnsi="Wingdings" w:hint="default"/>
      </w:rPr>
    </w:lvl>
  </w:abstractNum>
  <w:abstractNum w:abstractNumId="8" w15:restartNumberingAfterBreak="0">
    <w:nsid w:val="5E7E5BF5"/>
    <w:multiLevelType w:val="hybridMultilevel"/>
    <w:tmpl w:val="1F7639A4"/>
    <w:lvl w:ilvl="0" w:tplc="04160001">
      <w:start w:val="1"/>
      <w:numFmt w:val="bullet"/>
      <w:lvlText w:val=""/>
      <w:lvlJc w:val="left"/>
      <w:pPr>
        <w:ind w:left="890" w:hanging="360"/>
      </w:pPr>
      <w:rPr>
        <w:rFonts w:ascii="Symbol" w:hAnsi="Symbol" w:hint="default"/>
      </w:rPr>
    </w:lvl>
    <w:lvl w:ilvl="1" w:tplc="04160003" w:tentative="1">
      <w:start w:val="1"/>
      <w:numFmt w:val="bullet"/>
      <w:lvlText w:val="o"/>
      <w:lvlJc w:val="left"/>
      <w:pPr>
        <w:ind w:left="1610" w:hanging="360"/>
      </w:pPr>
      <w:rPr>
        <w:rFonts w:ascii="Courier New" w:hAnsi="Courier New" w:cs="Courier New" w:hint="default"/>
      </w:rPr>
    </w:lvl>
    <w:lvl w:ilvl="2" w:tplc="04160005" w:tentative="1">
      <w:start w:val="1"/>
      <w:numFmt w:val="bullet"/>
      <w:lvlText w:val=""/>
      <w:lvlJc w:val="left"/>
      <w:pPr>
        <w:ind w:left="2330" w:hanging="360"/>
      </w:pPr>
      <w:rPr>
        <w:rFonts w:ascii="Wingdings" w:hAnsi="Wingdings" w:hint="default"/>
      </w:rPr>
    </w:lvl>
    <w:lvl w:ilvl="3" w:tplc="04160001" w:tentative="1">
      <w:start w:val="1"/>
      <w:numFmt w:val="bullet"/>
      <w:lvlText w:val=""/>
      <w:lvlJc w:val="left"/>
      <w:pPr>
        <w:ind w:left="3050" w:hanging="360"/>
      </w:pPr>
      <w:rPr>
        <w:rFonts w:ascii="Symbol" w:hAnsi="Symbol" w:hint="default"/>
      </w:rPr>
    </w:lvl>
    <w:lvl w:ilvl="4" w:tplc="04160003" w:tentative="1">
      <w:start w:val="1"/>
      <w:numFmt w:val="bullet"/>
      <w:lvlText w:val="o"/>
      <w:lvlJc w:val="left"/>
      <w:pPr>
        <w:ind w:left="3770" w:hanging="360"/>
      </w:pPr>
      <w:rPr>
        <w:rFonts w:ascii="Courier New" w:hAnsi="Courier New" w:cs="Courier New" w:hint="default"/>
      </w:rPr>
    </w:lvl>
    <w:lvl w:ilvl="5" w:tplc="04160005" w:tentative="1">
      <w:start w:val="1"/>
      <w:numFmt w:val="bullet"/>
      <w:lvlText w:val=""/>
      <w:lvlJc w:val="left"/>
      <w:pPr>
        <w:ind w:left="4490" w:hanging="360"/>
      </w:pPr>
      <w:rPr>
        <w:rFonts w:ascii="Wingdings" w:hAnsi="Wingdings" w:hint="default"/>
      </w:rPr>
    </w:lvl>
    <w:lvl w:ilvl="6" w:tplc="04160001" w:tentative="1">
      <w:start w:val="1"/>
      <w:numFmt w:val="bullet"/>
      <w:lvlText w:val=""/>
      <w:lvlJc w:val="left"/>
      <w:pPr>
        <w:ind w:left="5210" w:hanging="360"/>
      </w:pPr>
      <w:rPr>
        <w:rFonts w:ascii="Symbol" w:hAnsi="Symbol" w:hint="default"/>
      </w:rPr>
    </w:lvl>
    <w:lvl w:ilvl="7" w:tplc="04160003" w:tentative="1">
      <w:start w:val="1"/>
      <w:numFmt w:val="bullet"/>
      <w:lvlText w:val="o"/>
      <w:lvlJc w:val="left"/>
      <w:pPr>
        <w:ind w:left="5930" w:hanging="360"/>
      </w:pPr>
      <w:rPr>
        <w:rFonts w:ascii="Courier New" w:hAnsi="Courier New" w:cs="Courier New" w:hint="default"/>
      </w:rPr>
    </w:lvl>
    <w:lvl w:ilvl="8" w:tplc="04160005" w:tentative="1">
      <w:start w:val="1"/>
      <w:numFmt w:val="bullet"/>
      <w:lvlText w:val=""/>
      <w:lvlJc w:val="left"/>
      <w:pPr>
        <w:ind w:left="6650" w:hanging="360"/>
      </w:pPr>
      <w:rPr>
        <w:rFonts w:ascii="Wingdings" w:hAnsi="Wingdings" w:hint="default"/>
      </w:rPr>
    </w:lvl>
  </w:abstractNum>
  <w:num w:numId="1">
    <w:abstractNumId w:val="6"/>
    <w:lvlOverride w:ilvl="0">
      <w:startOverride w:val="1"/>
    </w:lvlOverride>
  </w:num>
  <w:num w:numId="2">
    <w:abstractNumId w:val="8"/>
  </w:num>
  <w:num w:numId="3">
    <w:abstractNumId w:val="7"/>
  </w:num>
  <w:num w:numId="4">
    <w:abstractNumId w:val="2"/>
  </w:num>
  <w:num w:numId="5">
    <w:abstractNumId w:val="3"/>
  </w:num>
  <w:num w:numId="6">
    <w:abstractNumId w:val="5"/>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9EC"/>
    <w:rsid w:val="001B1395"/>
    <w:rsid w:val="002E6659"/>
    <w:rsid w:val="00315F9F"/>
    <w:rsid w:val="005D5C24"/>
    <w:rsid w:val="0071023E"/>
    <w:rsid w:val="008072E3"/>
    <w:rsid w:val="00CD79EC"/>
    <w:rsid w:val="00CE2B54"/>
    <w:rsid w:val="00DB43B3"/>
    <w:rsid w:val="00E03A0F"/>
    <w:rsid w:val="00F247A0"/>
    <w:rsid w:val="00FE24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EFCE"/>
  <w15:docId w15:val="{A727BEDF-EB86-48CF-B153-9DA66E3B6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71023E"/>
    <w:pPr>
      <w:tabs>
        <w:tab w:val="center" w:pos="4252"/>
        <w:tab w:val="right" w:pos="8504"/>
      </w:tabs>
    </w:pPr>
  </w:style>
  <w:style w:type="character" w:customStyle="1" w:styleId="CabealhoChar">
    <w:name w:val="Cabeçalho Char"/>
    <w:basedOn w:val="Fontepargpadro"/>
    <w:link w:val="Cabealho"/>
    <w:uiPriority w:val="99"/>
    <w:rsid w:val="0071023E"/>
  </w:style>
  <w:style w:type="paragraph" w:styleId="Rodap">
    <w:name w:val="footer"/>
    <w:basedOn w:val="Normal"/>
    <w:link w:val="RodapChar"/>
    <w:uiPriority w:val="99"/>
    <w:unhideWhenUsed/>
    <w:rsid w:val="0071023E"/>
    <w:pPr>
      <w:tabs>
        <w:tab w:val="center" w:pos="4252"/>
        <w:tab w:val="right" w:pos="8504"/>
      </w:tabs>
    </w:pPr>
  </w:style>
  <w:style w:type="character" w:customStyle="1" w:styleId="RodapChar">
    <w:name w:val="Rodapé Char"/>
    <w:basedOn w:val="Fontepargpadro"/>
    <w:link w:val="Rodap"/>
    <w:uiPriority w:val="99"/>
    <w:rsid w:val="00710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Pages>
  <Words>6123</Words>
  <Characters>33068</Characters>
  <Application>Microsoft Office Word</Application>
  <DocSecurity>0</DocSecurity>
  <Lines>275</Lines>
  <Paragraphs>78</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ANDERSON SILVA VANIN</cp:lastModifiedBy>
  <cp:revision>6</cp:revision>
  <dcterms:created xsi:type="dcterms:W3CDTF">2026-07-06T17:04:00Z</dcterms:created>
  <dcterms:modified xsi:type="dcterms:W3CDTF">2026-07-06T21:24:00Z</dcterms:modified>
</cp:coreProperties>
</file>