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A2113" w14:textId="7B648759" w:rsidR="00AD6120" w:rsidRDefault="00AD6120" w:rsidP="00FA0D0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Starting analysis shows that there are total 1200 users in one data set i.e takehome_users.csv’</w:t>
      </w:r>
    </w:p>
    <w:p w14:paraId="5AA96E6C" w14:textId="70F43D51" w:rsidR="00AD6120" w:rsidRDefault="00AD6120" w:rsidP="00FA0D0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And 8823 users in another data set i.e 'takehome_user_engagement.csv’.</w:t>
      </w:r>
    </w:p>
    <w:p w14:paraId="64E135B3" w14:textId="164EA657" w:rsidR="00AD6120" w:rsidRDefault="00AD6120" w:rsidP="00FA0D0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We can observe that there is mismatch between number of users. 3177 users are missing.</w:t>
      </w:r>
    </w:p>
    <w:p w14:paraId="62501C17" w14:textId="18295CEA" w:rsidR="00AD6120" w:rsidRDefault="00AD6120" w:rsidP="00FA0D0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Next important step was finding out the ‘adopted users’ from the dataset. This was used as a target class in the users dataset. It was found that 18.77 percent of the users are ‘adopted’ users.</w:t>
      </w:r>
    </w:p>
    <w:p w14:paraId="05DE3163" w14:textId="65B17F40" w:rsidR="00AD6120" w:rsidRDefault="00AD6120" w:rsidP="00AD6120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BCF7A15" wp14:editId="62CA34D1">
                <wp:simplePos x="0" y="0"/>
                <wp:positionH relativeFrom="column">
                  <wp:posOffset>1409700</wp:posOffset>
                </wp:positionH>
                <wp:positionV relativeFrom="paragraph">
                  <wp:posOffset>100965</wp:posOffset>
                </wp:positionV>
                <wp:extent cx="3086100" cy="22764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2276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AA0AF" id="Rectangle 4" o:spid="_x0000_s1026" style="position:absolute;margin-left:111pt;margin-top:7.95pt;width:243pt;height:179.2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" fillcolor="#4472c4 [3204]" strokecolor="#1f3763 [1604]" strokeweight="1pt"/>
            </w:pict>
          </mc:Fallback>
        </mc:AlternateContent>
      </w:r>
    </w:p>
    <w:p w14:paraId="409E5D12" w14:textId="656BACD0" w:rsidR="00AD6120" w:rsidRDefault="00CF7067" w:rsidP="00AD6120">
      <w:pPr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89676C" wp14:editId="2C64639C">
            <wp:simplePos x="0" y="0"/>
            <wp:positionH relativeFrom="column">
              <wp:posOffset>1504950</wp:posOffset>
            </wp:positionH>
            <wp:positionV relativeFrom="paragraph">
              <wp:posOffset>20955</wp:posOffset>
            </wp:positionV>
            <wp:extent cx="2905760" cy="2085975"/>
            <wp:effectExtent l="0" t="0" r="8890" b="9525"/>
            <wp:wrapSquare wrapText="bothSides"/>
            <wp:docPr id="2" name="Picture 2" descr="::Screen Shot 2017-07-11 at 3.03.1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:Screen Shot 2017-07-11 at 3.03.10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D40D3" w14:textId="77777777" w:rsidR="00AD6120" w:rsidRDefault="00AD6120" w:rsidP="00AD6120">
      <w:pPr>
        <w:rPr>
          <w:rFonts w:ascii="Times New Roman" w:hAnsi="Times New Roman"/>
        </w:rPr>
      </w:pPr>
    </w:p>
    <w:p w14:paraId="6E507D23" w14:textId="77777777" w:rsidR="00AD6120" w:rsidRDefault="00AD6120" w:rsidP="00AD6120">
      <w:pPr>
        <w:rPr>
          <w:rFonts w:ascii="Times New Roman" w:hAnsi="Times New Roman"/>
        </w:rPr>
      </w:pPr>
    </w:p>
    <w:p w14:paraId="551E2A1F" w14:textId="77777777" w:rsidR="00AD6120" w:rsidRDefault="00AD6120" w:rsidP="00AD6120">
      <w:pPr>
        <w:rPr>
          <w:rFonts w:ascii="Times New Roman" w:hAnsi="Times New Roman"/>
        </w:rPr>
      </w:pPr>
    </w:p>
    <w:p w14:paraId="7C8BCADC" w14:textId="77777777" w:rsidR="00AD6120" w:rsidRDefault="00AD6120" w:rsidP="00AD6120">
      <w:pPr>
        <w:rPr>
          <w:rFonts w:ascii="Times New Roman" w:hAnsi="Times New Roman"/>
        </w:rPr>
      </w:pPr>
    </w:p>
    <w:p w14:paraId="7FDD4D53" w14:textId="77777777" w:rsidR="00AD6120" w:rsidRDefault="00AD6120" w:rsidP="00AD6120">
      <w:pPr>
        <w:rPr>
          <w:rFonts w:ascii="Times New Roman" w:hAnsi="Times New Roman"/>
        </w:rPr>
      </w:pPr>
    </w:p>
    <w:p w14:paraId="756CE464" w14:textId="77777777" w:rsidR="00AD6120" w:rsidRDefault="00AD6120" w:rsidP="00AD6120">
      <w:pPr>
        <w:rPr>
          <w:rFonts w:ascii="Times New Roman" w:hAnsi="Times New Roman"/>
        </w:rPr>
      </w:pPr>
    </w:p>
    <w:p w14:paraId="4A4B13FC" w14:textId="77777777" w:rsidR="00AD6120" w:rsidRDefault="00AD6120" w:rsidP="00AD6120">
      <w:pPr>
        <w:rPr>
          <w:rFonts w:ascii="Times New Roman" w:hAnsi="Times New Roman"/>
        </w:rPr>
      </w:pPr>
    </w:p>
    <w:p w14:paraId="6DEB2577" w14:textId="77777777" w:rsidR="00AD6120" w:rsidRDefault="00AD6120" w:rsidP="00AD6120">
      <w:pPr>
        <w:rPr>
          <w:rFonts w:ascii="Times New Roman" w:hAnsi="Times New Roman"/>
        </w:rPr>
      </w:pPr>
    </w:p>
    <w:p w14:paraId="07005A34" w14:textId="77777777" w:rsidR="00AD6120" w:rsidRDefault="00AD6120" w:rsidP="00AD6120">
      <w:pPr>
        <w:rPr>
          <w:rFonts w:ascii="Times New Roman" w:hAnsi="Times New Roman"/>
        </w:rPr>
      </w:pPr>
    </w:p>
    <w:p w14:paraId="592226EC" w14:textId="77777777" w:rsidR="00AD6120" w:rsidRDefault="00AD6120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</w:t>
      </w:r>
    </w:p>
    <w:p w14:paraId="7A8E4DD9" w14:textId="77777777" w:rsidR="00CF7067" w:rsidRDefault="00AD6120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</w:t>
      </w:r>
    </w:p>
    <w:p w14:paraId="7775F630" w14:textId="77777777" w:rsidR="00CF7067" w:rsidRDefault="00CF7067" w:rsidP="00AD6120">
      <w:pPr>
        <w:rPr>
          <w:rFonts w:ascii="Times New Roman" w:hAnsi="Times New Roman"/>
        </w:rPr>
      </w:pPr>
    </w:p>
    <w:p w14:paraId="62C8A587" w14:textId="60BB7021" w:rsidR="00AD6120" w:rsidRDefault="00CF7067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</w:t>
      </w:r>
      <w:r w:rsidR="00AD6120">
        <w:rPr>
          <w:rFonts w:ascii="Times New Roman" w:hAnsi="Times New Roman"/>
        </w:rPr>
        <w:t xml:space="preserve">Fig 1 : Adopted vs Non-Adopted Users </w:t>
      </w:r>
    </w:p>
    <w:p w14:paraId="2DAD67F2" w14:textId="77777777" w:rsidR="00AD6120" w:rsidRDefault="00AD6120" w:rsidP="00AD6120">
      <w:pPr>
        <w:rPr>
          <w:rFonts w:ascii="Times New Roman" w:hAnsi="Times New Roman"/>
        </w:rPr>
      </w:pPr>
    </w:p>
    <w:p w14:paraId="72151D98" w14:textId="77777777" w:rsidR="00AD6120" w:rsidRDefault="00AD6120" w:rsidP="00AD6120">
      <w:pPr>
        <w:rPr>
          <w:rFonts w:ascii="Times New Roman" w:hAnsi="Times New Roman"/>
        </w:rPr>
      </w:pPr>
    </w:p>
    <w:p w14:paraId="679EBFAE" w14:textId="1FF3BBA3" w:rsidR="00CF7067" w:rsidRDefault="00CF7067" w:rsidP="00FA0D0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After getting this basic information from the datasets, few features were removed / dropped from the dataframe , as they were not predictive in nature. Finally after removing such features, these features kept for the analysis </w:t>
      </w:r>
      <w:r w:rsidR="00AD6120">
        <w:rPr>
          <w:rFonts w:ascii="Times New Roman" w:hAnsi="Times New Roman"/>
        </w:rPr>
        <w:t xml:space="preserve">: </w:t>
      </w:r>
    </w:p>
    <w:p w14:paraId="647215AF" w14:textId="77777777" w:rsidR="00FA0D0E" w:rsidRDefault="00FA0D0E" w:rsidP="00FA0D0E">
      <w:pPr>
        <w:jc w:val="both"/>
        <w:rPr>
          <w:rFonts w:ascii="Times New Roman" w:hAnsi="Times New Roman"/>
        </w:rPr>
      </w:pPr>
    </w:p>
    <w:p w14:paraId="4F5850C6" w14:textId="77777777" w:rsidR="00CF7067" w:rsidRPr="00FA0D0E" w:rsidRDefault="00AD6120" w:rsidP="00FA0D0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A0D0E">
        <w:rPr>
          <w:rFonts w:ascii="Times New Roman" w:hAnsi="Times New Roman"/>
        </w:rPr>
        <w:t xml:space="preserve">creation_source, </w:t>
      </w:r>
    </w:p>
    <w:p w14:paraId="78A4B987" w14:textId="77777777" w:rsidR="00CF7067" w:rsidRPr="00FA0D0E" w:rsidRDefault="00AD6120" w:rsidP="00FA0D0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A0D0E">
        <w:rPr>
          <w:rFonts w:ascii="Times New Roman" w:hAnsi="Times New Roman"/>
        </w:rPr>
        <w:t xml:space="preserve">opted_in_to_mailing_list, </w:t>
      </w:r>
    </w:p>
    <w:p w14:paraId="4230EE7F" w14:textId="77777777" w:rsidR="00CF7067" w:rsidRPr="00FA0D0E" w:rsidRDefault="00AD6120" w:rsidP="00FA0D0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A0D0E">
        <w:rPr>
          <w:rFonts w:ascii="Times New Roman" w:hAnsi="Times New Roman"/>
        </w:rPr>
        <w:t xml:space="preserve">enabled_for_marketing_drip, </w:t>
      </w:r>
    </w:p>
    <w:p w14:paraId="59C41535" w14:textId="7A9885E9" w:rsidR="00CF7067" w:rsidRPr="00FA0D0E" w:rsidRDefault="00AD6120" w:rsidP="00FA0D0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A0D0E">
        <w:rPr>
          <w:rFonts w:ascii="Times New Roman" w:hAnsi="Times New Roman"/>
        </w:rPr>
        <w:t>org_id</w:t>
      </w:r>
      <w:r w:rsidR="00CF7067" w:rsidRPr="00FA0D0E">
        <w:rPr>
          <w:rFonts w:ascii="Times New Roman" w:hAnsi="Times New Roman"/>
        </w:rPr>
        <w:t xml:space="preserve"> and the </w:t>
      </w:r>
    </w:p>
    <w:p w14:paraId="2F1D4050" w14:textId="6A3A4DB5" w:rsidR="00AD6120" w:rsidRPr="00FA0D0E" w:rsidRDefault="00AD6120" w:rsidP="00FA0D0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A0D0E">
        <w:rPr>
          <w:rFonts w:ascii="Times New Roman" w:hAnsi="Times New Roman"/>
        </w:rPr>
        <w:t>target class.</w:t>
      </w:r>
    </w:p>
    <w:p w14:paraId="10390CB7" w14:textId="77777777" w:rsidR="00AD6120" w:rsidRDefault="00AD6120" w:rsidP="00AD6120">
      <w:pPr>
        <w:rPr>
          <w:rFonts w:ascii="Times New Roman" w:hAnsi="Times New Roman"/>
        </w:rPr>
      </w:pPr>
    </w:p>
    <w:p w14:paraId="77A97F2D" w14:textId="6275E06C" w:rsidR="00AD6120" w:rsidRDefault="00CF7067" w:rsidP="00FA0D0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Random Forest algorithm was applied with 10 decision trees. </w:t>
      </w:r>
      <w:r w:rsidR="00AD6120">
        <w:rPr>
          <w:rFonts w:ascii="Times New Roman" w:hAnsi="Times New Roman"/>
        </w:rPr>
        <w:t xml:space="preserve"> Testing the random forest classifier, ~81.66% accuracy</w:t>
      </w:r>
      <w:r>
        <w:rPr>
          <w:rFonts w:ascii="Times New Roman" w:hAnsi="Times New Roman"/>
        </w:rPr>
        <w:t xml:space="preserve"> was obtained </w:t>
      </w:r>
      <w:r w:rsidR="00AD6120">
        <w:rPr>
          <w:rFonts w:ascii="Times New Roman" w:hAnsi="Times New Roman"/>
        </w:rPr>
        <w:t xml:space="preserve"> on the test set with a True TPR of 88.27%, False TPR of 74.77%, True FPR of 25.23%, and False FPR of 11.73%. We see that balancing the target class has helped in creating a valid model.</w:t>
      </w:r>
    </w:p>
    <w:p w14:paraId="3C80D21E" w14:textId="77777777" w:rsidR="00AD6120" w:rsidRDefault="00AD6120" w:rsidP="00AD6120">
      <w:pPr>
        <w:rPr>
          <w:rFonts w:ascii="Times New Roman" w:hAnsi="Times New Roman"/>
        </w:rPr>
      </w:pPr>
    </w:p>
    <w:p w14:paraId="3C369D1A" w14:textId="22C12AC0" w:rsidR="00CF7067" w:rsidRDefault="00CF7067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t>From the fig 2, it can be seen</w:t>
      </w:r>
      <w:r w:rsidR="00AD6120">
        <w:rPr>
          <w:rFonts w:ascii="Times New Roman" w:hAnsi="Times New Roman"/>
        </w:rPr>
        <w:t xml:space="preserve"> that the organization ID was the most predictive feature for </w:t>
      </w:r>
    </w:p>
    <w:p w14:paraId="6791D79F" w14:textId="77777777" w:rsidR="00CF7067" w:rsidRDefault="00CF7067" w:rsidP="00AD6120">
      <w:pPr>
        <w:rPr>
          <w:rFonts w:ascii="Times New Roman" w:hAnsi="Times New Roman"/>
        </w:rPr>
      </w:pPr>
    </w:p>
    <w:p w14:paraId="37FEE7F3" w14:textId="6544FD95" w:rsidR="00CF7067" w:rsidRDefault="00CF7067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                  </w:t>
      </w:r>
      <w:r>
        <w:rPr>
          <w:noProof/>
        </w:rPr>
        <w:drawing>
          <wp:inline distT="0" distB="0" distL="0" distR="0" wp14:anchorId="394F6021" wp14:editId="352799EC">
            <wp:extent cx="338137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B579" w14:textId="34FC8129" w:rsidR="00CF7067" w:rsidRDefault="00956607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Fig 2 : Feature importance table </w:t>
      </w:r>
    </w:p>
    <w:p w14:paraId="1D9271EA" w14:textId="55F3D331" w:rsidR="00CF7067" w:rsidRDefault="00CF7067" w:rsidP="00AD612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 w14:paraId="0B448557" w14:textId="34B84DEE" w:rsidR="00127A20" w:rsidRDefault="00AD6120" w:rsidP="00FA0D0E">
      <w:pPr>
        <w:jc w:val="both"/>
      </w:pPr>
      <w:r>
        <w:rPr>
          <w:rFonts w:ascii="Times New Roman" w:hAnsi="Times New Roman"/>
        </w:rPr>
        <w:t>determining future user adoption, and this was followed by whether a user opted in to the marketing email list, whether a user was enabled for marketing email drip, whether the user was invited to join another user’s personal workspace as a way of account creation, and then the remaining four avenues of account creation</w:t>
      </w:r>
    </w:p>
    <w:sectPr w:rsidR="0012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57EA5"/>
    <w:multiLevelType w:val="hybridMultilevel"/>
    <w:tmpl w:val="B378A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wNjE1NjQ3tjA1szRR0lEKTi0uzszPAykwqgUAKDdjIywAAAA="/>
  </w:docVars>
  <w:rsids>
    <w:rsidRoot w:val="00BB6E46"/>
    <w:rsid w:val="00127A20"/>
    <w:rsid w:val="00956607"/>
    <w:rsid w:val="00AD6120"/>
    <w:rsid w:val="00BB6E46"/>
    <w:rsid w:val="00CF7067"/>
    <w:rsid w:val="00FA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5A61"/>
  <w15:chartTrackingRefBased/>
  <w15:docId w15:val="{4C4157F4-297F-48F1-8BB4-F52D8BB9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20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58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Vyas</dc:creator>
  <cp:keywords/>
  <dc:description/>
  <cp:lastModifiedBy>Anshul Vyas</cp:lastModifiedBy>
  <cp:revision>3</cp:revision>
  <dcterms:created xsi:type="dcterms:W3CDTF">2020-10-13T03:48:00Z</dcterms:created>
  <dcterms:modified xsi:type="dcterms:W3CDTF">2020-10-13T04:11:00Z</dcterms:modified>
</cp:coreProperties>
</file>