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37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1957"/>
      </w:tblGrid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  Version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(10 subtotal)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 w:rsidRPr="00C36636">
              <w:rPr>
                <w:bCs/>
              </w:rPr>
              <w:t>Done with a peer reviewer (not a self-review)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Completeness and accuracy of the code review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Pr="00C36636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6640BC" w:rsidTr="00B74BD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Beta version was at least 70% complete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6640BC" w:rsidP="00B74BD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C36636" w:rsidTr="00C36636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 Version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462310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310" w:rsidRDefault="00144EF4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If you run the game in an emulator with a small screen, is just one fragment shown at a time? 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 shown after you click the new game button? 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fragment?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Do all the game functions work?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310" w:rsidRDefault="00144EF4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825B5D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5B5D" w:rsidRDefault="00144EF4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If you run the game in an emulator with a large screen, landscape orientation, is the two-pane, landscape, layout used (two fragments side-by-side)?</w:t>
            </w:r>
            <w:r>
              <w:rPr>
                <w:color w:val="000000"/>
                <w:shd w:val="clear" w:color="auto" w:fill="FFFFFF"/>
              </w:rPr>
              <w:t xml:space="preserve"> Do all the game functions work?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5D" w:rsidRDefault="00144EF4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144EF4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If you run the game in an emulator with </w:t>
            </w:r>
            <w:r>
              <w:rPr>
                <w:rStyle w:val="normaltextrun"/>
                <w:color w:val="000000"/>
                <w:shd w:val="clear" w:color="auto" w:fill="FFFFFF"/>
              </w:rPr>
              <w:t>a large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screen with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portrait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orientation, is the two-pane,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portrait, layout used (two fragments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one above the other)?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Do all the game functions work?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144EF4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144EF4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For all three size/orientation combinations, when you rotate the device, are the scores, player names, and current </w:t>
            </w:r>
            <w:proofErr w:type="gramStart"/>
            <w:r>
              <w:t>player’s</w:t>
            </w:r>
            <w:proofErr w:type="gramEnd"/>
            <w:r>
              <w:t xml:space="preserve"> turn preserved?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144EF4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144EF4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menu on the </w:t>
            </w:r>
            <w:proofErr w:type="spellStart"/>
            <w:r>
              <w:t>ActionBar</w:t>
            </w:r>
            <w:proofErr w:type="spellEnd"/>
            <w:r>
              <w:t xml:space="preserve"> with a Settings item?</w:t>
            </w:r>
            <w:r>
              <w:t xml:space="preserve"> A settings screen is displayed when you click on it?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10626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6640BC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settings work (have an effect on the game)?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0BC" w:rsidRDefault="00106265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  <w:bookmarkStart w:id="0" w:name="_GoBack"/>
            <w:bookmarkEnd w:id="0"/>
          </w:p>
        </w:tc>
      </w:tr>
      <w:tr w:rsidR="00462310" w:rsidTr="00462310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2310" w:rsidRDefault="00144EF4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all the code been written according to good </w:t>
            </w:r>
            <w:r>
              <w:t xml:space="preserve">programming </w:t>
            </w:r>
            <w:r>
              <w:t>practice</w:t>
            </w:r>
            <w:r>
              <w:t>s</w:t>
            </w:r>
            <w:r>
              <w:t>?</w:t>
            </w:r>
            <w: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(Private instance variables modified by assessors and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color w:val="000000"/>
                <w:shd w:val="clear" w:color="auto" w:fill="FFFFFF"/>
              </w:rPr>
              <w:t>mutators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>, constructor for initializing state, no dependencies on the UI code,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color w:val="000000"/>
                <w:shd w:val="clear" w:color="auto" w:fill="FFFFFF"/>
              </w:rPr>
              <w:t xml:space="preserve">DRY code, </w:t>
            </w:r>
            <w:r>
              <w:rPr>
                <w:rStyle w:val="normaltextrun"/>
                <w:color w:val="000000"/>
                <w:shd w:val="clear" w:color="auto" w:fill="FFFFFF"/>
              </w:rPr>
              <w:t>etc.)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310" w:rsidRDefault="00CA5B87" w:rsidP="0051019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:rsidR="005D2642" w:rsidRDefault="005D2642">
      <w:pPr>
        <w:widowControl w:val="0"/>
        <w:autoSpaceDE w:val="0"/>
      </w:pPr>
    </w:p>
    <w:p w:rsidR="001517D1" w:rsidRDefault="00C36636">
      <w:pPr>
        <w:widowControl w:val="0"/>
        <w:autoSpaceDE w:val="0"/>
      </w:pPr>
      <w:r>
        <w:t>Late submission</w:t>
      </w:r>
      <w:r w:rsidR="001517D1">
        <w:t>s</w:t>
      </w:r>
      <w:r>
        <w:t xml:space="preserve">: </w:t>
      </w:r>
    </w:p>
    <w:p w:rsidR="001517D1" w:rsidRDefault="00144EF4">
      <w:pPr>
        <w:widowControl w:val="0"/>
        <w:autoSpaceDE w:val="0"/>
      </w:pPr>
      <w:r>
        <w:t>Beta version: this was a hard assignment. Give them full credit if the beta version was submitted by the end of the day on Monday (midnight).</w:t>
      </w:r>
    </w:p>
    <w:p w:rsidR="00C36636" w:rsidRDefault="00C36636">
      <w:pPr>
        <w:widowControl w:val="0"/>
        <w:autoSpaceDE w:val="0"/>
      </w:pPr>
      <w:r>
        <w:t>!0% off if the rel</w:t>
      </w:r>
      <w:r w:rsidR="001517D1">
        <w:t xml:space="preserve">ease version was submitted </w:t>
      </w:r>
      <w:r w:rsidR="00144EF4">
        <w:t>late. Don’t count it late unless it was submitted later than the end of the day Friday.</w:t>
      </w:r>
    </w:p>
    <w:sectPr w:rsidR="00C366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BB3" w:rsidRDefault="00FB6BB3" w:rsidP="0092152C">
      <w:pPr>
        <w:spacing w:after="0" w:line="240" w:lineRule="auto"/>
      </w:pPr>
      <w:r>
        <w:separator/>
      </w:r>
    </w:p>
  </w:endnote>
  <w:endnote w:type="continuationSeparator" w:id="0">
    <w:p w:rsidR="00FB6BB3" w:rsidRDefault="00FB6BB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52C" w:rsidRDefault="0092152C">
    <w:pPr>
      <w:pStyle w:val="Footer"/>
    </w:pPr>
    <w:r>
      <w:t>Written by Brian Bird, Summer 2014</w:t>
    </w:r>
    <w:r w:rsidR="00C74045">
      <w:t>, revised summer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BB3" w:rsidRDefault="00FB6BB3" w:rsidP="0092152C">
      <w:pPr>
        <w:spacing w:after="0" w:line="240" w:lineRule="auto"/>
      </w:pPr>
      <w:r>
        <w:separator/>
      </w:r>
    </w:p>
  </w:footnote>
  <w:footnote w:type="continuationSeparator" w:id="0">
    <w:p w:rsidR="00FB6BB3" w:rsidRDefault="00FB6BB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591" w:rsidRDefault="00C36636">
    <w:pPr>
      <w:pStyle w:val="Header"/>
    </w:pPr>
    <w:r>
      <w:rPr>
        <w:b/>
        <w:bCs/>
        <w:sz w:val="28"/>
        <w:szCs w:val="28"/>
      </w:rPr>
      <w:t>Grading Rubric</w:t>
    </w:r>
    <w:r w:rsidR="00144EF4">
      <w:rPr>
        <w:b/>
        <w:bCs/>
        <w:sz w:val="28"/>
        <w:szCs w:val="28"/>
      </w:rPr>
      <w:t xml:space="preserve"> for Lab 4</w:t>
    </w:r>
    <w:r w:rsidR="005D0591">
      <w:rPr>
        <w:b/>
        <w:bCs/>
        <w:sz w:val="28"/>
        <w:szCs w:val="28"/>
      </w:rPr>
      <w:t xml:space="preserve">, Part 2: </w:t>
    </w:r>
    <w:r w:rsidR="00144EF4">
      <w:rPr>
        <w:b/>
        <w:bCs/>
        <w:sz w:val="28"/>
        <w:szCs w:val="28"/>
      </w:rPr>
      <w:t>Pig Game v3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86A0B"/>
    <w:rsid w:val="000E0D55"/>
    <w:rsid w:val="00106265"/>
    <w:rsid w:val="00137B88"/>
    <w:rsid w:val="00144EF4"/>
    <w:rsid w:val="001466B2"/>
    <w:rsid w:val="001517D1"/>
    <w:rsid w:val="001B2BB2"/>
    <w:rsid w:val="001D682F"/>
    <w:rsid w:val="00263010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439A7"/>
    <w:rsid w:val="008A1061"/>
    <w:rsid w:val="008F3F0C"/>
    <w:rsid w:val="0092152C"/>
    <w:rsid w:val="009932E5"/>
    <w:rsid w:val="00A01DBF"/>
    <w:rsid w:val="00A57CF8"/>
    <w:rsid w:val="00B776DF"/>
    <w:rsid w:val="00C001BE"/>
    <w:rsid w:val="00C36636"/>
    <w:rsid w:val="00C367E3"/>
    <w:rsid w:val="00C7006C"/>
    <w:rsid w:val="00C74045"/>
    <w:rsid w:val="00C93A78"/>
    <w:rsid w:val="00CA5B87"/>
    <w:rsid w:val="00CF5DB5"/>
    <w:rsid w:val="00D36A47"/>
    <w:rsid w:val="00D55088"/>
    <w:rsid w:val="00DA2F8F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597488-99E4-435C-A1A4-1F30CC64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2015-07-09T19:41:00Z</cp:lastPrinted>
  <dcterms:created xsi:type="dcterms:W3CDTF">2015-07-27T04:52:00Z</dcterms:created>
  <dcterms:modified xsi:type="dcterms:W3CDTF">2015-07-27T05:03:00Z</dcterms:modified>
</cp:coreProperties>
</file>