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Analista: </w:t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Data:</w:t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Prova: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ENTREGA 01: Requisitos Funcionais</w:t>
      </w:r>
    </w:p>
    <w:tbl>
      <w:tblPr>
        <w:tblStyle w:val="Table1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0"/>
        <w:gridCol w:w="3360"/>
        <w:gridCol w:w="4440"/>
        <w:tblGridChange w:id="0">
          <w:tblGrid>
            <w:gridCol w:w="1680"/>
            <w:gridCol w:w="3360"/>
            <w:gridCol w:w="444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6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Sistema: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Requisito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Cadastrar Produto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permitir o cadastro de produtos externos, registrando as seguintes informações: código do produto, descrição, tamanho, peso e número do lote, preço e categoria.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Atualizar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permitir a atualização das informações dos produtos, incluindo nome, descrição, quantidade em estoque e data de fabricação.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Excluir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possibilitar a exclusão de produtos com base no ID do produto.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permitir a busca de produtos utilizando a descrição, o ID do produto ou o número do lote.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Emitir Alerta de Estoque Mínimo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emitir um alerta quando a quantidade de um produto atingir estoque abaixo do mínimo definido.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RF06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permitir o acesso ao usuário após a validação do ID e da senha registrados. Se as credenciais estiverem incorretas, o sistema deve negar o acesso e exibir uma mensagem de erro.</w:t>
            </w:r>
          </w:p>
        </w:tc>
      </w:tr>
    </w:tbl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ENTREGA 2: Diagrama Entidade Relacionamento (DER)</w:t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Obs.: </w:t>
      </w:r>
      <w:r w:rsidDel="00000000" w:rsidR="00000000" w:rsidRPr="00000000">
        <w:rPr>
          <w:rFonts w:ascii="Arial" w:cs="Arial" w:eastAsia="Arial" w:hAnsi="Arial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i w:val="1"/>
          <w:color w:val="001d35"/>
          <w:sz w:val="27"/>
          <w:szCs w:val="27"/>
          <w:highlight w:val="white"/>
          <w:rtl w:val="0"/>
        </w:rPr>
        <w:t xml:space="preserve">Diagrama de Entidade e Relacionamento (DER) é uma representação gráfica que mostra como entidades, como pessoas, objetos ou conceitos, interagem entre si, incluindo seus atributos e as relações entre eles.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ENTREGA 8: Descritivo de Casos de Teste de Software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8.1. Casos de Teste</w:t>
      </w:r>
    </w:p>
    <w:tbl>
      <w:tblPr>
        <w:tblStyle w:val="Table2"/>
        <w:tblpPr w:leftFromText="180" w:rightFromText="180" w:topFromText="180" w:bottomFromText="180" w:vertAnchor="text" w:horzAnchor="text" w:tblpX="-180" w:tblpY="0"/>
        <w:tblW w:w="9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1650"/>
        <w:gridCol w:w="1470"/>
        <w:gridCol w:w="1740"/>
        <w:gridCol w:w="1620"/>
        <w:gridCol w:w="1890"/>
        <w:tblGridChange w:id="0">
          <w:tblGrid>
            <w:gridCol w:w="1365"/>
            <w:gridCol w:w="1650"/>
            <w:gridCol w:w="1470"/>
            <w:gridCol w:w="1740"/>
            <w:gridCol w:w="1620"/>
            <w:gridCol w:w="1890"/>
          </w:tblGrid>
        </w:tblGridChange>
      </w:tblGrid>
      <w:tr>
        <w:trPr>
          <w:cantSplit w:val="0"/>
          <w:trHeight w:val="10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24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ID Caso de Teste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24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ID Requisito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24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24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Precondição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24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Passos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24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CT01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RF01 - Cadastrar Produto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F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Verificar o cadastro de um novo produto.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0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usuário deve estar logado no sistema e ter permissão de acesso ao sistema de estoque.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1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Acessar a página de cadastro do produto</w:t>
            </w:r>
          </w:p>
          <w:p w:rsidR="00000000" w:rsidDel="00000000" w:rsidP="00000000" w:rsidRDefault="00000000" w:rsidRPr="00000000" w14:paraId="00000032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Inserir código do produto, descrição, tamanho, peso, número do lote, preço e categoria.</w:t>
            </w:r>
          </w:p>
          <w:p w:rsidR="00000000" w:rsidDel="00000000" w:rsidP="00000000" w:rsidRDefault="00000000" w:rsidRPr="00000000" w14:paraId="00000033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Clicar em "Salvar"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4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produto deve ser registrado no banco de dados e aparecer na listagem de produtos.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CT02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RF06 - Realizar 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7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Testar login do usuário.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8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usuário deve estar cadastrado no banco de dados.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9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Acessar a página de login</w:t>
            </w:r>
          </w:p>
          <w:p w:rsidR="00000000" w:rsidDel="00000000" w:rsidP="00000000" w:rsidRDefault="00000000" w:rsidRPr="00000000" w14:paraId="0000003A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Inserir ID </w:t>
            </w:r>
          </w:p>
          <w:p w:rsidR="00000000" w:rsidDel="00000000" w:rsidP="00000000" w:rsidRDefault="00000000" w:rsidRPr="00000000" w14:paraId="0000003B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Inserir senha</w:t>
            </w:r>
          </w:p>
          <w:p w:rsidR="00000000" w:rsidDel="00000000" w:rsidP="00000000" w:rsidRDefault="00000000" w:rsidRPr="00000000" w14:paraId="0000003C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Clicar em "Entrar"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D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autenticar o usuário e senha no banco de dados e redirecioná-lo para o painel principal caso credenciais estejam corretas, caso contrário, exibir alerta de credenciais incorretas e retornar para a tela de login.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0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1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2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3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8.2. Ferramentas e Ambientes de Teste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Ferramentas de Teste: </w:t>
      </w:r>
      <w:r w:rsidDel="00000000" w:rsidR="00000000" w:rsidRPr="00000000">
        <w:rPr>
          <w:rFonts w:ascii="Arial" w:cs="Arial" w:eastAsia="Arial" w:hAnsi="Arial"/>
          <w:rtl w:val="0"/>
        </w:rPr>
        <w:t xml:space="preserve">Postman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Ambiente de Teste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lineRule="auto"/>
        <w:ind w:left="144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Servidor de Teste: </w:t>
      </w:r>
      <w:r w:rsidDel="00000000" w:rsidR="00000000" w:rsidRPr="00000000">
        <w:rPr>
          <w:rFonts w:ascii="Arial" w:cs="Arial" w:eastAsia="Arial" w:hAnsi="Arial"/>
          <w:rtl w:val="0"/>
        </w:rPr>
        <w:t xml:space="preserve">Apache Tomcat 9.0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lineRule="auto"/>
        <w:ind w:left="144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Banco de Dados/Versão: </w:t>
      </w:r>
      <w:r w:rsidDel="00000000" w:rsidR="00000000" w:rsidRPr="00000000">
        <w:rPr>
          <w:rFonts w:ascii="Arial" w:cs="Arial" w:eastAsia="Arial" w:hAnsi="Arial"/>
          <w:rtl w:val="0"/>
        </w:rPr>
        <w:t xml:space="preserve">MySQL 8.0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240" w:lineRule="auto"/>
        <w:ind w:left="144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Browser/Versão: </w:t>
      </w:r>
      <w:r w:rsidDel="00000000" w:rsidR="00000000" w:rsidRPr="00000000">
        <w:rPr>
          <w:rFonts w:ascii="Arial" w:cs="Arial" w:eastAsia="Arial" w:hAnsi="Arial"/>
          <w:rtl w:val="0"/>
        </w:rPr>
        <w:t xml:space="preserve">Google Chrome 108.0.5359.125</w:t>
      </w:r>
    </w:p>
    <w:p w:rsidR="00000000" w:rsidDel="00000000" w:rsidP="00000000" w:rsidRDefault="00000000" w:rsidRPr="00000000" w14:paraId="0000004B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ENTREGA 9: Lista de requisitos de infraestrutura</w:t>
      </w:r>
    </w:p>
    <w:p w:rsidR="00000000" w:rsidDel="00000000" w:rsidP="00000000" w:rsidRDefault="00000000" w:rsidRPr="00000000" w14:paraId="0000004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SGBD Utilizado: MySQL Workbench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Versão:</w:t>
      </w:r>
      <w:r w:rsidDel="00000000" w:rsidR="00000000" w:rsidRPr="00000000">
        <w:rPr>
          <w:rFonts w:ascii="Arial" w:cs="Arial" w:eastAsia="Arial" w:hAnsi="Arial"/>
          <w:color w:val="001d35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MySQL Workbench é a 8.0.40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Sistema Operacional: Windows 10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Versão: 10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Linguagem de Programação: PHP 8.3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Versão: Versão 7.3.33</w:t>
      </w:r>
    </w:p>
    <w:p w:rsidR="00000000" w:rsidDel="00000000" w:rsidP="00000000" w:rsidRDefault="00000000" w:rsidRPr="00000000" w14:paraId="00000056">
      <w:pPr>
        <w:jc w:val="right"/>
        <w:rPr>
          <w:rFonts w:ascii="Arial" w:cs="Arial" w:eastAsia="Arial" w:hAnsi="Arial"/>
          <w:i w:val="1"/>
          <w:color w:val="ff0000"/>
        </w:rPr>
      </w:pPr>
      <w:r w:rsidDel="00000000" w:rsidR="00000000" w:rsidRPr="00000000">
        <w:rPr>
          <w:rFonts w:ascii="Arial" w:cs="Arial" w:eastAsia="Arial" w:hAnsi="Arial"/>
          <w:i w:val="1"/>
          <w:color w:val="ff0000"/>
          <w:rtl w:val="0"/>
        </w:rPr>
        <w:t xml:space="preserve">Este documento serve como base de referência para correção, considerando o ambiente e os planos específicos de cada desenvolvedor ao aplicar a prova.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-BR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har"/>
    <w:uiPriority w:val="9"/>
    <w:qFormat w:val="1"/>
    <w:rsid w:val="00D31E41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 w:val="1"/>
    <w:unhideWhenUsed w:val="1"/>
    <w:qFormat w:val="1"/>
    <w:rsid w:val="00D31E41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 w:val="1"/>
    <w:unhideWhenUsed w:val="1"/>
    <w:qFormat w:val="1"/>
    <w:rsid w:val="00D31E41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 w:val="1"/>
    <w:unhideWhenUsed w:val="1"/>
    <w:qFormat w:val="1"/>
    <w:rsid w:val="00D31E41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har"/>
    <w:uiPriority w:val="9"/>
    <w:semiHidden w:val="1"/>
    <w:unhideWhenUsed w:val="1"/>
    <w:qFormat w:val="1"/>
    <w:rsid w:val="00D31E41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har"/>
    <w:uiPriority w:val="9"/>
    <w:semiHidden w:val="1"/>
    <w:unhideWhenUsed w:val="1"/>
    <w:qFormat w:val="1"/>
    <w:rsid w:val="00D31E41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D31E4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D31E4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D31E4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 w:val="1"/>
    <w:rsid w:val="00D31E41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1Char" w:customStyle="1">
    <w:name w:val="Título 1 Char"/>
    <w:basedOn w:val="Fontepargpadro"/>
    <w:link w:val="Ttulo1"/>
    <w:uiPriority w:val="9"/>
    <w:rsid w:val="00D31E4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D31E4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D31E4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D31E4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D31E41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D31E4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D31E41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D31E4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D31E41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D31E4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 w:val="1"/>
    <w:rPr>
      <w:color w:val="595959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D31E4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D31E4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D31E41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D31E41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D31E41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D31E4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31E41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D31E41"/>
    <w:rPr>
      <w:b w:val="1"/>
      <w:bCs w:val="1"/>
      <w:smallCaps w:val="1"/>
      <w:color w:val="0f4761" w:themeColor="accent1" w:themeShade="0000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xRaxDNEDfMrlHvv+tY3R5AfydA==">CgMxLjA4AHIhMVlLTmhGM01Yb3FhYjFnV3BJdmZjYkpGYkdvTTQwLXNE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2024-08-15T14:02:00Z</dcterms:created>
  <dc:creator>Jose Mateus Ramiris</dc:creator>
</cp:coreProperties>
</file>