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1C81" w14:textId="5DA617CA" w:rsidR="00F73C9D" w:rsidRDefault="00F73C9D" w:rsidP="00F73C9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225739">
        <w:rPr>
          <w:rFonts w:ascii="Arial" w:eastAsia="Arial" w:hAnsi="Arial" w:cs="Arial"/>
          <w:b/>
        </w:rPr>
        <w:t>Juliana Maria Fulanetto</w:t>
      </w:r>
    </w:p>
    <w:p w14:paraId="78F12C18" w14:textId="58E8B51F" w:rsidR="00F73C9D" w:rsidRDefault="00F73C9D" w:rsidP="00F73C9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Data: </w:t>
      </w:r>
      <w:r w:rsidR="00225739">
        <w:rPr>
          <w:rFonts w:ascii="Arial" w:eastAsia="Arial" w:hAnsi="Arial" w:cs="Arial"/>
          <w:b/>
        </w:rPr>
        <w:t>05/11/2025</w:t>
      </w:r>
    </w:p>
    <w:p w14:paraId="57358D81" w14:textId="71F6337C" w:rsidR="00F73C9D" w:rsidRDefault="00F73C9D" w:rsidP="00F73C9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Prova: </w:t>
      </w:r>
      <w:r w:rsidR="00225739">
        <w:rPr>
          <w:rFonts w:ascii="Arial" w:eastAsia="Arial" w:hAnsi="Arial" w:cs="Arial"/>
          <w:b/>
        </w:rPr>
        <w:t>Prova 03</w:t>
      </w:r>
    </w:p>
    <w:p w14:paraId="3C826036" w14:textId="77777777" w:rsidR="00F73C9D" w:rsidRDefault="00F73C9D" w:rsidP="00F73C9D">
      <w:pPr>
        <w:jc w:val="both"/>
        <w:rPr>
          <w:rFonts w:ascii="Arial" w:eastAsia="Arial" w:hAnsi="Arial" w:cs="Arial"/>
        </w:rPr>
      </w:pPr>
    </w:p>
    <w:p w14:paraId="70B1C2FE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W w:w="9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F73C9D" w14:paraId="054A8DEB" w14:textId="77777777" w:rsidTr="00BB0C2F">
        <w:tc>
          <w:tcPr>
            <w:tcW w:w="9480" w:type="dxa"/>
            <w:gridSpan w:val="3"/>
          </w:tcPr>
          <w:p w14:paraId="6E928022" w14:textId="5CFEE7FA" w:rsidR="00F73C9D" w:rsidRDefault="00F73C9D" w:rsidP="00BB0C2F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Sistema: Sistema de Controle de </w:t>
            </w:r>
            <w:r w:rsidR="00264A6C">
              <w:rPr>
                <w:rFonts w:ascii="Arial" w:eastAsia="Arial" w:hAnsi="Arial" w:cs="Arial"/>
                <w:b/>
              </w:rPr>
              <w:t>Materiais de Construção</w:t>
            </w:r>
          </w:p>
        </w:tc>
      </w:tr>
      <w:tr w:rsidR="00F73C9D" w14:paraId="7470D681" w14:textId="77777777" w:rsidTr="00BB0C2F">
        <w:tc>
          <w:tcPr>
            <w:tcW w:w="1680" w:type="dxa"/>
          </w:tcPr>
          <w:p w14:paraId="183323B3" w14:textId="77777777" w:rsidR="00F73C9D" w:rsidRPr="00CD2019" w:rsidRDefault="00F73C9D" w:rsidP="00BB0C2F">
            <w:pPr>
              <w:rPr>
                <w:rFonts w:ascii="Arial" w:eastAsia="Arial" w:hAnsi="Arial" w:cs="Arial"/>
                <w:bCs/>
              </w:rPr>
            </w:pPr>
            <w:r w:rsidRPr="00CD2019">
              <w:rPr>
                <w:rFonts w:ascii="Arial" w:eastAsia="Arial" w:hAnsi="Arial" w:cs="Arial"/>
                <w:bCs/>
              </w:rPr>
              <w:t xml:space="preserve">RF01 </w:t>
            </w:r>
          </w:p>
        </w:tc>
        <w:tc>
          <w:tcPr>
            <w:tcW w:w="3360" w:type="dxa"/>
          </w:tcPr>
          <w:p w14:paraId="7CED4DC2" w14:textId="77777777" w:rsidR="00F73C9D" w:rsidRPr="00CD2019" w:rsidRDefault="00F73C9D" w:rsidP="00BB0C2F">
            <w:pPr>
              <w:jc w:val="center"/>
              <w:rPr>
                <w:rFonts w:ascii="Arial" w:eastAsia="Arial" w:hAnsi="Arial" w:cs="Arial"/>
                <w:bCs/>
              </w:rPr>
            </w:pPr>
            <w:r w:rsidRPr="00CD2019">
              <w:rPr>
                <w:rFonts w:ascii="Arial" w:eastAsia="Arial" w:hAnsi="Arial" w:cs="Arial"/>
                <w:bCs/>
              </w:rPr>
              <w:t>Gestão de Produtos (CRUD)</w:t>
            </w:r>
          </w:p>
        </w:tc>
        <w:tc>
          <w:tcPr>
            <w:tcW w:w="4440" w:type="dxa"/>
          </w:tcPr>
          <w:p w14:paraId="36CD1379" w14:textId="77777777" w:rsidR="00F73C9D" w:rsidRPr="00CD2019" w:rsidRDefault="00F73C9D" w:rsidP="00BB0C2F">
            <w:pPr>
              <w:pStyle w:val="NormalWeb"/>
              <w:spacing w:before="240" w:after="0"/>
              <w:jc w:val="center"/>
            </w:pPr>
            <w:r w:rsidRPr="00752794">
              <w:rPr>
                <w:rFonts w:ascii="Arial" w:hAnsi="Arial" w:cs="Arial"/>
                <w:color w:val="000000"/>
              </w:rPr>
              <w:t xml:space="preserve">O sistema deve possibilitar o registro, visualização, pesquisa, </w:t>
            </w:r>
            <w:r>
              <w:rPr>
                <w:rFonts w:ascii="Arial" w:hAnsi="Arial" w:cs="Arial"/>
                <w:color w:val="000000"/>
              </w:rPr>
              <w:t xml:space="preserve">edições </w:t>
            </w:r>
            <w:r w:rsidRPr="00752794">
              <w:rPr>
                <w:rFonts w:ascii="Arial" w:hAnsi="Arial" w:cs="Arial"/>
                <w:color w:val="000000"/>
              </w:rPr>
              <w:t>e remoção de produtos, incluindo todas as suas especificações.</w:t>
            </w:r>
          </w:p>
        </w:tc>
      </w:tr>
      <w:tr w:rsidR="00F73C9D" w14:paraId="18C06683" w14:textId="77777777" w:rsidTr="00BB0C2F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212FE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F6521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Controle de Estoque 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76813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752794">
              <w:rPr>
                <w:rFonts w:ascii="Arial" w:eastAsia="Arial" w:hAnsi="Arial" w:cs="Arial"/>
              </w:rPr>
              <w:t>O sistema deve realizar a atualização do estoque em tempo real, efetuando automaticamente a baixa dos itens quando uma saída for registrada e permitindo o registro de entrada de novos produtos.</w:t>
            </w:r>
          </w:p>
        </w:tc>
      </w:tr>
      <w:tr w:rsidR="00F73C9D" w14:paraId="4FF7D02F" w14:textId="77777777" w:rsidTr="00BB0C2F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97F9D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18393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Mensagens de alertas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17A90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deve notificar o usuário quando o nível de estoque de um determinado produto atingir uma quantidade miníma pré-configurada, auxiliando na reposição</w:t>
            </w:r>
          </w:p>
        </w:tc>
      </w:tr>
      <w:tr w:rsidR="00F73C9D" w14:paraId="62BEC85F" w14:textId="77777777" w:rsidTr="00BB0C2F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A8E29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CBB19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Cadastro e </w:t>
            </w:r>
            <w:r w:rsidRPr="00CD2019">
              <w:rPr>
                <w:rFonts w:ascii="Arial" w:eastAsia="Arial" w:hAnsi="Arial" w:cs="Arial"/>
              </w:rPr>
              <w:t>Autenticação de Usuários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27FD4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752794">
              <w:rPr>
                <w:rFonts w:ascii="Arial" w:eastAsia="Arial" w:hAnsi="Arial" w:cs="Arial"/>
              </w:rPr>
              <w:t>O sistema deve incluir uma tela para cadastro de usuários e outra para login, assegurando que apenas funcionários autorizados tenham acesso às funcionalidades de gestão.</w:t>
            </w:r>
          </w:p>
        </w:tc>
      </w:tr>
      <w:tr w:rsidR="00F73C9D" w14:paraId="6F98E097" w14:textId="77777777" w:rsidTr="00BB0C2F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9D4FB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C6D50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CD2019">
              <w:rPr>
                <w:rFonts w:ascii="Arial" w:eastAsia="Arial" w:hAnsi="Arial" w:cs="Arial"/>
              </w:rPr>
              <w:t>Histórico de Movimentação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A5E84" w14:textId="77777777" w:rsidR="00F73C9D" w:rsidRPr="00CD2019" w:rsidRDefault="00F73C9D" w:rsidP="00BB0C2F">
            <w:pPr>
              <w:pStyle w:val="NormalWeb"/>
              <w:spacing w:before="240" w:after="0"/>
              <w:jc w:val="both"/>
            </w:pPr>
            <w:r>
              <w:rPr>
                <w:rFonts w:ascii="Arial" w:hAnsi="Arial" w:cs="Arial"/>
                <w:color w:val="000000"/>
              </w:rPr>
              <w:t>O sistema deve registrar e listar um histórico de todas as movimentações de estoque para cada produto</w:t>
            </w:r>
          </w:p>
        </w:tc>
      </w:tr>
      <w:tr w:rsidR="00F73C9D" w14:paraId="222799DD" w14:textId="77777777" w:rsidTr="00BB0C2F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CFDC3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FF3E3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Campo de Busca de Produtos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C2155" w14:textId="77777777" w:rsidR="00F73C9D" w:rsidRDefault="00F73C9D" w:rsidP="00BB0C2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EA35C3">
              <w:rPr>
                <w:rFonts w:ascii="Arial" w:eastAsia="Arial" w:hAnsi="Arial" w:cs="Arial"/>
              </w:rPr>
              <w:t xml:space="preserve">O sistema deve permitir a </w:t>
            </w:r>
            <w:r>
              <w:rPr>
                <w:rFonts w:ascii="Arial" w:eastAsia="Arial" w:hAnsi="Arial" w:cs="Arial"/>
              </w:rPr>
              <w:t xml:space="preserve">busca </w:t>
            </w:r>
            <w:r w:rsidRPr="00EA35C3">
              <w:rPr>
                <w:rFonts w:ascii="Arial" w:eastAsia="Arial" w:hAnsi="Arial" w:cs="Arial"/>
              </w:rPr>
              <w:t>de um produto específico no estoque.</w:t>
            </w:r>
          </w:p>
        </w:tc>
      </w:tr>
    </w:tbl>
    <w:p w14:paraId="644680E9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7FCC4B60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5B748ED2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2197EC54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5C52046B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2: Diagrama Entidade Relacionamento (DER)</w:t>
      </w:r>
    </w:p>
    <w:p w14:paraId="518055A9" w14:textId="54454E6E" w:rsidR="00F73C9D" w:rsidRDefault="00CB50F0" w:rsidP="00F73C9D">
      <w:pPr>
        <w:jc w:val="both"/>
        <w:rPr>
          <w:rFonts w:ascii="Arial" w:eastAsia="Arial" w:hAnsi="Arial" w:cs="Arial"/>
          <w:b/>
        </w:rPr>
      </w:pPr>
      <w:r w:rsidRPr="00CB50F0">
        <w:rPr>
          <w:rFonts w:ascii="Arial" w:eastAsia="Arial" w:hAnsi="Arial" w:cs="Arial"/>
          <w:b/>
        </w:rPr>
        <w:drawing>
          <wp:inline distT="0" distB="0" distL="0" distR="0" wp14:anchorId="01DEB9AA" wp14:editId="58857138">
            <wp:extent cx="4315427" cy="6725589"/>
            <wp:effectExtent l="0" t="0" r="9525" b="0"/>
            <wp:docPr id="1293874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74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179A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4B8D354D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0342BA52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31F28C1E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40F63ACF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413AF4DC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0DD077B6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118D4827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7415BB22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00B905AF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4016CC05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6455DD0D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30CB4212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5B500F1E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0249A53B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69285691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202FE5CF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77B33919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3EE9B690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4C14795E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151121BF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6D03E23C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488DB65E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52C723B6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10C661B1" w14:textId="77777777" w:rsidR="00225739" w:rsidRDefault="00225739" w:rsidP="00F73C9D">
      <w:pPr>
        <w:jc w:val="both"/>
        <w:rPr>
          <w:rFonts w:ascii="Arial" w:eastAsia="Arial" w:hAnsi="Arial" w:cs="Arial"/>
          <w:b/>
        </w:rPr>
      </w:pPr>
    </w:p>
    <w:p w14:paraId="551BC7A4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</w:p>
    <w:p w14:paraId="7BAD1566" w14:textId="77777777" w:rsidR="00264A6C" w:rsidRDefault="00264A6C" w:rsidP="00F73C9D">
      <w:pPr>
        <w:jc w:val="both"/>
        <w:rPr>
          <w:rFonts w:ascii="Arial" w:eastAsia="Arial" w:hAnsi="Arial" w:cs="Arial"/>
          <w:b/>
        </w:rPr>
      </w:pPr>
    </w:p>
    <w:p w14:paraId="36ECE877" w14:textId="77777777" w:rsidR="00264A6C" w:rsidRDefault="00264A6C" w:rsidP="00F73C9D">
      <w:pPr>
        <w:jc w:val="both"/>
        <w:rPr>
          <w:rFonts w:ascii="Arial" w:eastAsia="Arial" w:hAnsi="Arial" w:cs="Arial"/>
          <w:b/>
        </w:rPr>
      </w:pPr>
    </w:p>
    <w:p w14:paraId="1F90C0B5" w14:textId="77777777" w:rsidR="00264A6C" w:rsidRDefault="00264A6C" w:rsidP="00F73C9D">
      <w:pPr>
        <w:jc w:val="both"/>
        <w:rPr>
          <w:rFonts w:ascii="Arial" w:eastAsia="Arial" w:hAnsi="Arial" w:cs="Arial"/>
          <w:b/>
        </w:rPr>
      </w:pPr>
    </w:p>
    <w:p w14:paraId="4CEEFA6F" w14:textId="77777777" w:rsidR="00264A6C" w:rsidRDefault="00264A6C" w:rsidP="00F73C9D">
      <w:pPr>
        <w:jc w:val="both"/>
        <w:rPr>
          <w:rFonts w:ascii="Arial" w:eastAsia="Arial" w:hAnsi="Arial" w:cs="Arial"/>
          <w:b/>
        </w:rPr>
      </w:pPr>
    </w:p>
    <w:p w14:paraId="33BE37E7" w14:textId="77777777" w:rsidR="00264A6C" w:rsidRDefault="00264A6C" w:rsidP="00F73C9D">
      <w:pPr>
        <w:jc w:val="both"/>
        <w:rPr>
          <w:rFonts w:ascii="Arial" w:eastAsia="Arial" w:hAnsi="Arial" w:cs="Arial"/>
          <w:b/>
        </w:rPr>
      </w:pPr>
    </w:p>
    <w:p w14:paraId="1C5D0CCD" w14:textId="77777777" w:rsidR="00264A6C" w:rsidRDefault="00264A6C" w:rsidP="00F73C9D">
      <w:pPr>
        <w:jc w:val="both"/>
        <w:rPr>
          <w:rFonts w:ascii="Arial" w:eastAsia="Arial" w:hAnsi="Arial" w:cs="Arial"/>
          <w:b/>
        </w:rPr>
      </w:pPr>
    </w:p>
    <w:p w14:paraId="53D45B8D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B90C3D8" w14:textId="77777777" w:rsidR="00264A6C" w:rsidRDefault="00F73C9D" w:rsidP="00264A6C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pPr w:leftFromText="180" w:rightFromText="180" w:topFromText="180" w:bottomFromText="180" w:vertAnchor="text" w:tblpX="-180"/>
        <w:tblW w:w="9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264A6C" w14:paraId="0CB41EA5" w14:textId="77777777" w:rsidTr="00BB0C2F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BB61AB2" w14:textId="77777777" w:rsidR="00264A6C" w:rsidRDefault="00264A6C" w:rsidP="00BB0C2F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2B07B6" w14:textId="77777777" w:rsidR="00264A6C" w:rsidRDefault="00264A6C" w:rsidP="00BB0C2F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1D3C448" w14:textId="77777777" w:rsidR="00264A6C" w:rsidRDefault="00264A6C" w:rsidP="00BB0C2F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41DDF0A" w14:textId="77777777" w:rsidR="00264A6C" w:rsidRDefault="00264A6C" w:rsidP="00BB0C2F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9025727" w14:textId="77777777" w:rsidR="00264A6C" w:rsidRDefault="00264A6C" w:rsidP="00BB0C2F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9D648CF" w14:textId="77777777" w:rsidR="00264A6C" w:rsidRDefault="00264A6C" w:rsidP="00BB0C2F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264A6C" w14:paraId="0BEAE81E" w14:textId="77777777" w:rsidTr="00BB0C2F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85390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AC148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F55DEAC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o login de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4C1518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deve estar cadastrado/registrado no sistema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C9ADAD4" w14:textId="0B762E9B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1- Acessar a Tela de login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1DA48F4" w14:textId="1948E194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2- Inserir o E mail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(usuario2@teste.com)</w:t>
            </w:r>
          </w:p>
          <w:p w14:paraId="6E2D7DDF" w14:textId="428CF2FE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 Inserir a Senha</w:t>
            </w:r>
            <w:r>
              <w:rPr>
                <w:rFonts w:ascii="Arial" w:eastAsia="Arial" w:hAnsi="Arial" w:cs="Arial"/>
              </w:rPr>
              <w:t xml:space="preserve"> (Teste@123)</w:t>
            </w:r>
          </w:p>
          <w:p w14:paraId="6242CDEB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4- Clicar no botão Log in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7E29E97" w14:textId="084A75ED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</w:t>
            </w:r>
            <w:r>
              <w:rPr>
                <w:rFonts w:ascii="Arial" w:eastAsia="Arial" w:hAnsi="Arial" w:cs="Arial"/>
              </w:rPr>
              <w:t>ira</w:t>
            </w:r>
            <w:r>
              <w:rPr>
                <w:rFonts w:ascii="Arial" w:eastAsia="Arial" w:hAnsi="Arial" w:cs="Arial"/>
              </w:rPr>
              <w:t xml:space="preserve"> autentificar o usuário no banco de dados e redirecionar para o de login. Caso contrário, exibir</w:t>
            </w:r>
            <w:r>
              <w:rPr>
                <w:rFonts w:ascii="Arial" w:eastAsia="Arial" w:hAnsi="Arial" w:cs="Arial"/>
              </w:rPr>
              <w:t xml:space="preserve">a um </w:t>
            </w:r>
            <w:r>
              <w:rPr>
                <w:rFonts w:ascii="Arial" w:eastAsia="Arial" w:hAnsi="Arial" w:cs="Arial"/>
              </w:rPr>
              <w:t xml:space="preserve">mensagem de </w:t>
            </w:r>
            <w:r>
              <w:rPr>
                <w:rFonts w:ascii="Arial" w:eastAsia="Arial" w:hAnsi="Arial" w:cs="Arial"/>
              </w:rPr>
              <w:t xml:space="preserve">erro </w:t>
            </w:r>
            <w:r>
              <w:rPr>
                <w:rFonts w:ascii="Arial" w:eastAsia="Arial" w:hAnsi="Arial" w:cs="Arial"/>
              </w:rPr>
              <w:t>no login.</w:t>
            </w:r>
          </w:p>
        </w:tc>
      </w:tr>
      <w:tr w:rsidR="00264A6C" w14:paraId="225DCEA8" w14:textId="77777777" w:rsidTr="00BB0C2F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77188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B55CE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287B326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Cadastrar novo produto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AF0A78D" w14:textId="7F7BD111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</w:t>
            </w:r>
            <w:r>
              <w:rPr>
                <w:rFonts w:ascii="Arial" w:eastAsia="Arial" w:hAnsi="Arial" w:cs="Arial"/>
              </w:rPr>
              <w:t xml:space="preserve">deve </w:t>
            </w:r>
            <w:r>
              <w:rPr>
                <w:rFonts w:ascii="Arial" w:eastAsia="Arial" w:hAnsi="Arial" w:cs="Arial"/>
              </w:rPr>
              <w:t>estar Logado no sistema e te</w:t>
            </w:r>
            <w:r>
              <w:rPr>
                <w:rFonts w:ascii="Arial" w:eastAsia="Arial" w:hAnsi="Arial" w:cs="Arial"/>
              </w:rPr>
              <w:t xml:space="preserve">ndo permição </w:t>
            </w:r>
            <w:r>
              <w:rPr>
                <w:rFonts w:ascii="Arial" w:eastAsia="Arial" w:hAnsi="Arial" w:cs="Arial"/>
              </w:rPr>
              <w:t xml:space="preserve">para  </w:t>
            </w:r>
            <w:r>
              <w:rPr>
                <w:rFonts w:ascii="Arial" w:eastAsia="Arial" w:hAnsi="Arial" w:cs="Arial"/>
              </w:rPr>
              <w:t xml:space="preserve">acessar </w:t>
            </w:r>
            <w:r>
              <w:rPr>
                <w:rFonts w:ascii="Arial" w:eastAsia="Arial" w:hAnsi="Arial" w:cs="Arial"/>
              </w:rPr>
              <w:t>de cadstro de produtos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D589188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1-Acessar a página de cadastro do produto</w:t>
            </w:r>
          </w:p>
          <w:p w14:paraId="59D3E8EB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2-preencher os campos do formulário</w:t>
            </w:r>
          </w:p>
          <w:p w14:paraId="319B6965" w14:textId="77777777" w:rsidR="00264A6C" w:rsidRPr="00616D88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3-clicar em criar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27225B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produto deve ser inserido no banco de dados e aparecer na listagem de produtos</w:t>
            </w:r>
          </w:p>
        </w:tc>
      </w:tr>
      <w:tr w:rsidR="00264A6C" w14:paraId="6940710E" w14:textId="77777777" w:rsidTr="00BB0C2F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DD575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2957E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  <w:p w14:paraId="4EADA7CA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70ABFE1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Efetuar uma saída do estoque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2701039" w14:textId="3FFE33D6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Logado no sistema e ter permissão para acess</w:t>
            </w:r>
            <w:r>
              <w:rPr>
                <w:rFonts w:ascii="Arial" w:eastAsia="Arial" w:hAnsi="Arial" w:cs="Arial"/>
              </w:rPr>
              <w:t>ar</w:t>
            </w:r>
            <w:r>
              <w:rPr>
                <w:rFonts w:ascii="Arial" w:eastAsia="Arial" w:hAnsi="Arial" w:cs="Arial"/>
              </w:rPr>
              <w:t xml:space="preserve"> a tela de movimentações de estoque, e o produto </w:t>
            </w:r>
            <w:r>
              <w:rPr>
                <w:rFonts w:ascii="Arial" w:eastAsia="Arial" w:hAnsi="Arial" w:cs="Arial"/>
              </w:rPr>
              <w:lastRenderedPageBreak/>
              <w:t xml:space="preserve">precisa estar cadastrado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02B53B7" w14:textId="6CE8A032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1-</w:t>
            </w:r>
            <w:r>
              <w:rPr>
                <w:rFonts w:ascii="Arial" w:eastAsia="Arial" w:hAnsi="Arial" w:cs="Arial"/>
              </w:rPr>
              <w:t>Entrar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a página de movimentações de Estoque</w:t>
            </w:r>
          </w:p>
          <w:p w14:paraId="29377ACF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2-Selecionar o produto</w:t>
            </w:r>
          </w:p>
          <w:p w14:paraId="506F1D2E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 Inserir a quantidade</w:t>
            </w:r>
          </w:p>
          <w:p w14:paraId="51BF6093" w14:textId="77777777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4-Seleciona o tipo de movimentação como Saída</w:t>
            </w:r>
          </w:p>
          <w:p w14:paraId="3FE7FB10" w14:textId="77777777" w:rsidR="00264A6C" w:rsidRPr="00960DBB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6-clicar no botão “Criar”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1976D14" w14:textId="50540692" w:rsidR="00264A6C" w:rsidRDefault="00264A6C" w:rsidP="00BB0C2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A movimentação </w:t>
            </w:r>
            <w:r>
              <w:rPr>
                <w:rFonts w:ascii="Arial" w:eastAsia="Arial" w:hAnsi="Arial" w:cs="Arial"/>
              </w:rPr>
              <w:t xml:space="preserve">deverá ser </w:t>
            </w:r>
            <w:r>
              <w:rPr>
                <w:rFonts w:ascii="Arial" w:eastAsia="Arial" w:hAnsi="Arial" w:cs="Arial"/>
              </w:rPr>
              <w:t>efetuada no banco de dados e aparecer na listagem de histórico de movimentações</w:t>
            </w:r>
          </w:p>
        </w:tc>
      </w:tr>
    </w:tbl>
    <w:p w14:paraId="59188FEB" w14:textId="76E5739A" w:rsidR="00F73C9D" w:rsidRDefault="00F73C9D" w:rsidP="00264A6C">
      <w:pPr>
        <w:spacing w:before="240" w:after="240"/>
        <w:jc w:val="both"/>
        <w:rPr>
          <w:rFonts w:ascii="Arial" w:eastAsia="Arial" w:hAnsi="Arial" w:cs="Arial"/>
          <w:b/>
        </w:rPr>
      </w:pPr>
    </w:p>
    <w:p w14:paraId="1E561EF7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68EEA61F" w14:textId="77777777" w:rsidR="00F73C9D" w:rsidRDefault="00F73C9D" w:rsidP="00F73C9D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Ferramentas de Teste: Servidor Local</w:t>
      </w:r>
    </w:p>
    <w:p w14:paraId="2667DC8A" w14:textId="77777777" w:rsidR="00F73C9D" w:rsidRDefault="00F73C9D" w:rsidP="00F73C9D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79845579" w14:textId="77777777" w:rsidR="00F73C9D" w:rsidRDefault="00F73C9D" w:rsidP="00F73C9D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Servidor de Teste: Internet Information Services (IIS) Versão Microsoft-IIS/10.0</w:t>
      </w:r>
    </w:p>
    <w:p w14:paraId="64CFFDC3" w14:textId="77777777" w:rsidR="00F73C9D" w:rsidRDefault="00F73C9D" w:rsidP="00F73C9D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Banco de Dados/Versão: Microsoft SQL Server Express 2022</w:t>
      </w:r>
    </w:p>
    <w:p w14:paraId="1A4716F5" w14:textId="77777777" w:rsidR="00F73C9D" w:rsidRDefault="00F73C9D" w:rsidP="00F73C9D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Pr="00172EFD">
        <w:rPr>
          <w:rFonts w:ascii="Arial" w:eastAsia="Arial" w:hAnsi="Arial" w:cs="Arial"/>
          <w:b/>
        </w:rPr>
        <w:t>Versão 141.0.7390.122 (Versão oficial) 64 bits</w:t>
      </w:r>
    </w:p>
    <w:p w14:paraId="344864CF" w14:textId="77777777" w:rsidR="00F73C9D" w:rsidRPr="00447501" w:rsidRDefault="00F73C9D" w:rsidP="00F73C9D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58502EB1" w14:textId="77777777" w:rsidR="00F73C9D" w:rsidRDefault="00F73C9D" w:rsidP="00F73C9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171C1FCF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SQL Server Management </w:t>
      </w:r>
    </w:p>
    <w:p w14:paraId="2CFD0412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>
        <w:rPr>
          <w:rFonts w:ascii="Arial" w:eastAsia="Arial" w:hAnsi="Arial" w:cs="Arial"/>
          <w:color w:val="001D35"/>
          <w:sz w:val="27"/>
          <w:szCs w:val="27"/>
        </w:rPr>
        <w:t>20</w:t>
      </w:r>
    </w:p>
    <w:p w14:paraId="0191DF0A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4263476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Pr="00172EFD">
        <w:t xml:space="preserve"> </w:t>
      </w:r>
      <w:r w:rsidRPr="00172EFD">
        <w:rPr>
          <w:rFonts w:ascii="Arial" w:eastAsia="Arial" w:hAnsi="Arial" w:cs="Arial"/>
        </w:rPr>
        <w:t>Windows 11 Pro Education</w:t>
      </w:r>
    </w:p>
    <w:p w14:paraId="58B764B0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Pr="00172EFD">
        <w:rPr>
          <w:rFonts w:ascii="Arial" w:eastAsia="Arial" w:hAnsi="Arial" w:cs="Arial"/>
        </w:rPr>
        <w:t>24H2</w:t>
      </w:r>
    </w:p>
    <w:p w14:paraId="0E9EA6BB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776F11E5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C# Asp.NET </w:t>
      </w:r>
    </w:p>
    <w:p w14:paraId="7B0E86B5" w14:textId="77777777" w:rsidR="00F73C9D" w:rsidRDefault="00F73C9D" w:rsidP="00F73C9D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 Core 9</w:t>
      </w:r>
    </w:p>
    <w:p w14:paraId="55A94472" w14:textId="77777777" w:rsidR="00A11C3A" w:rsidRDefault="00A11C3A"/>
    <w:sectPr w:rsidR="00A11C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C9D"/>
    <w:rsid w:val="000578F7"/>
    <w:rsid w:val="00155DD5"/>
    <w:rsid w:val="00225739"/>
    <w:rsid w:val="00264A6C"/>
    <w:rsid w:val="00404232"/>
    <w:rsid w:val="00A11C3A"/>
    <w:rsid w:val="00C742F4"/>
    <w:rsid w:val="00CB50F0"/>
    <w:rsid w:val="00F7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A5111"/>
  <w15:chartTrackingRefBased/>
  <w15:docId w15:val="{E1AD6489-4966-4A0B-8F46-A34A8FF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C9D"/>
    <w:rPr>
      <w:rFonts w:ascii="Aptos" w:eastAsia="Aptos" w:hAnsi="Aptos" w:cs="Aptos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F73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73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73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73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73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73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73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73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73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73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73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73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73C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73C9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73C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73C9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73C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73C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73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73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73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73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73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73C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3C9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73C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73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73C9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73C9D"/>
    <w:rPr>
      <w:b/>
      <w:bCs/>
      <w:smallCaps/>
      <w:color w:val="0F4761" w:themeColor="accent1" w:themeShade="BF"/>
      <w:spacing w:val="5"/>
    </w:rPr>
  </w:style>
  <w:style w:type="table" w:customStyle="1" w:styleId="1">
    <w:name w:val="1"/>
    <w:basedOn w:val="Tabelanormal"/>
    <w:rsid w:val="00F73C9D"/>
    <w:pPr>
      <w:spacing w:after="0" w:line="240" w:lineRule="auto"/>
    </w:pPr>
    <w:rPr>
      <w:rFonts w:ascii="Aptos" w:eastAsia="Aptos" w:hAnsi="Aptos" w:cs="Aptos"/>
      <w:kern w:val="0"/>
      <w:lang w:eastAsia="pt-BR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F7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479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fulanetto</dc:creator>
  <cp:keywords/>
  <dc:description/>
  <cp:lastModifiedBy>juliana fulanetto</cp:lastModifiedBy>
  <cp:revision>2</cp:revision>
  <dcterms:created xsi:type="dcterms:W3CDTF">2025-11-05T19:39:00Z</dcterms:created>
  <dcterms:modified xsi:type="dcterms:W3CDTF">2025-11-05T19:39:00Z</dcterms:modified>
</cp:coreProperties>
</file>