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B21DF" w14:textId="77777777" w:rsidR="000C7385" w:rsidRPr="000C7385" w:rsidRDefault="000C7385" w:rsidP="000C7385">
      <w:pPr>
        <w:pStyle w:val="KTHTitel"/>
        <w:jc w:val="center"/>
        <w:rPr>
          <w:lang w:val="en-US"/>
        </w:rPr>
      </w:pPr>
      <w:r w:rsidRPr="000C7385">
        <w:rPr>
          <w:lang w:val="en-US"/>
        </w:rPr>
        <w:t>Output file columns</w:t>
      </w:r>
    </w:p>
    <w:tbl>
      <w:tblPr>
        <w:tblStyle w:val="GridTable4-Accent1"/>
        <w:tblW w:w="9062" w:type="dxa"/>
        <w:tblLook w:val="04A0" w:firstRow="1" w:lastRow="0" w:firstColumn="1" w:lastColumn="0" w:noHBand="0" w:noVBand="1"/>
      </w:tblPr>
      <w:tblGrid>
        <w:gridCol w:w="2538"/>
        <w:gridCol w:w="743"/>
        <w:gridCol w:w="1577"/>
        <w:gridCol w:w="4204"/>
      </w:tblGrid>
      <w:tr w:rsidR="00630D37" w:rsidRPr="00721F68" w14:paraId="129B4127" w14:textId="77777777" w:rsidTr="00750C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2F382F" w14:textId="77777777" w:rsidR="00630D37" w:rsidRPr="009325BF" w:rsidRDefault="00817791" w:rsidP="00630D37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Variable</w:t>
            </w:r>
          </w:p>
        </w:tc>
        <w:tc>
          <w:tcPr>
            <w:tcW w:w="0" w:type="auto"/>
            <w:hideMark/>
          </w:tcPr>
          <w:p w14:paraId="498B4A8D" w14:textId="77777777" w:rsidR="00630D37" w:rsidRPr="009325BF" w:rsidRDefault="00817791" w:rsidP="00630D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Type</w:t>
            </w:r>
          </w:p>
        </w:tc>
        <w:tc>
          <w:tcPr>
            <w:tcW w:w="0" w:type="auto"/>
            <w:hideMark/>
          </w:tcPr>
          <w:p w14:paraId="7FB7D724" w14:textId="77777777" w:rsidR="00630D37" w:rsidRPr="009325BF" w:rsidRDefault="00817791" w:rsidP="00630D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Unit</w:t>
            </w:r>
          </w:p>
        </w:tc>
        <w:tc>
          <w:tcPr>
            <w:tcW w:w="0" w:type="auto"/>
            <w:hideMark/>
          </w:tcPr>
          <w:p w14:paraId="4AC56AB3" w14:textId="77777777" w:rsidR="00630D37" w:rsidRPr="009325BF" w:rsidRDefault="00817791" w:rsidP="008177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Description</w:t>
            </w:r>
          </w:p>
        </w:tc>
      </w:tr>
      <w:tr w:rsidR="00817791" w:rsidRPr="00721F68" w14:paraId="47CD25B3" w14:textId="77777777" w:rsidTr="00627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91F2CC3" w14:textId="77777777" w:rsidR="00817791" w:rsidRPr="009325BF" w:rsidRDefault="00817791" w:rsidP="00ED5E3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Country</w:t>
            </w:r>
          </w:p>
        </w:tc>
        <w:tc>
          <w:tcPr>
            <w:tcW w:w="0" w:type="auto"/>
            <w:vAlign w:val="center"/>
          </w:tcPr>
          <w:p w14:paraId="6C052C7F" w14:textId="77777777" w:rsidR="00817791" w:rsidRPr="009325BF" w:rsidRDefault="00817791" w:rsidP="00ED5E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String</w:t>
            </w:r>
          </w:p>
        </w:tc>
        <w:tc>
          <w:tcPr>
            <w:tcW w:w="0" w:type="auto"/>
            <w:vAlign w:val="center"/>
          </w:tcPr>
          <w:p w14:paraId="1D89076A" w14:textId="77777777" w:rsidR="00817791" w:rsidRPr="009325BF" w:rsidRDefault="00817791" w:rsidP="00ED5E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0" w:type="auto"/>
            <w:vAlign w:val="center"/>
          </w:tcPr>
          <w:p w14:paraId="2CEE29FA" w14:textId="77777777" w:rsidR="00817791" w:rsidRPr="009325BF" w:rsidRDefault="00817791" w:rsidP="00ED5E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Name of the country</w:t>
            </w:r>
          </w:p>
        </w:tc>
      </w:tr>
      <w:tr w:rsidR="00817791" w:rsidRPr="00721F68" w14:paraId="2E87138B" w14:textId="77777777" w:rsidTr="00627619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42C219D" w14:textId="77777777" w:rsidR="00817791" w:rsidRPr="009325BF" w:rsidRDefault="00817791" w:rsidP="00ED5E3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Admin1</w:t>
            </w:r>
          </w:p>
        </w:tc>
        <w:tc>
          <w:tcPr>
            <w:tcW w:w="0" w:type="auto"/>
            <w:vAlign w:val="center"/>
          </w:tcPr>
          <w:p w14:paraId="4C1258DB" w14:textId="77777777" w:rsidR="00817791" w:rsidRPr="009325BF" w:rsidRDefault="00817791" w:rsidP="00ED5E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String</w:t>
            </w:r>
          </w:p>
        </w:tc>
        <w:tc>
          <w:tcPr>
            <w:tcW w:w="0" w:type="auto"/>
            <w:vAlign w:val="center"/>
          </w:tcPr>
          <w:p w14:paraId="76E794B5" w14:textId="77777777" w:rsidR="00817791" w:rsidRPr="009325BF" w:rsidRDefault="00817791" w:rsidP="00ED5E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0" w:type="auto"/>
            <w:vAlign w:val="center"/>
          </w:tcPr>
          <w:p w14:paraId="2D40EB13" w14:textId="77777777" w:rsidR="00817791" w:rsidRPr="009325BF" w:rsidRDefault="00817791" w:rsidP="00ED5E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Admin level 1 name</w:t>
            </w:r>
          </w:p>
        </w:tc>
      </w:tr>
      <w:tr w:rsidR="00ED5E3C" w:rsidRPr="00721F68" w14:paraId="38292FA9" w14:textId="77777777" w:rsidTr="00627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F057498" w14:textId="77777777" w:rsidR="00ED5E3C" w:rsidRPr="009325BF" w:rsidRDefault="00ED5E3C" w:rsidP="00ED5E3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proofErr w:type="spellStart"/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X_deg</w:t>
            </w:r>
            <w:proofErr w:type="spellEnd"/>
          </w:p>
        </w:tc>
        <w:tc>
          <w:tcPr>
            <w:tcW w:w="0" w:type="auto"/>
            <w:vAlign w:val="center"/>
          </w:tcPr>
          <w:p w14:paraId="5F56AE6E" w14:textId="77777777" w:rsidR="00ED5E3C" w:rsidRPr="009325BF" w:rsidRDefault="00ED5E3C" w:rsidP="00ED5E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0" w:type="auto"/>
            <w:vAlign w:val="center"/>
          </w:tcPr>
          <w:p w14:paraId="1B6E892E" w14:textId="77777777" w:rsidR="00ED5E3C" w:rsidRPr="009325BF" w:rsidRDefault="00ED5E3C" w:rsidP="00ED5E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degrees</w:t>
            </w:r>
          </w:p>
        </w:tc>
        <w:tc>
          <w:tcPr>
            <w:tcW w:w="0" w:type="auto"/>
            <w:vAlign w:val="center"/>
          </w:tcPr>
          <w:p w14:paraId="7A916DAB" w14:textId="77777777" w:rsidR="00ED5E3C" w:rsidRPr="009325BF" w:rsidRDefault="00ED5E3C" w:rsidP="00ED5E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Longitude</w:t>
            </w:r>
          </w:p>
        </w:tc>
      </w:tr>
      <w:tr w:rsidR="00ED5E3C" w:rsidRPr="00721F68" w14:paraId="3CC2F2A7" w14:textId="77777777" w:rsidTr="00627619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F1627A9" w14:textId="77777777" w:rsidR="00ED5E3C" w:rsidRPr="009325BF" w:rsidRDefault="00ED5E3C" w:rsidP="00ED5E3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proofErr w:type="spellStart"/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Y_deg</w:t>
            </w:r>
            <w:proofErr w:type="spellEnd"/>
          </w:p>
        </w:tc>
        <w:tc>
          <w:tcPr>
            <w:tcW w:w="0" w:type="auto"/>
            <w:vAlign w:val="center"/>
          </w:tcPr>
          <w:p w14:paraId="2FFC39E4" w14:textId="77777777" w:rsidR="00ED5E3C" w:rsidRPr="009325BF" w:rsidRDefault="00ED5E3C" w:rsidP="00ED5E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0" w:type="auto"/>
            <w:vAlign w:val="center"/>
          </w:tcPr>
          <w:p w14:paraId="7A459BD8" w14:textId="77777777" w:rsidR="00ED5E3C" w:rsidRPr="009325BF" w:rsidRDefault="00ED5E3C" w:rsidP="00ED5E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degrees</w:t>
            </w:r>
          </w:p>
        </w:tc>
        <w:tc>
          <w:tcPr>
            <w:tcW w:w="0" w:type="auto"/>
            <w:vAlign w:val="center"/>
          </w:tcPr>
          <w:p w14:paraId="5B789A43" w14:textId="77777777" w:rsidR="00ED5E3C" w:rsidRPr="009325BF" w:rsidRDefault="00ED5E3C" w:rsidP="00ED5E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Latitude</w:t>
            </w:r>
          </w:p>
        </w:tc>
      </w:tr>
      <w:tr w:rsidR="00ED5E3C" w:rsidRPr="00721F68" w14:paraId="6C155609" w14:textId="77777777" w:rsidTr="00627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DE3C33E" w14:textId="77777777" w:rsidR="00ED5E3C" w:rsidRPr="009325BF" w:rsidRDefault="00ED5E3C" w:rsidP="00ED5E3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proofErr w:type="spellStart"/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GridCellArea</w:t>
            </w:r>
            <w:proofErr w:type="spellEnd"/>
          </w:p>
        </w:tc>
        <w:tc>
          <w:tcPr>
            <w:tcW w:w="0" w:type="auto"/>
            <w:vAlign w:val="center"/>
          </w:tcPr>
          <w:p w14:paraId="45C5DB71" w14:textId="77777777" w:rsidR="00ED5E3C" w:rsidRPr="009325BF" w:rsidRDefault="00ED5E3C" w:rsidP="00ED5E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0" w:type="auto"/>
            <w:vAlign w:val="center"/>
          </w:tcPr>
          <w:p w14:paraId="5280678D" w14:textId="77777777" w:rsidR="00ED5E3C" w:rsidRPr="009325BF" w:rsidRDefault="00ED5E3C" w:rsidP="00ED5E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sq. km</w:t>
            </w:r>
          </w:p>
        </w:tc>
        <w:tc>
          <w:tcPr>
            <w:tcW w:w="0" w:type="auto"/>
            <w:vAlign w:val="center"/>
          </w:tcPr>
          <w:p w14:paraId="23115C79" w14:textId="77777777" w:rsidR="00ED5E3C" w:rsidRPr="009325BF" w:rsidRDefault="00ED5E3C" w:rsidP="00ED5E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 xml:space="preserve">area of population settlement </w:t>
            </w:r>
          </w:p>
        </w:tc>
      </w:tr>
      <w:tr w:rsidR="00ED5E3C" w:rsidRPr="00E426B4" w14:paraId="7AAF3C3D" w14:textId="77777777" w:rsidTr="00627619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9928D6F" w14:textId="77777777" w:rsidR="00ED5E3C" w:rsidRPr="009325BF" w:rsidRDefault="00ED5E3C" w:rsidP="00ED5E3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id</w:t>
            </w:r>
          </w:p>
        </w:tc>
        <w:tc>
          <w:tcPr>
            <w:tcW w:w="0" w:type="auto"/>
            <w:vAlign w:val="center"/>
          </w:tcPr>
          <w:p w14:paraId="5648A008" w14:textId="77777777" w:rsidR="00ED5E3C" w:rsidRPr="009325BF" w:rsidRDefault="00ED5E3C" w:rsidP="00ED5E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Integer</w:t>
            </w:r>
          </w:p>
        </w:tc>
        <w:tc>
          <w:tcPr>
            <w:tcW w:w="0" w:type="auto"/>
            <w:vAlign w:val="center"/>
          </w:tcPr>
          <w:p w14:paraId="3B304266" w14:textId="77777777" w:rsidR="00ED5E3C" w:rsidRPr="009325BF" w:rsidRDefault="00ED5E3C" w:rsidP="00ED5E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indicator</w:t>
            </w:r>
          </w:p>
        </w:tc>
        <w:tc>
          <w:tcPr>
            <w:tcW w:w="0" w:type="auto"/>
            <w:vAlign w:val="center"/>
          </w:tcPr>
          <w:p w14:paraId="457027AF" w14:textId="77777777" w:rsidR="00ED5E3C" w:rsidRPr="009325BF" w:rsidRDefault="00ED5E3C" w:rsidP="00ED5E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ID given to each cluster</w:t>
            </w:r>
          </w:p>
        </w:tc>
      </w:tr>
      <w:tr w:rsidR="00ED5E3C" w:rsidRPr="00E426B4" w14:paraId="4931510E" w14:textId="77777777" w:rsidTr="00627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FA6DDEE" w14:textId="77777777" w:rsidR="00ED5E3C" w:rsidRPr="009325BF" w:rsidRDefault="00ED5E3C" w:rsidP="00ED5E3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Pop</w:t>
            </w:r>
          </w:p>
        </w:tc>
        <w:tc>
          <w:tcPr>
            <w:tcW w:w="0" w:type="auto"/>
            <w:vAlign w:val="center"/>
          </w:tcPr>
          <w:p w14:paraId="2F9CD159" w14:textId="77777777" w:rsidR="00ED5E3C" w:rsidRPr="009325BF" w:rsidRDefault="00ED5E3C" w:rsidP="00ED5E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0" w:type="auto"/>
            <w:vAlign w:val="center"/>
          </w:tcPr>
          <w:p w14:paraId="2E180DAA" w14:textId="77777777" w:rsidR="00ED5E3C" w:rsidRPr="009325BF" w:rsidRDefault="00ED5E3C" w:rsidP="00ED5E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people</w:t>
            </w:r>
          </w:p>
        </w:tc>
        <w:tc>
          <w:tcPr>
            <w:tcW w:w="0" w:type="auto"/>
            <w:vAlign w:val="center"/>
          </w:tcPr>
          <w:p w14:paraId="6BD0ED6D" w14:textId="77777777" w:rsidR="00ED5E3C" w:rsidRPr="009325BF" w:rsidRDefault="00ED5E3C" w:rsidP="00ED5E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Population in each cluster for the start year as given by the GIS dataset</w:t>
            </w:r>
          </w:p>
        </w:tc>
      </w:tr>
      <w:tr w:rsidR="00ED5E3C" w:rsidRPr="00721F68" w14:paraId="1082E18B" w14:textId="77777777" w:rsidTr="00627619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3FF53A4" w14:textId="77777777" w:rsidR="00ED5E3C" w:rsidRPr="009325BF" w:rsidRDefault="00ED5E3C" w:rsidP="00ED5E3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proofErr w:type="spellStart"/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NightLights</w:t>
            </w:r>
            <w:proofErr w:type="spellEnd"/>
          </w:p>
        </w:tc>
        <w:tc>
          <w:tcPr>
            <w:tcW w:w="0" w:type="auto"/>
            <w:vAlign w:val="center"/>
          </w:tcPr>
          <w:p w14:paraId="75386DFA" w14:textId="77777777" w:rsidR="00ED5E3C" w:rsidRPr="009325BF" w:rsidRDefault="00ED5E3C" w:rsidP="00ED5E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Integer</w:t>
            </w:r>
          </w:p>
        </w:tc>
        <w:tc>
          <w:tcPr>
            <w:tcW w:w="0" w:type="auto"/>
            <w:vAlign w:val="center"/>
          </w:tcPr>
          <w:p w14:paraId="10E000E4" w14:textId="77777777" w:rsidR="00ED5E3C" w:rsidRPr="009325BF" w:rsidRDefault="00ED5E3C" w:rsidP="00ED5E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proofErr w:type="spellStart"/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nW</w:t>
            </w:r>
            <w:proofErr w:type="spellEnd"/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 xml:space="preserve"> cm−2 sr−1</w:t>
            </w:r>
          </w:p>
        </w:tc>
        <w:tc>
          <w:tcPr>
            <w:tcW w:w="0" w:type="auto"/>
            <w:vAlign w:val="center"/>
          </w:tcPr>
          <w:p w14:paraId="7C8EE20C" w14:textId="77777777" w:rsidR="00ED5E3C" w:rsidRPr="009325BF" w:rsidRDefault="00ED5E3C" w:rsidP="00ED5E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Values of light intensity</w:t>
            </w:r>
          </w:p>
        </w:tc>
      </w:tr>
      <w:tr w:rsidR="00ED5E3C" w:rsidRPr="00721F68" w14:paraId="1AF9A597" w14:textId="77777777" w:rsidTr="00627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8135CA7" w14:textId="77777777" w:rsidR="00ED5E3C" w:rsidRPr="009325BF" w:rsidRDefault="00ED5E3C" w:rsidP="00ED5E3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GHI</w:t>
            </w:r>
          </w:p>
        </w:tc>
        <w:tc>
          <w:tcPr>
            <w:tcW w:w="0" w:type="auto"/>
            <w:vAlign w:val="center"/>
          </w:tcPr>
          <w:p w14:paraId="69D62D42" w14:textId="77777777" w:rsidR="00ED5E3C" w:rsidRPr="009325BF" w:rsidRDefault="00ED5E3C" w:rsidP="00ED5E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0" w:type="auto"/>
            <w:vAlign w:val="center"/>
          </w:tcPr>
          <w:p w14:paraId="58933ED3" w14:textId="77777777" w:rsidR="00ED5E3C" w:rsidRPr="009325BF" w:rsidRDefault="00ED5E3C" w:rsidP="00ED5E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kWh/km^2</w:t>
            </w:r>
          </w:p>
        </w:tc>
        <w:tc>
          <w:tcPr>
            <w:tcW w:w="0" w:type="auto"/>
            <w:vAlign w:val="center"/>
          </w:tcPr>
          <w:p w14:paraId="23DE1C8A" w14:textId="77777777" w:rsidR="00ED5E3C" w:rsidRPr="009325BF" w:rsidRDefault="00ED5E3C" w:rsidP="00ED5E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Solar irradiation</w:t>
            </w:r>
          </w:p>
        </w:tc>
      </w:tr>
      <w:tr w:rsidR="00ED5E3C" w:rsidRPr="00E426B4" w14:paraId="6484AA60" w14:textId="77777777" w:rsidTr="00627619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65241F5" w14:textId="77777777" w:rsidR="00ED5E3C" w:rsidRPr="009325BF" w:rsidRDefault="00ED5E3C" w:rsidP="00ED5E3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proofErr w:type="spellStart"/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Travelhours</w:t>
            </w:r>
            <w:proofErr w:type="spellEnd"/>
          </w:p>
        </w:tc>
        <w:tc>
          <w:tcPr>
            <w:tcW w:w="0" w:type="auto"/>
            <w:vAlign w:val="center"/>
          </w:tcPr>
          <w:p w14:paraId="4CB9455F" w14:textId="77777777" w:rsidR="00ED5E3C" w:rsidRPr="009325BF" w:rsidRDefault="00ED5E3C" w:rsidP="00ED5E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0" w:type="auto"/>
            <w:vAlign w:val="center"/>
          </w:tcPr>
          <w:p w14:paraId="7AA7209B" w14:textId="77777777" w:rsidR="00ED5E3C" w:rsidRPr="009325BF" w:rsidRDefault="00ED5E3C" w:rsidP="00ED5E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hours</w:t>
            </w:r>
          </w:p>
        </w:tc>
        <w:tc>
          <w:tcPr>
            <w:tcW w:w="0" w:type="auto"/>
            <w:vAlign w:val="center"/>
          </w:tcPr>
          <w:p w14:paraId="789AC501" w14:textId="77777777" w:rsidR="00ED5E3C" w:rsidRPr="009325BF" w:rsidRDefault="00ED5E3C" w:rsidP="00ED5E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Distance to nearest town in hours</w:t>
            </w:r>
          </w:p>
        </w:tc>
      </w:tr>
      <w:tr w:rsidR="00091397" w:rsidRPr="00721F68" w14:paraId="38E93A14" w14:textId="77777777" w:rsidTr="00627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0891E2F" w14:textId="77777777" w:rsidR="00ED5E3C" w:rsidRPr="009325BF" w:rsidRDefault="00ED5E3C" w:rsidP="00ED5E3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proofErr w:type="spellStart"/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SubstationDist</w:t>
            </w:r>
            <w:proofErr w:type="spellEnd"/>
          </w:p>
        </w:tc>
        <w:tc>
          <w:tcPr>
            <w:tcW w:w="0" w:type="auto"/>
            <w:vAlign w:val="center"/>
          </w:tcPr>
          <w:p w14:paraId="3757CDD6" w14:textId="77777777" w:rsidR="00ED5E3C" w:rsidRPr="009325BF" w:rsidRDefault="00ED5E3C" w:rsidP="00ED5E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0" w:type="auto"/>
            <w:vAlign w:val="center"/>
          </w:tcPr>
          <w:p w14:paraId="3E805FA3" w14:textId="77777777" w:rsidR="00ED5E3C" w:rsidRPr="009325BF" w:rsidRDefault="00ED5E3C" w:rsidP="00ED5E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km</w:t>
            </w:r>
          </w:p>
        </w:tc>
        <w:tc>
          <w:tcPr>
            <w:tcW w:w="0" w:type="auto"/>
            <w:vAlign w:val="center"/>
          </w:tcPr>
          <w:p w14:paraId="5DE1C256" w14:textId="77777777" w:rsidR="00ED5E3C" w:rsidRPr="009325BF" w:rsidRDefault="00ED5E3C" w:rsidP="00ED5E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Distance to nearest substation</w:t>
            </w:r>
          </w:p>
        </w:tc>
      </w:tr>
      <w:tr w:rsidR="00091397" w:rsidRPr="00721F68" w14:paraId="66F7D3B4" w14:textId="77777777" w:rsidTr="00627619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665ED20" w14:textId="77777777" w:rsidR="00ED5E3C" w:rsidRPr="009325BF" w:rsidRDefault="00ED5E3C" w:rsidP="00ED5E3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proofErr w:type="spellStart"/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RoadDist</w:t>
            </w:r>
            <w:proofErr w:type="spellEnd"/>
          </w:p>
        </w:tc>
        <w:tc>
          <w:tcPr>
            <w:tcW w:w="0" w:type="auto"/>
            <w:vAlign w:val="center"/>
          </w:tcPr>
          <w:p w14:paraId="6F46D8FC" w14:textId="77777777" w:rsidR="00ED5E3C" w:rsidRPr="009325BF" w:rsidRDefault="00ED5E3C" w:rsidP="00ED5E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0" w:type="auto"/>
            <w:vAlign w:val="center"/>
          </w:tcPr>
          <w:p w14:paraId="0BFF3F20" w14:textId="77777777" w:rsidR="00ED5E3C" w:rsidRPr="009325BF" w:rsidRDefault="00ED5E3C" w:rsidP="00ED5E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km</w:t>
            </w:r>
          </w:p>
        </w:tc>
        <w:tc>
          <w:tcPr>
            <w:tcW w:w="0" w:type="auto"/>
            <w:vAlign w:val="center"/>
          </w:tcPr>
          <w:p w14:paraId="5A25609A" w14:textId="77777777" w:rsidR="00ED5E3C" w:rsidRPr="009325BF" w:rsidRDefault="00ED5E3C" w:rsidP="00ED5E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Distance to nearest road</w:t>
            </w:r>
          </w:p>
        </w:tc>
      </w:tr>
      <w:tr w:rsidR="00091397" w:rsidRPr="00E426B4" w14:paraId="6B11B9D8" w14:textId="77777777" w:rsidTr="00627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C817F79" w14:textId="77777777" w:rsidR="00ED5E3C" w:rsidRPr="009325BF" w:rsidRDefault="00ED5E3C" w:rsidP="00ED5E3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proofErr w:type="spellStart"/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CurrentMVLineDist</w:t>
            </w:r>
            <w:proofErr w:type="spellEnd"/>
          </w:p>
        </w:tc>
        <w:tc>
          <w:tcPr>
            <w:tcW w:w="0" w:type="auto"/>
            <w:vAlign w:val="center"/>
          </w:tcPr>
          <w:p w14:paraId="1F04320E" w14:textId="77777777" w:rsidR="00ED5E3C" w:rsidRPr="009325BF" w:rsidRDefault="00ED5E3C" w:rsidP="00ED5E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0" w:type="auto"/>
            <w:vAlign w:val="center"/>
          </w:tcPr>
          <w:p w14:paraId="7F01088A" w14:textId="77777777" w:rsidR="00ED5E3C" w:rsidRPr="009325BF" w:rsidRDefault="00ED5E3C" w:rsidP="00ED5E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km</w:t>
            </w:r>
          </w:p>
        </w:tc>
        <w:tc>
          <w:tcPr>
            <w:tcW w:w="0" w:type="auto"/>
            <w:vAlign w:val="center"/>
          </w:tcPr>
          <w:p w14:paraId="65B1A4F2" w14:textId="77777777" w:rsidR="00ED5E3C" w:rsidRPr="009325BF" w:rsidRDefault="00ED5E3C" w:rsidP="00ED5E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Distance to nearest existing ML line</w:t>
            </w:r>
          </w:p>
        </w:tc>
      </w:tr>
      <w:tr w:rsidR="00091397" w:rsidRPr="00E426B4" w14:paraId="5F321AFB" w14:textId="77777777" w:rsidTr="00627619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2137CD2" w14:textId="77777777" w:rsidR="00ED5E3C" w:rsidRPr="009325BF" w:rsidRDefault="00ED5E3C" w:rsidP="00ED5E3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proofErr w:type="spellStart"/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PlannedMVLineDist</w:t>
            </w:r>
            <w:proofErr w:type="spellEnd"/>
          </w:p>
        </w:tc>
        <w:tc>
          <w:tcPr>
            <w:tcW w:w="0" w:type="auto"/>
            <w:vAlign w:val="center"/>
          </w:tcPr>
          <w:p w14:paraId="60A846C0" w14:textId="77777777" w:rsidR="00ED5E3C" w:rsidRPr="009325BF" w:rsidRDefault="00ED5E3C" w:rsidP="00ED5E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0" w:type="auto"/>
            <w:vAlign w:val="center"/>
          </w:tcPr>
          <w:p w14:paraId="32AF1203" w14:textId="77777777" w:rsidR="00ED5E3C" w:rsidRPr="009325BF" w:rsidRDefault="00ED5E3C" w:rsidP="00ED5E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km</w:t>
            </w:r>
          </w:p>
        </w:tc>
        <w:tc>
          <w:tcPr>
            <w:tcW w:w="0" w:type="auto"/>
            <w:vAlign w:val="center"/>
          </w:tcPr>
          <w:p w14:paraId="0152C3E7" w14:textId="77777777" w:rsidR="00ED5E3C" w:rsidRPr="009325BF" w:rsidRDefault="00ED5E3C" w:rsidP="00ED5E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Distance to nearest planned MV line</w:t>
            </w:r>
          </w:p>
        </w:tc>
      </w:tr>
      <w:tr w:rsidR="00091397" w:rsidRPr="00E426B4" w14:paraId="4736AD47" w14:textId="77777777" w:rsidTr="00627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041F384" w14:textId="77777777" w:rsidR="00ED5E3C" w:rsidRPr="009325BF" w:rsidRDefault="00ED5E3C" w:rsidP="00ED5E3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proofErr w:type="spellStart"/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CurrentHVLineDist</w:t>
            </w:r>
            <w:proofErr w:type="spellEnd"/>
          </w:p>
        </w:tc>
        <w:tc>
          <w:tcPr>
            <w:tcW w:w="0" w:type="auto"/>
            <w:vAlign w:val="center"/>
          </w:tcPr>
          <w:p w14:paraId="1D27D636" w14:textId="77777777" w:rsidR="00ED5E3C" w:rsidRPr="009325BF" w:rsidRDefault="00ED5E3C" w:rsidP="00ED5E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0" w:type="auto"/>
            <w:vAlign w:val="center"/>
          </w:tcPr>
          <w:p w14:paraId="1C51A57E" w14:textId="77777777" w:rsidR="00ED5E3C" w:rsidRPr="009325BF" w:rsidRDefault="00ED5E3C" w:rsidP="00ED5E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km</w:t>
            </w:r>
          </w:p>
        </w:tc>
        <w:tc>
          <w:tcPr>
            <w:tcW w:w="0" w:type="auto"/>
            <w:vAlign w:val="center"/>
          </w:tcPr>
          <w:p w14:paraId="03469E61" w14:textId="77777777" w:rsidR="00ED5E3C" w:rsidRPr="009325BF" w:rsidRDefault="00ED5E3C" w:rsidP="00ED5E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Distance to nearest current HV line</w:t>
            </w:r>
          </w:p>
        </w:tc>
      </w:tr>
      <w:tr w:rsidR="00091397" w:rsidRPr="00E426B4" w14:paraId="4EA8048E" w14:textId="77777777" w:rsidTr="00627619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7A265EC" w14:textId="77777777" w:rsidR="00ED5E3C" w:rsidRPr="009325BF" w:rsidRDefault="00ED5E3C" w:rsidP="00ED5E3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proofErr w:type="spellStart"/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PlannedHVLineDist</w:t>
            </w:r>
            <w:proofErr w:type="spellEnd"/>
          </w:p>
        </w:tc>
        <w:tc>
          <w:tcPr>
            <w:tcW w:w="0" w:type="auto"/>
            <w:vAlign w:val="center"/>
          </w:tcPr>
          <w:p w14:paraId="4C2CD325" w14:textId="77777777" w:rsidR="00ED5E3C" w:rsidRPr="009325BF" w:rsidRDefault="00ED5E3C" w:rsidP="00ED5E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0" w:type="auto"/>
            <w:vAlign w:val="center"/>
          </w:tcPr>
          <w:p w14:paraId="6EAD060F" w14:textId="77777777" w:rsidR="00ED5E3C" w:rsidRPr="009325BF" w:rsidRDefault="00ED5E3C" w:rsidP="00ED5E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km</w:t>
            </w:r>
          </w:p>
        </w:tc>
        <w:tc>
          <w:tcPr>
            <w:tcW w:w="0" w:type="auto"/>
            <w:vAlign w:val="center"/>
          </w:tcPr>
          <w:p w14:paraId="7ECE628F" w14:textId="77777777" w:rsidR="00ED5E3C" w:rsidRPr="009325BF" w:rsidRDefault="00ED5E3C" w:rsidP="00ED5E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Distance to nearest planned HV line</w:t>
            </w:r>
          </w:p>
        </w:tc>
      </w:tr>
      <w:tr w:rsidR="00091397" w:rsidRPr="00E426B4" w14:paraId="79DE70F8" w14:textId="77777777" w:rsidTr="00627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EC39820" w14:textId="77777777" w:rsidR="00ED5E3C" w:rsidRPr="009325BF" w:rsidRDefault="00ED5E3C" w:rsidP="00ED5E3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proofErr w:type="spellStart"/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HydropowerFID</w:t>
            </w:r>
            <w:proofErr w:type="spellEnd"/>
          </w:p>
        </w:tc>
        <w:tc>
          <w:tcPr>
            <w:tcW w:w="0" w:type="auto"/>
            <w:vAlign w:val="center"/>
          </w:tcPr>
          <w:p w14:paraId="50AFC39D" w14:textId="77777777" w:rsidR="00ED5E3C" w:rsidRPr="009325BF" w:rsidRDefault="00ED5E3C" w:rsidP="00ED5E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Integer</w:t>
            </w:r>
          </w:p>
        </w:tc>
        <w:tc>
          <w:tcPr>
            <w:tcW w:w="0" w:type="auto"/>
            <w:vAlign w:val="center"/>
          </w:tcPr>
          <w:p w14:paraId="01F03C86" w14:textId="77777777" w:rsidR="00ED5E3C" w:rsidRPr="009325BF" w:rsidRDefault="00ED5E3C" w:rsidP="00ED5E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indicator</w:t>
            </w:r>
          </w:p>
        </w:tc>
        <w:tc>
          <w:tcPr>
            <w:tcW w:w="0" w:type="auto"/>
            <w:vAlign w:val="center"/>
          </w:tcPr>
          <w:p w14:paraId="784E9607" w14:textId="77777777" w:rsidR="00ED5E3C" w:rsidRPr="009325BF" w:rsidRDefault="00ED5E3C" w:rsidP="00ED5E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ID given to each potential site</w:t>
            </w:r>
          </w:p>
        </w:tc>
      </w:tr>
      <w:tr w:rsidR="00091397" w:rsidRPr="00721F68" w14:paraId="17DD5A80" w14:textId="77777777" w:rsidTr="00627619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5A0D68C" w14:textId="77777777" w:rsidR="00ED5E3C" w:rsidRPr="009325BF" w:rsidRDefault="00ED5E3C" w:rsidP="00ED5E3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Hydropower</w:t>
            </w:r>
          </w:p>
        </w:tc>
        <w:tc>
          <w:tcPr>
            <w:tcW w:w="0" w:type="auto"/>
            <w:vAlign w:val="center"/>
          </w:tcPr>
          <w:p w14:paraId="6653ADD2" w14:textId="77777777" w:rsidR="00ED5E3C" w:rsidRPr="009325BF" w:rsidRDefault="00ED5E3C" w:rsidP="00ED5E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0" w:type="auto"/>
            <w:vAlign w:val="center"/>
          </w:tcPr>
          <w:p w14:paraId="33403FE2" w14:textId="77777777" w:rsidR="00ED5E3C" w:rsidRPr="009325BF" w:rsidRDefault="00ED5E3C" w:rsidP="00ED5E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kW</w:t>
            </w:r>
          </w:p>
        </w:tc>
        <w:tc>
          <w:tcPr>
            <w:tcW w:w="0" w:type="auto"/>
            <w:vAlign w:val="center"/>
          </w:tcPr>
          <w:p w14:paraId="42DF9ED6" w14:textId="77777777" w:rsidR="00ED5E3C" w:rsidRPr="009325BF" w:rsidRDefault="00ED5E3C" w:rsidP="00ED5E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Small scale hydropo</w:t>
            </w:r>
            <w:r w:rsidR="00E426B4"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w</w:t>
            </w: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er potential</w:t>
            </w:r>
          </w:p>
        </w:tc>
      </w:tr>
      <w:tr w:rsidR="00091397" w:rsidRPr="00E426B4" w14:paraId="6CF918E3" w14:textId="77777777" w:rsidTr="00627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1E5A36A" w14:textId="77777777" w:rsidR="00ED5E3C" w:rsidRPr="009325BF" w:rsidRDefault="00ED5E3C" w:rsidP="00ED5E3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proofErr w:type="spellStart"/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HydropowerDist</w:t>
            </w:r>
            <w:proofErr w:type="spellEnd"/>
          </w:p>
        </w:tc>
        <w:tc>
          <w:tcPr>
            <w:tcW w:w="0" w:type="auto"/>
            <w:vAlign w:val="center"/>
          </w:tcPr>
          <w:p w14:paraId="01BAD4DB" w14:textId="77777777" w:rsidR="00ED5E3C" w:rsidRPr="009325BF" w:rsidRDefault="00ED5E3C" w:rsidP="00ED5E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0" w:type="auto"/>
            <w:vAlign w:val="center"/>
          </w:tcPr>
          <w:p w14:paraId="778483A3" w14:textId="77777777" w:rsidR="00ED5E3C" w:rsidRPr="009325BF" w:rsidRDefault="00ED5E3C" w:rsidP="00ED5E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km</w:t>
            </w:r>
          </w:p>
        </w:tc>
        <w:tc>
          <w:tcPr>
            <w:tcW w:w="0" w:type="auto"/>
            <w:vAlign w:val="center"/>
          </w:tcPr>
          <w:p w14:paraId="31BAF942" w14:textId="77777777" w:rsidR="00ED5E3C" w:rsidRPr="009325BF" w:rsidRDefault="00ED5E3C" w:rsidP="00ED5E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Distance to potential hydropower point</w:t>
            </w:r>
          </w:p>
        </w:tc>
      </w:tr>
      <w:tr w:rsidR="00B82B84" w:rsidRPr="00E426B4" w14:paraId="02390EDE" w14:textId="77777777" w:rsidTr="00627619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B3CBA59" w14:textId="77777777" w:rsidR="00B82B84" w:rsidRPr="009325BF" w:rsidRDefault="00B82B84" w:rsidP="00ED5E3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Cat_1</w:t>
            </w:r>
          </w:p>
        </w:tc>
        <w:tc>
          <w:tcPr>
            <w:tcW w:w="0" w:type="auto"/>
            <w:vAlign w:val="center"/>
          </w:tcPr>
          <w:p w14:paraId="53C5A1CD" w14:textId="77777777" w:rsidR="00B82B84" w:rsidRPr="009325BF" w:rsidRDefault="00B82B84" w:rsidP="00ED5E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Integer</w:t>
            </w:r>
          </w:p>
        </w:tc>
        <w:tc>
          <w:tcPr>
            <w:tcW w:w="0" w:type="auto"/>
            <w:vAlign w:val="center"/>
          </w:tcPr>
          <w:p w14:paraId="5FDD1B86" w14:textId="77777777" w:rsidR="00B82B84" w:rsidRPr="009325BF" w:rsidRDefault="00B82B84" w:rsidP="00ED5E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0" w:type="auto"/>
            <w:vAlign w:val="center"/>
          </w:tcPr>
          <w:p w14:paraId="4075CCA8" w14:textId="77777777" w:rsidR="00B82B84" w:rsidRPr="009325BF" w:rsidRDefault="00B82B84" w:rsidP="00ED5E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Number of category 1 health facilities</w:t>
            </w:r>
          </w:p>
        </w:tc>
      </w:tr>
      <w:tr w:rsidR="00B82B84" w:rsidRPr="00E426B4" w14:paraId="703835DD" w14:textId="77777777" w:rsidTr="00627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1FC1936" w14:textId="77777777" w:rsidR="00B82B84" w:rsidRPr="009325BF" w:rsidRDefault="00B82B84" w:rsidP="00B82B84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Cat_2</w:t>
            </w:r>
          </w:p>
        </w:tc>
        <w:tc>
          <w:tcPr>
            <w:tcW w:w="0" w:type="auto"/>
            <w:vAlign w:val="center"/>
          </w:tcPr>
          <w:p w14:paraId="1F602029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Integer</w:t>
            </w:r>
          </w:p>
        </w:tc>
        <w:tc>
          <w:tcPr>
            <w:tcW w:w="0" w:type="auto"/>
            <w:vAlign w:val="center"/>
          </w:tcPr>
          <w:p w14:paraId="45BE92D2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0" w:type="auto"/>
            <w:vAlign w:val="center"/>
          </w:tcPr>
          <w:p w14:paraId="3B135888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Number of category 2 health facilities</w:t>
            </w:r>
          </w:p>
        </w:tc>
      </w:tr>
      <w:tr w:rsidR="00B82B84" w:rsidRPr="00E426B4" w14:paraId="441F2042" w14:textId="77777777" w:rsidTr="00627619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7776508" w14:textId="77777777" w:rsidR="00B82B84" w:rsidRPr="009325BF" w:rsidRDefault="00B82B84" w:rsidP="00B82B84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Cat_3</w:t>
            </w:r>
          </w:p>
        </w:tc>
        <w:tc>
          <w:tcPr>
            <w:tcW w:w="0" w:type="auto"/>
            <w:vAlign w:val="center"/>
          </w:tcPr>
          <w:p w14:paraId="7A6BC695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Integer</w:t>
            </w:r>
          </w:p>
        </w:tc>
        <w:tc>
          <w:tcPr>
            <w:tcW w:w="0" w:type="auto"/>
            <w:vAlign w:val="center"/>
          </w:tcPr>
          <w:p w14:paraId="13AE4ACD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0" w:type="auto"/>
            <w:vAlign w:val="center"/>
          </w:tcPr>
          <w:p w14:paraId="207859F0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Number of category 3 health facilities</w:t>
            </w:r>
          </w:p>
        </w:tc>
      </w:tr>
      <w:tr w:rsidR="00B82B84" w:rsidRPr="00E426B4" w14:paraId="271F2DB1" w14:textId="77777777" w:rsidTr="00627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925562B" w14:textId="77777777" w:rsidR="00B82B84" w:rsidRPr="009325BF" w:rsidRDefault="00B82B84" w:rsidP="00B82B84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Unc</w:t>
            </w:r>
          </w:p>
        </w:tc>
        <w:tc>
          <w:tcPr>
            <w:tcW w:w="0" w:type="auto"/>
            <w:vAlign w:val="center"/>
          </w:tcPr>
          <w:p w14:paraId="2867B9CA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Integer</w:t>
            </w:r>
          </w:p>
        </w:tc>
        <w:tc>
          <w:tcPr>
            <w:tcW w:w="0" w:type="auto"/>
            <w:vAlign w:val="center"/>
          </w:tcPr>
          <w:p w14:paraId="2E4F5220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0" w:type="auto"/>
            <w:vAlign w:val="center"/>
          </w:tcPr>
          <w:p w14:paraId="340E6400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Number of unclassified schools</w:t>
            </w:r>
          </w:p>
        </w:tc>
      </w:tr>
      <w:tr w:rsidR="00B82B84" w:rsidRPr="00E426B4" w14:paraId="177F2D21" w14:textId="77777777" w:rsidTr="00627619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228A309" w14:textId="77777777" w:rsidR="00B82B84" w:rsidRPr="009325BF" w:rsidRDefault="00B82B84" w:rsidP="00B82B84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Prim</w:t>
            </w:r>
          </w:p>
        </w:tc>
        <w:tc>
          <w:tcPr>
            <w:tcW w:w="0" w:type="auto"/>
            <w:vAlign w:val="center"/>
          </w:tcPr>
          <w:p w14:paraId="1C0371E7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Integer</w:t>
            </w:r>
          </w:p>
        </w:tc>
        <w:tc>
          <w:tcPr>
            <w:tcW w:w="0" w:type="auto"/>
            <w:vAlign w:val="center"/>
          </w:tcPr>
          <w:p w14:paraId="4B357878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0" w:type="auto"/>
            <w:vAlign w:val="center"/>
          </w:tcPr>
          <w:p w14:paraId="5D5B6D5B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Number of primary schools</w:t>
            </w:r>
          </w:p>
        </w:tc>
      </w:tr>
      <w:tr w:rsidR="00B82B84" w:rsidRPr="00E426B4" w14:paraId="6646E7AC" w14:textId="77777777" w:rsidTr="00627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4F30224" w14:textId="77777777" w:rsidR="00B82B84" w:rsidRPr="009325BF" w:rsidRDefault="00B82B84" w:rsidP="00B82B84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Sec</w:t>
            </w:r>
          </w:p>
        </w:tc>
        <w:tc>
          <w:tcPr>
            <w:tcW w:w="0" w:type="auto"/>
            <w:vAlign w:val="center"/>
          </w:tcPr>
          <w:p w14:paraId="79A5C690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Integer</w:t>
            </w:r>
          </w:p>
        </w:tc>
        <w:tc>
          <w:tcPr>
            <w:tcW w:w="0" w:type="auto"/>
            <w:vAlign w:val="center"/>
          </w:tcPr>
          <w:p w14:paraId="67BF77F3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0" w:type="auto"/>
            <w:vAlign w:val="center"/>
          </w:tcPr>
          <w:p w14:paraId="37698603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Number of secondary schools</w:t>
            </w:r>
          </w:p>
        </w:tc>
      </w:tr>
      <w:tr w:rsidR="00B82B84" w:rsidRPr="00E426B4" w14:paraId="7A73E088" w14:textId="77777777" w:rsidTr="00627619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9328F5F" w14:textId="77777777" w:rsidR="00B82B84" w:rsidRPr="009325BF" w:rsidRDefault="00B82B84" w:rsidP="00B82B84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proofErr w:type="spellStart"/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TransformerDist</w:t>
            </w:r>
            <w:proofErr w:type="spellEnd"/>
          </w:p>
        </w:tc>
        <w:tc>
          <w:tcPr>
            <w:tcW w:w="0" w:type="auto"/>
            <w:vAlign w:val="center"/>
          </w:tcPr>
          <w:p w14:paraId="33B2F9D7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0" w:type="auto"/>
            <w:vAlign w:val="center"/>
          </w:tcPr>
          <w:p w14:paraId="74278E22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km</w:t>
            </w:r>
          </w:p>
        </w:tc>
        <w:tc>
          <w:tcPr>
            <w:tcW w:w="0" w:type="auto"/>
            <w:vAlign w:val="center"/>
          </w:tcPr>
          <w:p w14:paraId="2C84B72C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Distance to nearest service transformer</w:t>
            </w:r>
          </w:p>
        </w:tc>
      </w:tr>
      <w:tr w:rsidR="00B82B84" w:rsidRPr="00E426B4" w14:paraId="0C18EC19" w14:textId="77777777" w:rsidTr="00627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A79C189" w14:textId="77777777" w:rsidR="00B82B84" w:rsidRPr="009325BF" w:rsidRDefault="00B82B84" w:rsidP="00B82B84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proofErr w:type="spellStart"/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IsUrban</w:t>
            </w:r>
            <w:proofErr w:type="spellEnd"/>
          </w:p>
        </w:tc>
        <w:tc>
          <w:tcPr>
            <w:tcW w:w="0" w:type="auto"/>
            <w:vAlign w:val="center"/>
          </w:tcPr>
          <w:p w14:paraId="3C026FA0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Integer</w:t>
            </w:r>
          </w:p>
        </w:tc>
        <w:tc>
          <w:tcPr>
            <w:tcW w:w="0" w:type="auto"/>
            <w:vAlign w:val="center"/>
          </w:tcPr>
          <w:p w14:paraId="44811235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0 for rural 1 for urban</w:t>
            </w:r>
          </w:p>
        </w:tc>
        <w:tc>
          <w:tcPr>
            <w:tcW w:w="0" w:type="auto"/>
            <w:vAlign w:val="center"/>
          </w:tcPr>
          <w:p w14:paraId="26A4673A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All 0 after extraction, urban/rural split gets assigned in the algorithm</w:t>
            </w:r>
          </w:p>
        </w:tc>
      </w:tr>
      <w:tr w:rsidR="00B82B84" w:rsidRPr="00E426B4" w14:paraId="26187CF8" w14:textId="77777777" w:rsidTr="00627619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3262E42" w14:textId="77777777" w:rsidR="00B82B84" w:rsidRPr="009325BF" w:rsidRDefault="00B82B84" w:rsidP="00B82B84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proofErr w:type="spellStart"/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ResidentialDemandTierCustom</w:t>
            </w:r>
            <w:proofErr w:type="spellEnd"/>
          </w:p>
        </w:tc>
        <w:tc>
          <w:tcPr>
            <w:tcW w:w="0" w:type="auto"/>
            <w:vAlign w:val="center"/>
          </w:tcPr>
          <w:p w14:paraId="5AC97623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0" w:type="auto"/>
            <w:vAlign w:val="center"/>
          </w:tcPr>
          <w:p w14:paraId="7DC60696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kWh/capita/year</w:t>
            </w:r>
          </w:p>
        </w:tc>
        <w:tc>
          <w:tcPr>
            <w:tcW w:w="0" w:type="auto"/>
            <w:vAlign w:val="center"/>
          </w:tcPr>
          <w:p w14:paraId="30F79B95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Indicative residential electricity demand target</w:t>
            </w:r>
          </w:p>
        </w:tc>
      </w:tr>
      <w:tr w:rsidR="00B82B84" w:rsidRPr="00E426B4" w14:paraId="065DC69A" w14:textId="77777777" w:rsidTr="00627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47F07C5" w14:textId="77777777" w:rsidR="00B82B84" w:rsidRPr="009325BF" w:rsidRDefault="00B82B84" w:rsidP="00B82B84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proofErr w:type="spellStart"/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PerCapitaDemand</w:t>
            </w:r>
            <w:proofErr w:type="spellEnd"/>
          </w:p>
        </w:tc>
        <w:tc>
          <w:tcPr>
            <w:tcW w:w="0" w:type="auto"/>
            <w:vAlign w:val="center"/>
          </w:tcPr>
          <w:p w14:paraId="6859C397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0" w:type="auto"/>
            <w:vAlign w:val="center"/>
          </w:tcPr>
          <w:p w14:paraId="56B16C71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kWh/capita/year</w:t>
            </w:r>
          </w:p>
        </w:tc>
        <w:tc>
          <w:tcPr>
            <w:tcW w:w="0" w:type="auto"/>
            <w:vAlign w:val="center"/>
          </w:tcPr>
          <w:p w14:paraId="6F9A1D2A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Indicative residential electricity demand target</w:t>
            </w:r>
          </w:p>
        </w:tc>
      </w:tr>
      <w:tr w:rsidR="00B82B84" w:rsidRPr="00E426B4" w14:paraId="43CFA34B" w14:textId="77777777" w:rsidTr="00627619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698BC9D" w14:textId="77777777" w:rsidR="00B82B84" w:rsidRPr="009325BF" w:rsidRDefault="00B82B84" w:rsidP="00B82B84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proofErr w:type="spellStart"/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HealthDemand</w:t>
            </w:r>
            <w:proofErr w:type="spellEnd"/>
          </w:p>
        </w:tc>
        <w:tc>
          <w:tcPr>
            <w:tcW w:w="0" w:type="auto"/>
            <w:vAlign w:val="center"/>
          </w:tcPr>
          <w:p w14:paraId="3C88B57E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0" w:type="auto"/>
            <w:vAlign w:val="center"/>
          </w:tcPr>
          <w:p w14:paraId="63A7702C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kWh/capita/year</w:t>
            </w:r>
          </w:p>
        </w:tc>
        <w:tc>
          <w:tcPr>
            <w:tcW w:w="0" w:type="auto"/>
            <w:vAlign w:val="center"/>
          </w:tcPr>
          <w:p w14:paraId="29873A2D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 xml:space="preserve">Indicative electricity demand for health facilities </w:t>
            </w:r>
          </w:p>
        </w:tc>
      </w:tr>
      <w:tr w:rsidR="00B82B84" w:rsidRPr="00E426B4" w14:paraId="7D77B80C" w14:textId="77777777" w:rsidTr="00627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FB85103" w14:textId="77777777" w:rsidR="00B82B84" w:rsidRPr="009325BF" w:rsidRDefault="00B82B84" w:rsidP="00B82B84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proofErr w:type="spellStart"/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EducationDemand</w:t>
            </w:r>
            <w:proofErr w:type="spellEnd"/>
          </w:p>
        </w:tc>
        <w:tc>
          <w:tcPr>
            <w:tcW w:w="0" w:type="auto"/>
            <w:vAlign w:val="center"/>
          </w:tcPr>
          <w:p w14:paraId="2D088E9F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0" w:type="auto"/>
            <w:vAlign w:val="center"/>
          </w:tcPr>
          <w:p w14:paraId="3C543BE2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kWh/capita/year</w:t>
            </w:r>
          </w:p>
        </w:tc>
        <w:tc>
          <w:tcPr>
            <w:tcW w:w="0" w:type="auto"/>
            <w:vAlign w:val="center"/>
          </w:tcPr>
          <w:p w14:paraId="068A29F1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 xml:space="preserve">Indicative electricity demand for educational facilities </w:t>
            </w:r>
          </w:p>
        </w:tc>
      </w:tr>
      <w:tr w:rsidR="00B82B84" w:rsidRPr="00E426B4" w14:paraId="02FA660E" w14:textId="77777777" w:rsidTr="00627619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4DC98B8" w14:textId="77777777" w:rsidR="00B82B84" w:rsidRPr="009325BF" w:rsidRDefault="00B82B84" w:rsidP="00B82B84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proofErr w:type="spellStart"/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AgriDemand</w:t>
            </w:r>
            <w:proofErr w:type="spellEnd"/>
          </w:p>
        </w:tc>
        <w:tc>
          <w:tcPr>
            <w:tcW w:w="0" w:type="auto"/>
            <w:vAlign w:val="center"/>
          </w:tcPr>
          <w:p w14:paraId="4DDBCE7E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0" w:type="auto"/>
            <w:vAlign w:val="center"/>
          </w:tcPr>
          <w:p w14:paraId="048D9729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kWh/capita/year</w:t>
            </w:r>
          </w:p>
        </w:tc>
        <w:tc>
          <w:tcPr>
            <w:tcW w:w="0" w:type="auto"/>
            <w:vAlign w:val="center"/>
          </w:tcPr>
          <w:p w14:paraId="46ECBC23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Indicative electricity demand for agricultural processes</w:t>
            </w:r>
          </w:p>
        </w:tc>
      </w:tr>
      <w:tr w:rsidR="00B82B84" w:rsidRPr="00E426B4" w14:paraId="4DF86AE6" w14:textId="77777777" w:rsidTr="00627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B29EAAC" w14:textId="77777777" w:rsidR="00B82B84" w:rsidRPr="009325BF" w:rsidRDefault="00B82B84" w:rsidP="00B82B84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proofErr w:type="spellStart"/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CommercialDemand</w:t>
            </w:r>
            <w:proofErr w:type="spellEnd"/>
          </w:p>
        </w:tc>
        <w:tc>
          <w:tcPr>
            <w:tcW w:w="0" w:type="auto"/>
            <w:vAlign w:val="center"/>
          </w:tcPr>
          <w:p w14:paraId="721C9C2E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0" w:type="auto"/>
            <w:vAlign w:val="center"/>
          </w:tcPr>
          <w:p w14:paraId="4EA07D6E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kWh/capita/year</w:t>
            </w:r>
          </w:p>
        </w:tc>
        <w:tc>
          <w:tcPr>
            <w:tcW w:w="0" w:type="auto"/>
            <w:vAlign w:val="center"/>
          </w:tcPr>
          <w:p w14:paraId="7DF8D460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 xml:space="preserve">Indicative electricity demand target for commercial activity </w:t>
            </w:r>
          </w:p>
        </w:tc>
      </w:tr>
      <w:tr w:rsidR="00091397" w:rsidRPr="00E426B4" w14:paraId="153F157D" w14:textId="77777777" w:rsidTr="00627619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E29D57E" w14:textId="77777777" w:rsidR="00091397" w:rsidRPr="009325BF" w:rsidRDefault="00091397" w:rsidP="00B82B84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proofErr w:type="spellStart"/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lastRenderedPageBreak/>
              <w:t>Commercial_Multiplier</w:t>
            </w:r>
            <w:proofErr w:type="spellEnd"/>
          </w:p>
        </w:tc>
        <w:tc>
          <w:tcPr>
            <w:tcW w:w="0" w:type="auto"/>
            <w:vAlign w:val="center"/>
          </w:tcPr>
          <w:p w14:paraId="35F017BE" w14:textId="77777777" w:rsidR="00091397" w:rsidRPr="009325BF" w:rsidRDefault="00091397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0" w:type="auto"/>
            <w:vAlign w:val="center"/>
          </w:tcPr>
          <w:p w14:paraId="56CBAD1D" w14:textId="77777777" w:rsidR="00091397" w:rsidRPr="009325BF" w:rsidRDefault="00091397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0 to 1</w:t>
            </w:r>
          </w:p>
        </w:tc>
        <w:tc>
          <w:tcPr>
            <w:tcW w:w="0" w:type="auto"/>
            <w:vAlign w:val="center"/>
          </w:tcPr>
          <w:p w14:paraId="5EBD0A40" w14:textId="77777777" w:rsidR="00091397" w:rsidRPr="009325BF" w:rsidRDefault="00091397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 xml:space="preserve">Commercial demand, measured as a share of the residential demand (used instead of the </w:t>
            </w:r>
            <w:proofErr w:type="spellStart"/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CommercialDemand</w:t>
            </w:r>
            <w:proofErr w:type="spellEnd"/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 xml:space="preserve"> variable).</w:t>
            </w:r>
          </w:p>
        </w:tc>
      </w:tr>
      <w:tr w:rsidR="00091397" w:rsidRPr="00E426B4" w14:paraId="382FE24E" w14:textId="77777777" w:rsidTr="00750C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2826E4" w14:textId="77777777" w:rsidR="00B82B84" w:rsidRPr="009325BF" w:rsidRDefault="00B82B84" w:rsidP="00B82B84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proofErr w:type="spellStart"/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GridPenalty</w:t>
            </w:r>
            <w:proofErr w:type="spellEnd"/>
          </w:p>
        </w:tc>
        <w:tc>
          <w:tcPr>
            <w:tcW w:w="0" w:type="auto"/>
            <w:hideMark/>
          </w:tcPr>
          <w:p w14:paraId="0F68C170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0" w:type="auto"/>
            <w:hideMark/>
          </w:tcPr>
          <w:p w14:paraId="40D1998A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 to 5</w:t>
            </w:r>
          </w:p>
        </w:tc>
        <w:tc>
          <w:tcPr>
            <w:tcW w:w="0" w:type="auto"/>
            <w:hideMark/>
          </w:tcPr>
          <w:p w14:paraId="43FC1148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Indicator suggesting an additional cost to grid extension costs reflecting geospatial suitability</w:t>
            </w:r>
          </w:p>
        </w:tc>
      </w:tr>
      <w:tr w:rsidR="00091397" w:rsidRPr="00E426B4" w14:paraId="1FB4149E" w14:textId="77777777" w:rsidTr="00750CAB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099A70" w14:textId="77777777" w:rsidR="00B82B84" w:rsidRPr="009325BF" w:rsidRDefault="00B82B84" w:rsidP="00B82B84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proofErr w:type="spellStart"/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WindCF</w:t>
            </w:r>
            <w:proofErr w:type="spellEnd"/>
          </w:p>
        </w:tc>
        <w:tc>
          <w:tcPr>
            <w:tcW w:w="0" w:type="auto"/>
            <w:hideMark/>
          </w:tcPr>
          <w:p w14:paraId="2B7674D5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0" w:type="auto"/>
            <w:hideMark/>
          </w:tcPr>
          <w:p w14:paraId="7A6CE76B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%</w:t>
            </w:r>
          </w:p>
        </w:tc>
        <w:tc>
          <w:tcPr>
            <w:tcW w:w="0" w:type="auto"/>
            <w:hideMark/>
          </w:tcPr>
          <w:p w14:paraId="3EF6DE1F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Estimated capacity factor for wind technologies; certain technical parameters are taken into consideration</w:t>
            </w:r>
          </w:p>
        </w:tc>
      </w:tr>
      <w:tr w:rsidR="00091397" w:rsidRPr="00E426B4" w14:paraId="1C2BE6A9" w14:textId="77777777" w:rsidTr="00750C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87C491" w14:textId="77777777" w:rsidR="00B82B84" w:rsidRPr="009325BF" w:rsidRDefault="00B82B84" w:rsidP="00B82B84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proofErr w:type="spellStart"/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PopStartYear</w:t>
            </w:r>
            <w:proofErr w:type="spellEnd"/>
          </w:p>
        </w:tc>
        <w:tc>
          <w:tcPr>
            <w:tcW w:w="0" w:type="auto"/>
            <w:hideMark/>
          </w:tcPr>
          <w:p w14:paraId="258CE058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0" w:type="auto"/>
            <w:hideMark/>
          </w:tcPr>
          <w:p w14:paraId="28875880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people</w:t>
            </w:r>
          </w:p>
        </w:tc>
        <w:tc>
          <w:tcPr>
            <w:tcW w:w="0" w:type="auto"/>
            <w:hideMark/>
          </w:tcPr>
          <w:p w14:paraId="6B5AF9BE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Population in the base year of the analysis</w:t>
            </w:r>
          </w:p>
        </w:tc>
      </w:tr>
      <w:tr w:rsidR="00091397" w:rsidRPr="00721F68" w14:paraId="574F61E3" w14:textId="77777777" w:rsidTr="00750CAB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B3CA5F4" w14:textId="77777777" w:rsidR="00B82B84" w:rsidRPr="009325BF" w:rsidRDefault="00B82B84" w:rsidP="00B82B84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proofErr w:type="spellStart"/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ElecPopCalib</w:t>
            </w:r>
            <w:proofErr w:type="spellEnd"/>
          </w:p>
        </w:tc>
        <w:tc>
          <w:tcPr>
            <w:tcW w:w="0" w:type="auto"/>
          </w:tcPr>
          <w:p w14:paraId="40B76333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0" w:type="auto"/>
          </w:tcPr>
          <w:p w14:paraId="56656209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people</w:t>
            </w:r>
          </w:p>
        </w:tc>
        <w:tc>
          <w:tcPr>
            <w:tcW w:w="0" w:type="auto"/>
          </w:tcPr>
          <w:p w14:paraId="0A6ECA31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 xml:space="preserve">Calibrated version of </w:t>
            </w:r>
            <w:proofErr w:type="spellStart"/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ElecPop</w:t>
            </w:r>
            <w:proofErr w:type="spellEnd"/>
          </w:p>
        </w:tc>
      </w:tr>
      <w:tr w:rsidR="00091397" w:rsidRPr="00E426B4" w14:paraId="56AE89F4" w14:textId="77777777" w:rsidTr="00750C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B6B2220" w14:textId="77777777" w:rsidR="00B82B84" w:rsidRPr="009325BF" w:rsidRDefault="00B82B84" w:rsidP="00B82B84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Pop2025</w:t>
            </w:r>
          </w:p>
        </w:tc>
        <w:tc>
          <w:tcPr>
            <w:tcW w:w="0" w:type="auto"/>
          </w:tcPr>
          <w:p w14:paraId="7808E53C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0" w:type="auto"/>
          </w:tcPr>
          <w:p w14:paraId="084F372C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people</w:t>
            </w:r>
          </w:p>
        </w:tc>
        <w:tc>
          <w:tcPr>
            <w:tcW w:w="0" w:type="auto"/>
          </w:tcPr>
          <w:p w14:paraId="62043693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Projected population at the intermediate year (2025)</w:t>
            </w:r>
          </w:p>
        </w:tc>
      </w:tr>
      <w:tr w:rsidR="00091397" w:rsidRPr="00E426B4" w14:paraId="6F5A350D" w14:textId="77777777" w:rsidTr="00627619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0EF4CB5" w14:textId="77777777" w:rsidR="00B82B84" w:rsidRPr="009325BF" w:rsidRDefault="00B82B84" w:rsidP="00B82B84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Pop2030</w:t>
            </w:r>
          </w:p>
        </w:tc>
        <w:tc>
          <w:tcPr>
            <w:tcW w:w="0" w:type="auto"/>
          </w:tcPr>
          <w:p w14:paraId="775E60EA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0" w:type="auto"/>
          </w:tcPr>
          <w:p w14:paraId="7AB8F4CE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People</w:t>
            </w:r>
          </w:p>
        </w:tc>
        <w:tc>
          <w:tcPr>
            <w:tcW w:w="0" w:type="auto"/>
          </w:tcPr>
          <w:p w14:paraId="24947BB3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Projected population at the end year of the analysis (2030)</w:t>
            </w:r>
          </w:p>
        </w:tc>
      </w:tr>
      <w:tr w:rsidR="00091397" w:rsidRPr="00E426B4" w14:paraId="0DB911E3" w14:textId="77777777" w:rsidTr="00750C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B2284F" w14:textId="77777777" w:rsidR="00B82B84" w:rsidRPr="009325BF" w:rsidRDefault="00B82B84" w:rsidP="00B82B84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Pop2020</w:t>
            </w:r>
          </w:p>
        </w:tc>
        <w:tc>
          <w:tcPr>
            <w:tcW w:w="0" w:type="auto"/>
            <w:hideMark/>
          </w:tcPr>
          <w:p w14:paraId="37C150D1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0" w:type="auto"/>
            <w:hideMark/>
          </w:tcPr>
          <w:p w14:paraId="0E462DFB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people</w:t>
            </w:r>
          </w:p>
        </w:tc>
        <w:tc>
          <w:tcPr>
            <w:tcW w:w="0" w:type="auto"/>
            <w:hideMark/>
          </w:tcPr>
          <w:p w14:paraId="355EB7AC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Population in the base year of the analysis (2020)</w:t>
            </w:r>
          </w:p>
        </w:tc>
      </w:tr>
      <w:tr w:rsidR="00091397" w:rsidRPr="00E426B4" w14:paraId="04E05223" w14:textId="77777777" w:rsidTr="00750CAB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EFE11F" w14:textId="77777777" w:rsidR="00B82B84" w:rsidRPr="009325BF" w:rsidRDefault="00B82B84" w:rsidP="00B82B84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proofErr w:type="spellStart"/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ElecStart</w:t>
            </w:r>
            <w:proofErr w:type="spellEnd"/>
          </w:p>
        </w:tc>
        <w:tc>
          <w:tcPr>
            <w:tcW w:w="0" w:type="auto"/>
            <w:hideMark/>
          </w:tcPr>
          <w:p w14:paraId="009C29D3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Integer</w:t>
            </w:r>
          </w:p>
        </w:tc>
        <w:tc>
          <w:tcPr>
            <w:tcW w:w="0" w:type="auto"/>
            <w:hideMark/>
          </w:tcPr>
          <w:p w14:paraId="01FD22AD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0-1</w:t>
            </w:r>
          </w:p>
        </w:tc>
        <w:tc>
          <w:tcPr>
            <w:tcW w:w="0" w:type="auto"/>
            <w:hideMark/>
          </w:tcPr>
          <w:p w14:paraId="672801F7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0 if settlement not electrified today; 1 if electrified today; Retrieved from calibration algorithm</w:t>
            </w:r>
          </w:p>
        </w:tc>
      </w:tr>
      <w:tr w:rsidR="00091397" w:rsidRPr="00E426B4" w14:paraId="6F40BDA5" w14:textId="77777777" w:rsidTr="00750C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BBB513" w14:textId="77777777" w:rsidR="00B82B84" w:rsidRPr="009325BF" w:rsidRDefault="00B82B84" w:rsidP="00B82B84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proofErr w:type="spellStart"/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GridDistCalibElec</w:t>
            </w:r>
            <w:proofErr w:type="spellEnd"/>
          </w:p>
        </w:tc>
        <w:tc>
          <w:tcPr>
            <w:tcW w:w="0" w:type="auto"/>
            <w:hideMark/>
          </w:tcPr>
          <w:p w14:paraId="381E61C2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0" w:type="auto"/>
            <w:hideMark/>
          </w:tcPr>
          <w:p w14:paraId="009930BD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km</w:t>
            </w:r>
          </w:p>
        </w:tc>
        <w:tc>
          <w:tcPr>
            <w:tcW w:w="0" w:type="auto"/>
            <w:hideMark/>
          </w:tcPr>
          <w:p w14:paraId="0FEF6D4C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Distance to nearest grid element (after calibration)</w:t>
            </w:r>
          </w:p>
        </w:tc>
      </w:tr>
      <w:tr w:rsidR="00B82B84" w:rsidRPr="00E426B4" w14:paraId="11340AE3" w14:textId="77777777" w:rsidTr="00750CAB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B861C2" w14:textId="77777777" w:rsidR="00B82B84" w:rsidRPr="009325BF" w:rsidRDefault="00B82B84" w:rsidP="00B82B84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FinalElecCode2020</w:t>
            </w:r>
          </w:p>
        </w:tc>
        <w:tc>
          <w:tcPr>
            <w:tcW w:w="0" w:type="auto"/>
            <w:hideMark/>
          </w:tcPr>
          <w:p w14:paraId="398B269E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Integer</w:t>
            </w:r>
          </w:p>
        </w:tc>
        <w:tc>
          <w:tcPr>
            <w:tcW w:w="0" w:type="auto"/>
            <w:hideMark/>
          </w:tcPr>
          <w:p w14:paraId="2A555EC1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0-7</w:t>
            </w:r>
          </w:p>
        </w:tc>
        <w:tc>
          <w:tcPr>
            <w:tcW w:w="0" w:type="auto"/>
            <w:hideMark/>
          </w:tcPr>
          <w:p w14:paraId="2820E669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Code defining type of technology providing electricity if electrified in base year</w:t>
            </w:r>
          </w:p>
        </w:tc>
      </w:tr>
      <w:tr w:rsidR="00B82B84" w:rsidRPr="00E426B4" w14:paraId="4884C7A5" w14:textId="77777777" w:rsidTr="00750C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92578C" w14:textId="77777777" w:rsidR="00B82B84" w:rsidRPr="009325BF" w:rsidRDefault="00B82B84" w:rsidP="00B82B84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proofErr w:type="spellStart"/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NumPeoplePerHH</w:t>
            </w:r>
            <w:proofErr w:type="spellEnd"/>
          </w:p>
        </w:tc>
        <w:tc>
          <w:tcPr>
            <w:tcW w:w="0" w:type="auto"/>
            <w:hideMark/>
          </w:tcPr>
          <w:p w14:paraId="4D35485C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0" w:type="auto"/>
            <w:hideMark/>
          </w:tcPr>
          <w:p w14:paraId="1025DB99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people</w:t>
            </w:r>
          </w:p>
        </w:tc>
        <w:tc>
          <w:tcPr>
            <w:tcW w:w="0" w:type="auto"/>
            <w:hideMark/>
          </w:tcPr>
          <w:p w14:paraId="17663ED2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Number of people in household; value for urban or rural respective to how the settlement is characterized</w:t>
            </w:r>
          </w:p>
        </w:tc>
      </w:tr>
      <w:tr w:rsidR="00B82B84" w:rsidRPr="00E426B4" w14:paraId="1E9CC824" w14:textId="77777777" w:rsidTr="00750CAB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EBD81D" w14:textId="77777777" w:rsidR="00B82B84" w:rsidRPr="009325BF" w:rsidRDefault="00B82B84" w:rsidP="00B82B84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NewConnections2025</w:t>
            </w:r>
          </w:p>
        </w:tc>
        <w:tc>
          <w:tcPr>
            <w:tcW w:w="0" w:type="auto"/>
            <w:hideMark/>
          </w:tcPr>
          <w:p w14:paraId="7ACE9BD6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0" w:type="auto"/>
            <w:hideMark/>
          </w:tcPr>
          <w:p w14:paraId="633D4FA2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people</w:t>
            </w:r>
          </w:p>
        </w:tc>
        <w:tc>
          <w:tcPr>
            <w:tcW w:w="0" w:type="auto"/>
            <w:hideMark/>
          </w:tcPr>
          <w:p w14:paraId="4224F376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Total population in step minus non electrified population in cluster</w:t>
            </w:r>
          </w:p>
        </w:tc>
      </w:tr>
      <w:tr w:rsidR="00B82B84" w:rsidRPr="00E426B4" w14:paraId="6EBEC605" w14:textId="77777777" w:rsidTr="00750C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B6D17C" w14:textId="77777777" w:rsidR="00B82B84" w:rsidRPr="009325BF" w:rsidRDefault="00B82B84" w:rsidP="00B82B84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EnergyPerSettlement2025</w:t>
            </w:r>
          </w:p>
        </w:tc>
        <w:tc>
          <w:tcPr>
            <w:tcW w:w="0" w:type="auto"/>
            <w:hideMark/>
          </w:tcPr>
          <w:p w14:paraId="238F7C08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0" w:type="auto"/>
            <w:hideMark/>
          </w:tcPr>
          <w:p w14:paraId="52960DA8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kWh by 2030</w:t>
            </w:r>
          </w:p>
        </w:tc>
        <w:tc>
          <w:tcPr>
            <w:tcW w:w="0" w:type="auto"/>
            <w:hideMark/>
          </w:tcPr>
          <w:p w14:paraId="6196BC32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 xml:space="preserve">Estimated electricity demand target in the settlement </w:t>
            </w:r>
            <w:proofErr w:type="spellStart"/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baed</w:t>
            </w:r>
            <w:proofErr w:type="spellEnd"/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 xml:space="preserve"> on new connections</w:t>
            </w:r>
          </w:p>
        </w:tc>
      </w:tr>
      <w:tr w:rsidR="00B82B84" w:rsidRPr="00E426B4" w14:paraId="0358ED34" w14:textId="77777777" w:rsidTr="00750CAB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BF9153" w14:textId="77777777" w:rsidR="00B82B84" w:rsidRPr="009325BF" w:rsidRDefault="00B82B84" w:rsidP="00B82B84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MG_Hydro2025</w:t>
            </w:r>
          </w:p>
        </w:tc>
        <w:tc>
          <w:tcPr>
            <w:tcW w:w="0" w:type="auto"/>
            <w:hideMark/>
          </w:tcPr>
          <w:p w14:paraId="7B36D904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0" w:type="auto"/>
            <w:hideMark/>
          </w:tcPr>
          <w:p w14:paraId="023073AE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USD/kWh</w:t>
            </w:r>
          </w:p>
        </w:tc>
        <w:tc>
          <w:tcPr>
            <w:tcW w:w="0" w:type="auto"/>
            <w:hideMark/>
          </w:tcPr>
          <w:p w14:paraId="17D28C31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LCOE estimated for mini-grid hydro in the step year</w:t>
            </w:r>
          </w:p>
        </w:tc>
      </w:tr>
      <w:tr w:rsidR="00B82B84" w:rsidRPr="00E426B4" w14:paraId="443521A0" w14:textId="77777777" w:rsidTr="00750C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908D41" w14:textId="77777777" w:rsidR="00B82B84" w:rsidRPr="009325BF" w:rsidRDefault="00B82B84" w:rsidP="00B82B84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MG_PV_Hybrid2025</w:t>
            </w:r>
          </w:p>
        </w:tc>
        <w:tc>
          <w:tcPr>
            <w:tcW w:w="0" w:type="auto"/>
            <w:hideMark/>
          </w:tcPr>
          <w:p w14:paraId="1587B448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0" w:type="auto"/>
            <w:hideMark/>
          </w:tcPr>
          <w:p w14:paraId="121BF471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USD/kWh</w:t>
            </w:r>
          </w:p>
        </w:tc>
        <w:tc>
          <w:tcPr>
            <w:tcW w:w="0" w:type="auto"/>
            <w:hideMark/>
          </w:tcPr>
          <w:p w14:paraId="557D5510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 xml:space="preserve">LCOE estimated for mini-grid </w:t>
            </w:r>
            <w:proofErr w:type="spellStart"/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pv</w:t>
            </w:r>
            <w:proofErr w:type="spellEnd"/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/diesel/battery hybrid in the step year</w:t>
            </w:r>
          </w:p>
        </w:tc>
      </w:tr>
      <w:tr w:rsidR="00B82B84" w:rsidRPr="00E426B4" w14:paraId="4C393965" w14:textId="77777777" w:rsidTr="00750CAB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57D6A9" w14:textId="77777777" w:rsidR="00B82B84" w:rsidRPr="009325BF" w:rsidRDefault="00B82B84" w:rsidP="00B82B84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MG_Wind_Hybrid2025</w:t>
            </w:r>
          </w:p>
        </w:tc>
        <w:tc>
          <w:tcPr>
            <w:tcW w:w="0" w:type="auto"/>
            <w:hideMark/>
          </w:tcPr>
          <w:p w14:paraId="55D2DB93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0" w:type="auto"/>
            <w:hideMark/>
          </w:tcPr>
          <w:p w14:paraId="153E6980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USD/kWh</w:t>
            </w:r>
          </w:p>
        </w:tc>
        <w:tc>
          <w:tcPr>
            <w:tcW w:w="0" w:type="auto"/>
            <w:hideMark/>
          </w:tcPr>
          <w:p w14:paraId="166217D6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LCOE estimated for mini-grid wind/diesel/battery hybrid in the step year</w:t>
            </w:r>
          </w:p>
        </w:tc>
      </w:tr>
      <w:tr w:rsidR="00B82B84" w:rsidRPr="00E426B4" w14:paraId="062FB97E" w14:textId="77777777" w:rsidTr="00750C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5BAA90" w14:textId="77777777" w:rsidR="00B82B84" w:rsidRPr="009325BF" w:rsidRDefault="00B82B84" w:rsidP="00B82B84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SA_PV2025</w:t>
            </w:r>
          </w:p>
        </w:tc>
        <w:tc>
          <w:tcPr>
            <w:tcW w:w="0" w:type="auto"/>
            <w:hideMark/>
          </w:tcPr>
          <w:p w14:paraId="39AB2C1B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0" w:type="auto"/>
            <w:hideMark/>
          </w:tcPr>
          <w:p w14:paraId="76C7E0D2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USD/kWh</w:t>
            </w:r>
          </w:p>
        </w:tc>
        <w:tc>
          <w:tcPr>
            <w:tcW w:w="0" w:type="auto"/>
            <w:hideMark/>
          </w:tcPr>
          <w:p w14:paraId="6D08D066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LCOE estimated for stand-alone diesel in the step year</w:t>
            </w:r>
          </w:p>
        </w:tc>
      </w:tr>
      <w:tr w:rsidR="00B82B84" w:rsidRPr="00E426B4" w14:paraId="21DF6A14" w14:textId="77777777" w:rsidTr="00750CAB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FEBC18E" w14:textId="77777777" w:rsidR="00B82B84" w:rsidRPr="009325BF" w:rsidRDefault="00B82B84" w:rsidP="00B82B84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Grid2025</w:t>
            </w:r>
          </w:p>
        </w:tc>
        <w:tc>
          <w:tcPr>
            <w:tcW w:w="0" w:type="auto"/>
          </w:tcPr>
          <w:p w14:paraId="426D59ED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0" w:type="auto"/>
          </w:tcPr>
          <w:p w14:paraId="781F9DF4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USD/kWh</w:t>
            </w:r>
          </w:p>
        </w:tc>
        <w:tc>
          <w:tcPr>
            <w:tcW w:w="0" w:type="auto"/>
          </w:tcPr>
          <w:p w14:paraId="6FFB9711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LCOE estimated for the Grid in the step year</w:t>
            </w:r>
          </w:p>
        </w:tc>
      </w:tr>
      <w:tr w:rsidR="00B82B84" w:rsidRPr="00E426B4" w14:paraId="630A25CE" w14:textId="77777777" w:rsidTr="00750C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F54155" w14:textId="77777777" w:rsidR="00B82B84" w:rsidRPr="009325BF" w:rsidRDefault="00B82B84" w:rsidP="00B82B84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MinGridDist2025</w:t>
            </w:r>
          </w:p>
        </w:tc>
        <w:tc>
          <w:tcPr>
            <w:tcW w:w="0" w:type="auto"/>
            <w:hideMark/>
          </w:tcPr>
          <w:p w14:paraId="65D818F7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0" w:type="auto"/>
            <w:hideMark/>
          </w:tcPr>
          <w:p w14:paraId="2E42B9B0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km</w:t>
            </w:r>
          </w:p>
        </w:tc>
        <w:tc>
          <w:tcPr>
            <w:tcW w:w="0" w:type="auto"/>
            <w:hideMark/>
          </w:tcPr>
          <w:p w14:paraId="50DA5560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Indicating the distance of the grid, if settlement gets grid electrified in the process</w:t>
            </w:r>
          </w:p>
        </w:tc>
      </w:tr>
      <w:tr w:rsidR="00B82B84" w:rsidRPr="00E426B4" w14:paraId="30121552" w14:textId="77777777" w:rsidTr="00750CAB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593930" w14:textId="77777777" w:rsidR="00B82B84" w:rsidRPr="009325BF" w:rsidRDefault="00B82B84" w:rsidP="00B82B84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ElectrificationOrder2025</w:t>
            </w:r>
          </w:p>
        </w:tc>
        <w:tc>
          <w:tcPr>
            <w:tcW w:w="0" w:type="auto"/>
            <w:hideMark/>
          </w:tcPr>
          <w:p w14:paraId="54F3A8C0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Integer</w:t>
            </w:r>
          </w:p>
        </w:tc>
        <w:tc>
          <w:tcPr>
            <w:tcW w:w="0" w:type="auto"/>
            <w:hideMark/>
          </w:tcPr>
          <w:p w14:paraId="229D9E13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1-X</w:t>
            </w:r>
          </w:p>
        </w:tc>
        <w:tc>
          <w:tcPr>
            <w:tcW w:w="0" w:type="auto"/>
            <w:hideMark/>
          </w:tcPr>
          <w:p w14:paraId="13C60DF4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 xml:space="preserve">Number </w:t>
            </w:r>
            <w:proofErr w:type="spellStart"/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indecating</w:t>
            </w:r>
            <w:proofErr w:type="spellEnd"/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 xml:space="preserve"> at which electrification loop is getting connected by grid</w:t>
            </w:r>
          </w:p>
        </w:tc>
      </w:tr>
      <w:tr w:rsidR="00B82B84" w:rsidRPr="00E426B4" w14:paraId="15529C6F" w14:textId="77777777" w:rsidTr="00750C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C8AFCC" w14:textId="77777777" w:rsidR="00B82B84" w:rsidRPr="009325BF" w:rsidRDefault="00B82B84" w:rsidP="00B82B84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MinimumOverall2025</w:t>
            </w:r>
          </w:p>
        </w:tc>
        <w:tc>
          <w:tcPr>
            <w:tcW w:w="0" w:type="auto"/>
            <w:hideMark/>
          </w:tcPr>
          <w:p w14:paraId="6E0D0A1C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0549CEAF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tech abbreviation</w:t>
            </w:r>
          </w:p>
        </w:tc>
        <w:tc>
          <w:tcPr>
            <w:tcW w:w="0" w:type="auto"/>
            <w:hideMark/>
          </w:tcPr>
          <w:p w14:paraId="7B8AC272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proofErr w:type="spellStart"/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Abbrevation</w:t>
            </w:r>
            <w:proofErr w:type="spellEnd"/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 xml:space="preserve"> defining type of off-grid technology providing electricity in the step year</w:t>
            </w:r>
          </w:p>
        </w:tc>
      </w:tr>
      <w:tr w:rsidR="00B82B84" w:rsidRPr="00E426B4" w14:paraId="613A31E3" w14:textId="77777777" w:rsidTr="00750CAB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47FC1C" w14:textId="77777777" w:rsidR="00B82B84" w:rsidRPr="009325BF" w:rsidRDefault="00B82B84" w:rsidP="00B82B84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MinimumOverallLCOE2025</w:t>
            </w:r>
          </w:p>
        </w:tc>
        <w:tc>
          <w:tcPr>
            <w:tcW w:w="0" w:type="auto"/>
            <w:hideMark/>
          </w:tcPr>
          <w:p w14:paraId="6D9F70F9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0" w:type="auto"/>
            <w:hideMark/>
          </w:tcPr>
          <w:p w14:paraId="18BDE025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USD/kWh</w:t>
            </w:r>
          </w:p>
        </w:tc>
        <w:tc>
          <w:tcPr>
            <w:tcW w:w="0" w:type="auto"/>
            <w:hideMark/>
          </w:tcPr>
          <w:p w14:paraId="474C9D45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LCOE of the least cost off grid option selected</w:t>
            </w:r>
          </w:p>
        </w:tc>
      </w:tr>
      <w:tr w:rsidR="00B82B84" w:rsidRPr="00E426B4" w14:paraId="23BBF9CC" w14:textId="77777777" w:rsidTr="00750C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98B8CB" w14:textId="77777777" w:rsidR="00B82B84" w:rsidRPr="009325BF" w:rsidRDefault="00B82B84" w:rsidP="00B82B84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MinimumOverallCode2025</w:t>
            </w:r>
          </w:p>
        </w:tc>
        <w:tc>
          <w:tcPr>
            <w:tcW w:w="0" w:type="auto"/>
            <w:hideMark/>
          </w:tcPr>
          <w:p w14:paraId="4DF609BB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Integer</w:t>
            </w:r>
          </w:p>
        </w:tc>
        <w:tc>
          <w:tcPr>
            <w:tcW w:w="0" w:type="auto"/>
            <w:hideMark/>
          </w:tcPr>
          <w:p w14:paraId="72E0176F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1 - 7 code</w:t>
            </w:r>
          </w:p>
        </w:tc>
        <w:tc>
          <w:tcPr>
            <w:tcW w:w="0" w:type="auto"/>
            <w:hideMark/>
          </w:tcPr>
          <w:p w14:paraId="19EFE8A0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Code defining type of off-grid technology providing electricity in the step year</w:t>
            </w:r>
          </w:p>
        </w:tc>
      </w:tr>
      <w:tr w:rsidR="00B82B84" w:rsidRPr="00E426B4" w14:paraId="480C793A" w14:textId="77777777" w:rsidTr="00750CAB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6ADF5F" w14:textId="77777777" w:rsidR="00B82B84" w:rsidRPr="009325BF" w:rsidRDefault="00B82B84" w:rsidP="00B82B84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InvestmentCost2025</w:t>
            </w:r>
          </w:p>
        </w:tc>
        <w:tc>
          <w:tcPr>
            <w:tcW w:w="0" w:type="auto"/>
            <w:hideMark/>
          </w:tcPr>
          <w:p w14:paraId="08083EAB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0" w:type="auto"/>
            <w:hideMark/>
          </w:tcPr>
          <w:p w14:paraId="3F58E30A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USD</w:t>
            </w:r>
          </w:p>
        </w:tc>
        <w:tc>
          <w:tcPr>
            <w:tcW w:w="0" w:type="auto"/>
            <w:hideMark/>
          </w:tcPr>
          <w:p w14:paraId="500AC3F5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Total investment if electrification is achieved</w:t>
            </w:r>
          </w:p>
        </w:tc>
      </w:tr>
      <w:tr w:rsidR="00B82B84" w:rsidRPr="00E426B4" w14:paraId="36975A45" w14:textId="77777777" w:rsidTr="00750C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937D24" w14:textId="77777777" w:rsidR="00B82B84" w:rsidRPr="009325BF" w:rsidRDefault="00B82B84" w:rsidP="00B82B84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InvestmentCapita2025</w:t>
            </w:r>
          </w:p>
        </w:tc>
        <w:tc>
          <w:tcPr>
            <w:tcW w:w="0" w:type="auto"/>
            <w:hideMark/>
          </w:tcPr>
          <w:p w14:paraId="3234841A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0" w:type="auto"/>
            <w:hideMark/>
          </w:tcPr>
          <w:p w14:paraId="23BCB1DD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USD/capita</w:t>
            </w:r>
          </w:p>
        </w:tc>
        <w:tc>
          <w:tcPr>
            <w:tcW w:w="0" w:type="auto"/>
            <w:hideMark/>
          </w:tcPr>
          <w:p w14:paraId="19002BA7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Estimated investment per capita if electrification is achieved</w:t>
            </w:r>
          </w:p>
        </w:tc>
      </w:tr>
      <w:tr w:rsidR="00B82B84" w:rsidRPr="00E426B4" w14:paraId="471493DB" w14:textId="77777777" w:rsidTr="00750CAB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6ED02C" w14:textId="77777777" w:rsidR="00B82B84" w:rsidRPr="009325BF" w:rsidRDefault="00B82B84" w:rsidP="00B82B84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ElecStatusIn2025</w:t>
            </w:r>
          </w:p>
        </w:tc>
        <w:tc>
          <w:tcPr>
            <w:tcW w:w="0" w:type="auto"/>
            <w:hideMark/>
          </w:tcPr>
          <w:p w14:paraId="21351049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Integer</w:t>
            </w:r>
          </w:p>
        </w:tc>
        <w:tc>
          <w:tcPr>
            <w:tcW w:w="0" w:type="auto"/>
            <w:hideMark/>
          </w:tcPr>
          <w:p w14:paraId="0BBE945E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0-1</w:t>
            </w:r>
          </w:p>
        </w:tc>
        <w:tc>
          <w:tcPr>
            <w:tcW w:w="0" w:type="auto"/>
            <w:hideMark/>
          </w:tcPr>
          <w:p w14:paraId="294E9771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Final electrification status in the step year (after running prioritization algorithm)</w:t>
            </w:r>
          </w:p>
        </w:tc>
      </w:tr>
      <w:tr w:rsidR="00B82B84" w:rsidRPr="00E426B4" w14:paraId="05987ADF" w14:textId="77777777" w:rsidTr="00750C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790F2C" w14:textId="77777777" w:rsidR="00B82B84" w:rsidRPr="009325BF" w:rsidRDefault="00B82B84" w:rsidP="00B82B84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FinalElecCode2025</w:t>
            </w:r>
          </w:p>
        </w:tc>
        <w:tc>
          <w:tcPr>
            <w:tcW w:w="0" w:type="auto"/>
            <w:hideMark/>
          </w:tcPr>
          <w:p w14:paraId="6E480A49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Integer</w:t>
            </w:r>
          </w:p>
        </w:tc>
        <w:tc>
          <w:tcPr>
            <w:tcW w:w="0" w:type="auto"/>
            <w:hideMark/>
          </w:tcPr>
          <w:p w14:paraId="5CBF83BC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1 - 7 code</w:t>
            </w:r>
          </w:p>
        </w:tc>
        <w:tc>
          <w:tcPr>
            <w:tcW w:w="0" w:type="auto"/>
            <w:hideMark/>
          </w:tcPr>
          <w:p w14:paraId="3A2DAED2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Final tech code for settlements that get electricity in the step year</w:t>
            </w:r>
          </w:p>
        </w:tc>
      </w:tr>
      <w:tr w:rsidR="00B82B84" w:rsidRPr="00E426B4" w14:paraId="6843F51D" w14:textId="77777777" w:rsidTr="00750CAB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AE628D" w14:textId="77777777" w:rsidR="00B82B84" w:rsidRPr="009325BF" w:rsidRDefault="00B82B84" w:rsidP="00B82B84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NewCapacity2025</w:t>
            </w:r>
          </w:p>
        </w:tc>
        <w:tc>
          <w:tcPr>
            <w:tcW w:w="0" w:type="auto"/>
            <w:hideMark/>
          </w:tcPr>
          <w:p w14:paraId="4E079523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0" w:type="auto"/>
            <w:hideMark/>
          </w:tcPr>
          <w:p w14:paraId="13F1385C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kW</w:t>
            </w:r>
          </w:p>
        </w:tc>
        <w:tc>
          <w:tcPr>
            <w:tcW w:w="0" w:type="auto"/>
            <w:hideMark/>
          </w:tcPr>
          <w:p w14:paraId="280BD054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Additional capacity for the least cost technology identified in the step year</w:t>
            </w:r>
          </w:p>
        </w:tc>
      </w:tr>
      <w:tr w:rsidR="00B82B84" w:rsidRPr="00E426B4" w14:paraId="4181E949" w14:textId="77777777" w:rsidTr="00750C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1F4822" w14:textId="77777777" w:rsidR="00B82B84" w:rsidRPr="009325BF" w:rsidRDefault="00B82B84" w:rsidP="00B82B84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NewConnections2030</w:t>
            </w:r>
          </w:p>
        </w:tc>
        <w:tc>
          <w:tcPr>
            <w:tcW w:w="0" w:type="auto"/>
            <w:hideMark/>
          </w:tcPr>
          <w:p w14:paraId="551EF7B9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0" w:type="auto"/>
            <w:hideMark/>
          </w:tcPr>
          <w:p w14:paraId="201256F7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 xml:space="preserve">people </w:t>
            </w:r>
          </w:p>
        </w:tc>
        <w:tc>
          <w:tcPr>
            <w:tcW w:w="0" w:type="auto"/>
            <w:hideMark/>
          </w:tcPr>
          <w:p w14:paraId="7A9F04A3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Total population minus non electrified population in cluster</w:t>
            </w:r>
          </w:p>
        </w:tc>
      </w:tr>
      <w:tr w:rsidR="00B82B84" w:rsidRPr="00E426B4" w14:paraId="77CFAA3D" w14:textId="77777777" w:rsidTr="00750CAB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DF69F7" w14:textId="77777777" w:rsidR="00B82B84" w:rsidRPr="009325BF" w:rsidRDefault="00B82B84" w:rsidP="00B82B84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lastRenderedPageBreak/>
              <w:t>EnergyPerSettlement2030</w:t>
            </w:r>
          </w:p>
        </w:tc>
        <w:tc>
          <w:tcPr>
            <w:tcW w:w="0" w:type="auto"/>
            <w:hideMark/>
          </w:tcPr>
          <w:p w14:paraId="28F0F768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0" w:type="auto"/>
            <w:hideMark/>
          </w:tcPr>
          <w:p w14:paraId="3F501FFB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kWh</w:t>
            </w:r>
          </w:p>
        </w:tc>
        <w:tc>
          <w:tcPr>
            <w:tcW w:w="0" w:type="auto"/>
            <w:hideMark/>
          </w:tcPr>
          <w:p w14:paraId="7FE7B9CB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Estimated electricity demand target in the settlement based on new connections</w:t>
            </w:r>
          </w:p>
        </w:tc>
      </w:tr>
      <w:tr w:rsidR="00B82B84" w:rsidRPr="00E426B4" w14:paraId="64AF43C6" w14:textId="77777777" w:rsidTr="00750C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C2CBFC" w14:textId="77777777" w:rsidR="00B82B84" w:rsidRPr="009325BF" w:rsidRDefault="00B82B84" w:rsidP="00B82B84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sz w:val="18"/>
                <w:szCs w:val="18"/>
                <w:lang w:val="en-US"/>
              </w:rPr>
              <w:t>MG_Hydro2030</w:t>
            </w:r>
          </w:p>
        </w:tc>
        <w:tc>
          <w:tcPr>
            <w:tcW w:w="0" w:type="auto"/>
            <w:hideMark/>
          </w:tcPr>
          <w:p w14:paraId="70187D0D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0" w:type="auto"/>
            <w:hideMark/>
          </w:tcPr>
          <w:p w14:paraId="76825B53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sz w:val="18"/>
                <w:szCs w:val="18"/>
                <w:lang w:val="en-US"/>
              </w:rPr>
              <w:t>USD/kWh</w:t>
            </w:r>
          </w:p>
        </w:tc>
        <w:tc>
          <w:tcPr>
            <w:tcW w:w="0" w:type="auto"/>
            <w:hideMark/>
          </w:tcPr>
          <w:p w14:paraId="01F665E2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sz w:val="18"/>
                <w:szCs w:val="18"/>
                <w:lang w:val="en-US"/>
              </w:rPr>
              <w:t>LCOE estimated for mini-grid hydro in the step year</w:t>
            </w:r>
          </w:p>
        </w:tc>
      </w:tr>
      <w:tr w:rsidR="00B82B84" w:rsidRPr="00E426B4" w14:paraId="1801A4C6" w14:textId="77777777" w:rsidTr="00750CAB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C7F75F" w14:textId="77777777" w:rsidR="00B82B84" w:rsidRPr="009325BF" w:rsidRDefault="00B82B84" w:rsidP="00B82B84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sz w:val="18"/>
                <w:szCs w:val="18"/>
                <w:lang w:val="en-US"/>
              </w:rPr>
              <w:t>MG_PV_Hybrid2030</w:t>
            </w:r>
          </w:p>
        </w:tc>
        <w:tc>
          <w:tcPr>
            <w:tcW w:w="0" w:type="auto"/>
            <w:hideMark/>
          </w:tcPr>
          <w:p w14:paraId="3C69CC55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0" w:type="auto"/>
            <w:hideMark/>
          </w:tcPr>
          <w:p w14:paraId="41D0A408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sz w:val="18"/>
                <w:szCs w:val="18"/>
                <w:lang w:val="en-US"/>
              </w:rPr>
              <w:t>USD/kWh</w:t>
            </w:r>
          </w:p>
        </w:tc>
        <w:tc>
          <w:tcPr>
            <w:tcW w:w="0" w:type="auto"/>
            <w:hideMark/>
          </w:tcPr>
          <w:p w14:paraId="7C31A7DC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sz w:val="18"/>
                <w:szCs w:val="18"/>
                <w:lang w:val="en-US"/>
              </w:rPr>
              <w:t xml:space="preserve">LCOE estimated for mini-grid </w:t>
            </w:r>
            <w:proofErr w:type="spellStart"/>
            <w:r w:rsidRPr="009325BF">
              <w:rPr>
                <w:rFonts w:ascii="Calibri" w:eastAsia="Times New Roman" w:hAnsi="Calibri" w:cs="Calibri"/>
                <w:sz w:val="18"/>
                <w:szCs w:val="18"/>
                <w:lang w:val="en-US"/>
              </w:rPr>
              <w:t>pv</w:t>
            </w:r>
            <w:proofErr w:type="spellEnd"/>
            <w:r w:rsidRPr="009325BF">
              <w:rPr>
                <w:rFonts w:ascii="Calibri" w:eastAsia="Times New Roman" w:hAnsi="Calibri" w:cs="Calibri"/>
                <w:sz w:val="18"/>
                <w:szCs w:val="18"/>
                <w:lang w:val="en-US"/>
              </w:rPr>
              <w:t xml:space="preserve"> in the step year</w:t>
            </w:r>
          </w:p>
        </w:tc>
      </w:tr>
      <w:tr w:rsidR="00B82B84" w:rsidRPr="00E426B4" w14:paraId="09D610F2" w14:textId="77777777" w:rsidTr="00750C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1B1188" w14:textId="77777777" w:rsidR="00B82B84" w:rsidRPr="009325BF" w:rsidRDefault="00B82B84" w:rsidP="00B82B84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sz w:val="18"/>
                <w:szCs w:val="18"/>
                <w:lang w:val="en-US"/>
              </w:rPr>
              <w:t>MG_Wind_Hybrid2030</w:t>
            </w:r>
          </w:p>
        </w:tc>
        <w:tc>
          <w:tcPr>
            <w:tcW w:w="0" w:type="auto"/>
            <w:hideMark/>
          </w:tcPr>
          <w:p w14:paraId="337C3A77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0" w:type="auto"/>
            <w:hideMark/>
          </w:tcPr>
          <w:p w14:paraId="3FDBB994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sz w:val="18"/>
                <w:szCs w:val="18"/>
                <w:lang w:val="en-US"/>
              </w:rPr>
              <w:t>USD/kWh</w:t>
            </w:r>
          </w:p>
        </w:tc>
        <w:tc>
          <w:tcPr>
            <w:tcW w:w="0" w:type="auto"/>
            <w:hideMark/>
          </w:tcPr>
          <w:p w14:paraId="6B6B2E24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sz w:val="18"/>
                <w:szCs w:val="18"/>
                <w:lang w:val="en-US"/>
              </w:rPr>
              <w:t>LCOE estimated for mini-grid wind in the step year</w:t>
            </w:r>
          </w:p>
        </w:tc>
      </w:tr>
      <w:tr w:rsidR="00B82B84" w:rsidRPr="00E426B4" w14:paraId="070FBCD1" w14:textId="77777777" w:rsidTr="00750CAB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54BCBF" w14:textId="77777777" w:rsidR="00B82B84" w:rsidRPr="009325BF" w:rsidRDefault="00B82B84" w:rsidP="00B82B84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sz w:val="18"/>
                <w:szCs w:val="18"/>
                <w:lang w:val="en-US"/>
              </w:rPr>
              <w:t>SA_PV2030</w:t>
            </w:r>
          </w:p>
        </w:tc>
        <w:tc>
          <w:tcPr>
            <w:tcW w:w="0" w:type="auto"/>
            <w:hideMark/>
          </w:tcPr>
          <w:p w14:paraId="71D9EB5D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0" w:type="auto"/>
            <w:hideMark/>
          </w:tcPr>
          <w:p w14:paraId="502731EA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sz w:val="18"/>
                <w:szCs w:val="18"/>
                <w:lang w:val="en-US"/>
              </w:rPr>
              <w:t>USD/kWh</w:t>
            </w:r>
          </w:p>
        </w:tc>
        <w:tc>
          <w:tcPr>
            <w:tcW w:w="0" w:type="auto"/>
            <w:hideMark/>
          </w:tcPr>
          <w:p w14:paraId="0AB2C3D7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sz w:val="18"/>
                <w:szCs w:val="18"/>
                <w:lang w:val="en-US"/>
              </w:rPr>
              <w:t>LCOE estimated for stand-alone diesel in the step year</w:t>
            </w:r>
          </w:p>
        </w:tc>
      </w:tr>
      <w:tr w:rsidR="00B82B84" w:rsidRPr="00E426B4" w14:paraId="4CCEDD72" w14:textId="77777777" w:rsidTr="00750C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1CB49C3" w14:textId="77777777" w:rsidR="00B82B84" w:rsidRPr="009325BF" w:rsidRDefault="00B82B84" w:rsidP="00B82B84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Grid2030</w:t>
            </w:r>
          </w:p>
        </w:tc>
        <w:tc>
          <w:tcPr>
            <w:tcW w:w="0" w:type="auto"/>
          </w:tcPr>
          <w:p w14:paraId="6ED97B47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0" w:type="auto"/>
          </w:tcPr>
          <w:p w14:paraId="285B50E7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USD/kWh</w:t>
            </w:r>
          </w:p>
        </w:tc>
        <w:tc>
          <w:tcPr>
            <w:tcW w:w="0" w:type="auto"/>
          </w:tcPr>
          <w:p w14:paraId="523B6CEF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en-US"/>
              </w:rPr>
            </w:pPr>
            <w:r w:rsidRPr="009325BF">
              <w:rPr>
                <w:rFonts w:ascii="Calibri" w:eastAsia="Times New Roman" w:hAnsi="Calibri" w:cs="Calibri"/>
                <w:lang w:val="en-US"/>
              </w:rPr>
              <w:t>LCOE estimated for the grid</w:t>
            </w:r>
          </w:p>
        </w:tc>
      </w:tr>
      <w:tr w:rsidR="00B82B84" w:rsidRPr="00E426B4" w14:paraId="12B632E6" w14:textId="77777777" w:rsidTr="00750CAB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124956" w14:textId="77777777" w:rsidR="00B82B84" w:rsidRPr="009325BF" w:rsidRDefault="00B82B84" w:rsidP="00B82B84">
            <w:pPr>
              <w:rPr>
                <w:rFonts w:ascii="Calibri" w:eastAsia="Times New Roman" w:hAnsi="Calibri" w:cs="Calibri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MinGridDist2030</w:t>
            </w:r>
          </w:p>
        </w:tc>
        <w:tc>
          <w:tcPr>
            <w:tcW w:w="0" w:type="auto"/>
            <w:hideMark/>
          </w:tcPr>
          <w:p w14:paraId="539449CC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0" w:type="auto"/>
            <w:hideMark/>
          </w:tcPr>
          <w:p w14:paraId="7AE003FA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km</w:t>
            </w:r>
          </w:p>
        </w:tc>
        <w:tc>
          <w:tcPr>
            <w:tcW w:w="0" w:type="auto"/>
            <w:hideMark/>
          </w:tcPr>
          <w:p w14:paraId="7F058B19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lang w:val="en-US"/>
              </w:rPr>
              <w:t>Indicating the distance of the grid, if settlement gets grid electrified in the process</w:t>
            </w:r>
          </w:p>
        </w:tc>
      </w:tr>
      <w:tr w:rsidR="00B82B84" w:rsidRPr="00E426B4" w14:paraId="4AE80BD4" w14:textId="77777777" w:rsidTr="00750C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CB5BEC" w14:textId="77777777" w:rsidR="00B82B84" w:rsidRPr="009325BF" w:rsidRDefault="00B82B84" w:rsidP="00B82B84">
            <w:pPr>
              <w:rPr>
                <w:rFonts w:ascii="Calibri" w:eastAsia="Times New Roman" w:hAnsi="Calibri" w:cs="Calibri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ElectrificationOrder2030</w:t>
            </w:r>
          </w:p>
        </w:tc>
        <w:tc>
          <w:tcPr>
            <w:tcW w:w="0" w:type="auto"/>
            <w:hideMark/>
          </w:tcPr>
          <w:p w14:paraId="7E9259AD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Integer</w:t>
            </w:r>
          </w:p>
        </w:tc>
        <w:tc>
          <w:tcPr>
            <w:tcW w:w="0" w:type="auto"/>
            <w:hideMark/>
          </w:tcPr>
          <w:p w14:paraId="4F87463F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1-X</w:t>
            </w:r>
          </w:p>
        </w:tc>
        <w:tc>
          <w:tcPr>
            <w:tcW w:w="0" w:type="auto"/>
            <w:hideMark/>
          </w:tcPr>
          <w:p w14:paraId="139EB73B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Number indicating at which electrification loop is getting connected by grid</w:t>
            </w:r>
          </w:p>
        </w:tc>
      </w:tr>
      <w:tr w:rsidR="00B82B84" w:rsidRPr="00E426B4" w14:paraId="1F700F32" w14:textId="77777777" w:rsidTr="00750CAB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1AA31A" w14:textId="77777777" w:rsidR="00B82B84" w:rsidRPr="009325BF" w:rsidRDefault="00B82B84" w:rsidP="00B82B84">
            <w:pPr>
              <w:rPr>
                <w:rFonts w:ascii="Calibri" w:eastAsia="Times New Roman" w:hAnsi="Calibri" w:cs="Calibri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MinimumOverall2030</w:t>
            </w:r>
          </w:p>
        </w:tc>
        <w:tc>
          <w:tcPr>
            <w:tcW w:w="0" w:type="auto"/>
            <w:hideMark/>
          </w:tcPr>
          <w:p w14:paraId="6FEFE32D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Integer</w:t>
            </w:r>
          </w:p>
        </w:tc>
        <w:tc>
          <w:tcPr>
            <w:tcW w:w="0" w:type="auto"/>
            <w:hideMark/>
          </w:tcPr>
          <w:p w14:paraId="60EB212B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37645726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8"/>
                <w:szCs w:val="18"/>
                <w:lang w:val="en-US"/>
              </w:rPr>
            </w:pPr>
            <w:proofErr w:type="spellStart"/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Abbreviatifinveston</w:t>
            </w:r>
            <w:proofErr w:type="spellEnd"/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 xml:space="preserve"> defining type of off-grid technology providing electricity in the step year</w:t>
            </w:r>
          </w:p>
        </w:tc>
      </w:tr>
      <w:tr w:rsidR="00B82B84" w:rsidRPr="00E426B4" w14:paraId="78AF1A0A" w14:textId="77777777" w:rsidTr="00750C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03A218" w14:textId="77777777" w:rsidR="00B82B84" w:rsidRPr="009325BF" w:rsidRDefault="00B82B84" w:rsidP="00B82B84">
            <w:pPr>
              <w:rPr>
                <w:rFonts w:ascii="Calibri" w:eastAsia="Times New Roman" w:hAnsi="Calibri" w:cs="Calibri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MinimumOverallLCOE2030</w:t>
            </w:r>
          </w:p>
        </w:tc>
        <w:tc>
          <w:tcPr>
            <w:tcW w:w="0" w:type="auto"/>
            <w:hideMark/>
          </w:tcPr>
          <w:p w14:paraId="0B6E3DA7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0" w:type="auto"/>
            <w:hideMark/>
          </w:tcPr>
          <w:p w14:paraId="1F3FD55C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$/kWh</w:t>
            </w:r>
          </w:p>
        </w:tc>
        <w:tc>
          <w:tcPr>
            <w:tcW w:w="0" w:type="auto"/>
            <w:hideMark/>
          </w:tcPr>
          <w:p w14:paraId="6EE8EBE8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LCOE of the least cost off grid option selected</w:t>
            </w:r>
          </w:p>
        </w:tc>
      </w:tr>
      <w:tr w:rsidR="00B82B84" w:rsidRPr="00E426B4" w14:paraId="25B5820E" w14:textId="77777777" w:rsidTr="00750CAB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86EE16" w14:textId="77777777" w:rsidR="00B82B84" w:rsidRPr="009325BF" w:rsidRDefault="00B82B84" w:rsidP="00B82B84">
            <w:pPr>
              <w:rPr>
                <w:rFonts w:ascii="Calibri" w:eastAsia="Times New Roman" w:hAnsi="Calibri" w:cs="Calibri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MinimumOverallCode2030</w:t>
            </w:r>
          </w:p>
        </w:tc>
        <w:tc>
          <w:tcPr>
            <w:tcW w:w="0" w:type="auto"/>
            <w:hideMark/>
          </w:tcPr>
          <w:p w14:paraId="0368B6F6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Integer</w:t>
            </w:r>
          </w:p>
        </w:tc>
        <w:tc>
          <w:tcPr>
            <w:tcW w:w="0" w:type="auto"/>
            <w:hideMark/>
          </w:tcPr>
          <w:p w14:paraId="633F9D4F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1 - 7</w:t>
            </w:r>
          </w:p>
        </w:tc>
        <w:tc>
          <w:tcPr>
            <w:tcW w:w="0" w:type="auto"/>
            <w:hideMark/>
          </w:tcPr>
          <w:p w14:paraId="1A82C468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Code defining type of off-grid technology providing electricity in the step year</w:t>
            </w:r>
          </w:p>
        </w:tc>
      </w:tr>
      <w:tr w:rsidR="00B82B84" w:rsidRPr="00E426B4" w14:paraId="0CCA1D1F" w14:textId="77777777" w:rsidTr="00750C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F4B165F" w14:textId="77777777" w:rsidR="00B82B84" w:rsidRPr="009325BF" w:rsidRDefault="00B82B84" w:rsidP="00B82B84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InvestmentCapita2030</w:t>
            </w:r>
          </w:p>
        </w:tc>
        <w:tc>
          <w:tcPr>
            <w:tcW w:w="0" w:type="auto"/>
          </w:tcPr>
          <w:p w14:paraId="3EA618B2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0" w:type="auto"/>
          </w:tcPr>
          <w:p w14:paraId="050E4ADF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USD/</w:t>
            </w:r>
            <w:proofErr w:type="spellStart"/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caopita</w:t>
            </w:r>
            <w:proofErr w:type="spellEnd"/>
          </w:p>
        </w:tc>
        <w:tc>
          <w:tcPr>
            <w:tcW w:w="0" w:type="auto"/>
          </w:tcPr>
          <w:p w14:paraId="105AF733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Estimated investment per capita if electrification is achieved</w:t>
            </w:r>
          </w:p>
        </w:tc>
      </w:tr>
      <w:tr w:rsidR="00B82B84" w:rsidRPr="00E426B4" w14:paraId="73FF914C" w14:textId="77777777" w:rsidTr="00750CAB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CBED94" w14:textId="77777777" w:rsidR="00B82B84" w:rsidRPr="009325BF" w:rsidRDefault="00B82B84" w:rsidP="00B82B84">
            <w:pPr>
              <w:rPr>
                <w:rFonts w:ascii="Calibri" w:eastAsia="Times New Roman" w:hAnsi="Calibri" w:cs="Calibri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InvestmentCost2030</w:t>
            </w:r>
          </w:p>
        </w:tc>
        <w:tc>
          <w:tcPr>
            <w:tcW w:w="0" w:type="auto"/>
            <w:hideMark/>
          </w:tcPr>
          <w:p w14:paraId="6A660CE5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0" w:type="auto"/>
            <w:hideMark/>
          </w:tcPr>
          <w:p w14:paraId="6809ADFE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USD</w:t>
            </w:r>
          </w:p>
        </w:tc>
        <w:tc>
          <w:tcPr>
            <w:tcW w:w="0" w:type="auto"/>
            <w:hideMark/>
          </w:tcPr>
          <w:p w14:paraId="5664CC54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Total investment if electrification is achieved</w:t>
            </w:r>
          </w:p>
        </w:tc>
      </w:tr>
      <w:tr w:rsidR="00B82B84" w:rsidRPr="00E426B4" w14:paraId="173B0495" w14:textId="77777777" w:rsidTr="00750C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760832" w14:textId="77777777" w:rsidR="00B82B84" w:rsidRPr="009325BF" w:rsidRDefault="00B82B84" w:rsidP="00B82B84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ElecStatusIn2030</w:t>
            </w:r>
          </w:p>
        </w:tc>
        <w:tc>
          <w:tcPr>
            <w:tcW w:w="0" w:type="auto"/>
            <w:hideMark/>
          </w:tcPr>
          <w:p w14:paraId="01253C1C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Integer</w:t>
            </w:r>
          </w:p>
        </w:tc>
        <w:tc>
          <w:tcPr>
            <w:tcW w:w="0" w:type="auto"/>
            <w:hideMark/>
          </w:tcPr>
          <w:p w14:paraId="0C7FBEC3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0-1</w:t>
            </w:r>
          </w:p>
        </w:tc>
        <w:tc>
          <w:tcPr>
            <w:tcW w:w="0" w:type="auto"/>
            <w:hideMark/>
          </w:tcPr>
          <w:p w14:paraId="1BC60859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Final electrification status in the step year (after running prioritization algorithm)</w:t>
            </w:r>
          </w:p>
        </w:tc>
      </w:tr>
      <w:tr w:rsidR="00B82B84" w:rsidRPr="00E426B4" w14:paraId="332118C3" w14:textId="77777777" w:rsidTr="00750CAB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2B7379" w14:textId="77777777" w:rsidR="00B82B84" w:rsidRPr="009325BF" w:rsidRDefault="00B82B84" w:rsidP="00B82B84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FinalElecCode2030</w:t>
            </w:r>
          </w:p>
        </w:tc>
        <w:tc>
          <w:tcPr>
            <w:tcW w:w="0" w:type="auto"/>
            <w:hideMark/>
          </w:tcPr>
          <w:p w14:paraId="73F9D902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Integer</w:t>
            </w:r>
          </w:p>
        </w:tc>
        <w:tc>
          <w:tcPr>
            <w:tcW w:w="0" w:type="auto"/>
            <w:hideMark/>
          </w:tcPr>
          <w:p w14:paraId="53072766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1-7</w:t>
            </w:r>
          </w:p>
        </w:tc>
        <w:tc>
          <w:tcPr>
            <w:tcW w:w="0" w:type="auto"/>
            <w:hideMark/>
          </w:tcPr>
          <w:p w14:paraId="547F4FB1" w14:textId="77777777" w:rsidR="00B82B84" w:rsidRPr="009325BF" w:rsidRDefault="00B82B84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Final tech code for settlements that get electricity in the step year</w:t>
            </w:r>
          </w:p>
        </w:tc>
      </w:tr>
      <w:tr w:rsidR="00B82B84" w:rsidRPr="00E426B4" w14:paraId="5976B751" w14:textId="77777777" w:rsidTr="00750C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BFB40E" w14:textId="77777777" w:rsidR="00B82B84" w:rsidRPr="009325BF" w:rsidRDefault="00B82B84" w:rsidP="00B82B84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NewCapacity2030</w:t>
            </w:r>
          </w:p>
        </w:tc>
        <w:tc>
          <w:tcPr>
            <w:tcW w:w="0" w:type="auto"/>
            <w:hideMark/>
          </w:tcPr>
          <w:p w14:paraId="306B2DF1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0" w:type="auto"/>
            <w:hideMark/>
          </w:tcPr>
          <w:p w14:paraId="1ACE3A83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kW</w:t>
            </w:r>
          </w:p>
        </w:tc>
        <w:tc>
          <w:tcPr>
            <w:tcW w:w="0" w:type="auto"/>
            <w:hideMark/>
          </w:tcPr>
          <w:p w14:paraId="74A783C3" w14:textId="77777777" w:rsidR="00B82B84" w:rsidRPr="009325BF" w:rsidRDefault="00B82B84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Additional capacity for the least cost technology identified in the step year</w:t>
            </w:r>
          </w:p>
        </w:tc>
      </w:tr>
      <w:tr w:rsidR="00B378D0" w:rsidRPr="00E426B4" w14:paraId="566B3B6E" w14:textId="77777777" w:rsidTr="00750CAB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A63726C" w14:textId="77777777" w:rsidR="00B378D0" w:rsidRPr="009325BF" w:rsidRDefault="00B378D0" w:rsidP="00B82B84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proofErr w:type="spellStart"/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MVConnectDist</w:t>
            </w:r>
            <w:proofErr w:type="spellEnd"/>
          </w:p>
        </w:tc>
        <w:tc>
          <w:tcPr>
            <w:tcW w:w="0" w:type="auto"/>
          </w:tcPr>
          <w:p w14:paraId="14296477" w14:textId="77777777" w:rsidR="00B378D0" w:rsidRPr="009325BF" w:rsidRDefault="00B378D0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0" w:type="auto"/>
          </w:tcPr>
          <w:p w14:paraId="12FFEACC" w14:textId="77777777" w:rsidR="00B378D0" w:rsidRPr="009325BF" w:rsidRDefault="00B378D0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km</w:t>
            </w:r>
          </w:p>
        </w:tc>
        <w:tc>
          <w:tcPr>
            <w:tcW w:w="0" w:type="auto"/>
          </w:tcPr>
          <w:p w14:paraId="7EDF451C" w14:textId="77777777" w:rsidR="00B378D0" w:rsidRPr="009325BF" w:rsidRDefault="00302BEE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MV line distance to closest HV line. 0 if the settlement is not connected to the grid.</w:t>
            </w:r>
          </w:p>
        </w:tc>
      </w:tr>
      <w:tr w:rsidR="00723BC9" w:rsidRPr="00E426B4" w14:paraId="5BACF850" w14:textId="77777777" w:rsidTr="00750C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AD3D954" w14:textId="77777777" w:rsidR="00723BC9" w:rsidRPr="009325BF" w:rsidRDefault="00723BC9" w:rsidP="00B82B84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proofErr w:type="spellStart"/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TotalEnergyPerCell</w:t>
            </w:r>
            <w:proofErr w:type="spellEnd"/>
          </w:p>
        </w:tc>
        <w:tc>
          <w:tcPr>
            <w:tcW w:w="0" w:type="auto"/>
          </w:tcPr>
          <w:p w14:paraId="5C455AB5" w14:textId="77777777" w:rsidR="00723BC9" w:rsidRPr="009325BF" w:rsidRDefault="00723BC9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0" w:type="auto"/>
          </w:tcPr>
          <w:p w14:paraId="6BB5C0DF" w14:textId="77777777" w:rsidR="00723BC9" w:rsidRPr="009325BF" w:rsidRDefault="00723BC9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kWh/year</w:t>
            </w:r>
          </w:p>
        </w:tc>
        <w:tc>
          <w:tcPr>
            <w:tcW w:w="0" w:type="auto"/>
          </w:tcPr>
          <w:p w14:paraId="36B5132A" w14:textId="77777777" w:rsidR="00723BC9" w:rsidRPr="009325BF" w:rsidRDefault="00723BC9" w:rsidP="00B82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Total electricity demand (all sectors considered) in the settlement by the end year of the analysis</w:t>
            </w:r>
          </w:p>
        </w:tc>
      </w:tr>
      <w:tr w:rsidR="00723BC9" w:rsidRPr="00E426B4" w14:paraId="39FB84D9" w14:textId="77777777" w:rsidTr="00750CAB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5BF0EE6" w14:textId="77777777" w:rsidR="00723BC9" w:rsidRPr="009325BF" w:rsidRDefault="00723BC9" w:rsidP="00B82B84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Tier</w:t>
            </w:r>
          </w:p>
        </w:tc>
        <w:tc>
          <w:tcPr>
            <w:tcW w:w="0" w:type="auto"/>
          </w:tcPr>
          <w:p w14:paraId="5DAB4E5E" w14:textId="77777777" w:rsidR="00723BC9" w:rsidRPr="009325BF" w:rsidRDefault="00723BC9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Int</w:t>
            </w:r>
          </w:p>
        </w:tc>
        <w:tc>
          <w:tcPr>
            <w:tcW w:w="0" w:type="auto"/>
          </w:tcPr>
          <w:p w14:paraId="0FEA4A90" w14:textId="77777777" w:rsidR="00723BC9" w:rsidRPr="009325BF" w:rsidRDefault="00723BC9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1-5</w:t>
            </w:r>
          </w:p>
        </w:tc>
        <w:tc>
          <w:tcPr>
            <w:tcW w:w="0" w:type="auto"/>
          </w:tcPr>
          <w:p w14:paraId="2A3B24B2" w14:textId="77777777" w:rsidR="00723BC9" w:rsidRPr="009325BF" w:rsidRDefault="00723BC9" w:rsidP="00B82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9325B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Tier classification of the consumption per capita in the settlement</w:t>
            </w:r>
          </w:p>
        </w:tc>
      </w:tr>
    </w:tbl>
    <w:p w14:paraId="01245DEA" w14:textId="77777777" w:rsidR="00981197" w:rsidRDefault="00981197" w:rsidP="00630D37">
      <w:pPr>
        <w:rPr>
          <w:lang w:val="en-US"/>
        </w:rPr>
      </w:pPr>
    </w:p>
    <w:p w14:paraId="6B338EC1" w14:textId="77777777" w:rsidR="00721F68" w:rsidRDefault="00721F68" w:rsidP="00630D37">
      <w:pPr>
        <w:rPr>
          <w:lang w:val="en-US"/>
        </w:rPr>
      </w:pPr>
    </w:p>
    <w:p w14:paraId="33F87D86" w14:textId="77777777" w:rsidR="00721F68" w:rsidRDefault="00721F68" w:rsidP="00630D37">
      <w:pPr>
        <w:rPr>
          <w:lang w:val="en-US"/>
        </w:rPr>
      </w:pPr>
    </w:p>
    <w:p w14:paraId="5EF442FD" w14:textId="77777777" w:rsidR="00ED5E3C" w:rsidRDefault="00ED5E3C" w:rsidP="00630D37">
      <w:pPr>
        <w:rPr>
          <w:lang w:val="en-US"/>
        </w:rPr>
      </w:pPr>
    </w:p>
    <w:p w14:paraId="5BBABE6C" w14:textId="77777777" w:rsidR="00ED5E3C" w:rsidRPr="00630D37" w:rsidRDefault="00ED5E3C" w:rsidP="00630D37">
      <w:pPr>
        <w:rPr>
          <w:lang w:val="en-US"/>
        </w:rPr>
      </w:pPr>
    </w:p>
    <w:sectPr w:rsidR="00ED5E3C" w:rsidRPr="00630D37" w:rsidSect="00721F68">
      <w:pgSz w:w="11906" w:h="16838"/>
      <w:pgMar w:top="212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C6789" w14:textId="77777777" w:rsidR="00137899" w:rsidRDefault="00137899" w:rsidP="00AB37AC">
      <w:r>
        <w:separator/>
      </w:r>
    </w:p>
  </w:endnote>
  <w:endnote w:type="continuationSeparator" w:id="0">
    <w:p w14:paraId="2E716624" w14:textId="77777777" w:rsidR="00137899" w:rsidRDefault="00137899" w:rsidP="00AB37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AF89E" w14:textId="77777777" w:rsidR="00137899" w:rsidRDefault="00137899" w:rsidP="00AB37AC">
      <w:r>
        <w:separator/>
      </w:r>
    </w:p>
  </w:footnote>
  <w:footnote w:type="continuationSeparator" w:id="0">
    <w:p w14:paraId="20ED1F7D" w14:textId="77777777" w:rsidR="00137899" w:rsidRDefault="00137899" w:rsidP="00AB37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1D48B74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54C2019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2"/>
    <w:multiLevelType w:val="singleLevel"/>
    <w:tmpl w:val="31A8697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6986C58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BA340F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28272A27"/>
    <w:multiLevelType w:val="hybridMultilevel"/>
    <w:tmpl w:val="5ED69CEA"/>
    <w:lvl w:ilvl="0" w:tplc="E2927C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887AD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77EF980">
      <w:start w:val="1"/>
      <w:numFmt w:val="bullet"/>
      <w:pStyle w:val="ListBulle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5A78E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08834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AEA26D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0EC9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D0820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2257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610BF1"/>
    <w:multiLevelType w:val="multilevel"/>
    <w:tmpl w:val="9A4E4CEC"/>
    <w:lvl w:ilvl="0">
      <w:start w:val="1"/>
      <w:numFmt w:val="decimal"/>
      <w:pStyle w:val="KTHNumreradlistaNumreradlista"/>
      <w:lvlText w:val="%1."/>
      <w:lvlJc w:val="left"/>
      <w:pPr>
        <w:ind w:left="360" w:hanging="3"/>
      </w:pPr>
      <w:rPr>
        <w:rFonts w:hint="default"/>
      </w:rPr>
    </w:lvl>
    <w:lvl w:ilvl="1">
      <w:start w:val="1"/>
      <w:numFmt w:val="lowerLetter"/>
      <w:pStyle w:val="KTHNumreradlista2Numreradlista2"/>
      <w:lvlText w:val="%2."/>
      <w:lvlJc w:val="left"/>
      <w:pPr>
        <w:ind w:left="1077" w:firstLine="0"/>
      </w:pPr>
      <w:rPr>
        <w:rFonts w:hint="default"/>
      </w:rPr>
    </w:lvl>
    <w:lvl w:ilvl="2">
      <w:start w:val="1"/>
      <w:numFmt w:val="lowerRoman"/>
      <w:pStyle w:val="KTHNumreradlista3Numreradlista3"/>
      <w:lvlText w:val="%3."/>
      <w:lvlJc w:val="left"/>
      <w:pPr>
        <w:ind w:left="1979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3485177B"/>
    <w:multiLevelType w:val="multilevel"/>
    <w:tmpl w:val="32C40BC8"/>
    <w:lvl w:ilvl="0">
      <w:start w:val="1"/>
      <w:numFmt w:val="bullet"/>
      <w:pStyle w:val="KTHPunktlistaPunktlista"/>
      <w:lvlText w:val=""/>
      <w:lvlJc w:val="left"/>
      <w:pPr>
        <w:ind w:left="360" w:hanging="3"/>
      </w:pPr>
      <w:rPr>
        <w:rFonts w:ascii="Symbol" w:hAnsi="Symbol" w:hint="default"/>
        <w:color w:val="auto"/>
      </w:rPr>
    </w:lvl>
    <w:lvl w:ilvl="1">
      <w:start w:val="1"/>
      <w:numFmt w:val="bullet"/>
      <w:pStyle w:val="KTHPunktlista2Punktlista2"/>
      <w:lvlText w:val="o"/>
      <w:lvlJc w:val="left"/>
      <w:pPr>
        <w:tabs>
          <w:tab w:val="num" w:pos="1077"/>
        </w:tabs>
        <w:ind w:left="1077" w:firstLine="0"/>
      </w:pPr>
      <w:rPr>
        <w:rFonts w:ascii="Courier New" w:hAnsi="Courier New" w:hint="default"/>
        <w:color w:val="auto"/>
      </w:rPr>
    </w:lvl>
    <w:lvl w:ilvl="2">
      <w:start w:val="1"/>
      <w:numFmt w:val="bullet"/>
      <w:pStyle w:val="KTHPunktlista3Punktlista3"/>
      <w:lvlText w:val=""/>
      <w:lvlJc w:val="left"/>
      <w:pPr>
        <w:ind w:left="1979" w:firstLine="0"/>
      </w:pPr>
      <w:rPr>
        <w:rFonts w:ascii="Wingdings" w:hAnsi="Wingdings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39A40E0F"/>
    <w:multiLevelType w:val="multilevel"/>
    <w:tmpl w:val="11EE27CE"/>
    <w:lvl w:ilvl="0">
      <w:start w:val="1"/>
      <w:numFmt w:val="decimal"/>
      <w:pStyle w:val="KTHnRubrik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KTHnRubrik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KTHnRubrik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KTHnRubrik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7B4D14AE"/>
    <w:multiLevelType w:val="hybridMultilevel"/>
    <w:tmpl w:val="2DA8DC40"/>
    <w:lvl w:ilvl="0" w:tplc="E8F49202">
      <w:start w:val="1"/>
      <w:numFmt w:val="bullet"/>
      <w:pStyle w:val="List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1" w:tplc="041D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175000146">
    <w:abstractNumId w:val="6"/>
  </w:num>
  <w:num w:numId="2" w16cid:durableId="1893736429">
    <w:abstractNumId w:val="1"/>
  </w:num>
  <w:num w:numId="3" w16cid:durableId="1948000375">
    <w:abstractNumId w:val="0"/>
  </w:num>
  <w:num w:numId="4" w16cid:durableId="1999916282">
    <w:abstractNumId w:val="7"/>
  </w:num>
  <w:num w:numId="5" w16cid:durableId="360521232">
    <w:abstractNumId w:val="3"/>
  </w:num>
  <w:num w:numId="6" w16cid:durableId="1343437788">
    <w:abstractNumId w:val="2"/>
  </w:num>
  <w:num w:numId="7" w16cid:durableId="648285929">
    <w:abstractNumId w:val="4"/>
  </w:num>
  <w:num w:numId="8" w16cid:durableId="228200927">
    <w:abstractNumId w:val="5"/>
  </w:num>
  <w:num w:numId="9" w16cid:durableId="6148427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75027058">
    <w:abstractNumId w:val="9"/>
  </w:num>
  <w:num w:numId="11" w16cid:durableId="466164083">
    <w:abstractNumId w:val="8"/>
  </w:num>
  <w:num w:numId="12" w16cid:durableId="234707186">
    <w:abstractNumId w:val="6"/>
    <w:lvlOverride w:ilvl="0">
      <w:lvl w:ilvl="0">
        <w:start w:val="1"/>
        <w:numFmt w:val="decimal"/>
        <w:pStyle w:val="KTHNumreradlistaNumreradlista"/>
        <w:lvlText w:val="%1."/>
        <w:lvlJc w:val="left"/>
        <w:pPr>
          <w:ind w:left="360" w:hanging="3"/>
        </w:pPr>
        <w:rPr>
          <w:rFonts w:hint="default"/>
        </w:rPr>
      </w:lvl>
    </w:lvlOverride>
    <w:lvlOverride w:ilvl="1">
      <w:lvl w:ilvl="1">
        <w:start w:val="1"/>
        <w:numFmt w:val="lowerLetter"/>
        <w:pStyle w:val="KTHNumreradlista2Numreradlista2"/>
        <w:lvlText w:val="%2."/>
        <w:lvlJc w:val="left"/>
        <w:pPr>
          <w:tabs>
            <w:tab w:val="num" w:pos="1077"/>
          </w:tabs>
          <w:ind w:left="1077" w:firstLine="0"/>
        </w:pPr>
        <w:rPr>
          <w:rFonts w:hint="default"/>
        </w:rPr>
      </w:lvl>
    </w:lvlOverride>
    <w:lvlOverride w:ilvl="2">
      <w:lvl w:ilvl="2">
        <w:start w:val="1"/>
        <w:numFmt w:val="lowerRoman"/>
        <w:pStyle w:val="KTHNumreradlista3Numreradlista3"/>
        <w:lvlText w:val="%3."/>
        <w:lvlJc w:val="left"/>
        <w:pPr>
          <w:ind w:left="357" w:firstLine="1622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stylePaneFormatFilter w:val="D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jI0tjS0MDOxNDQ2tjRR0lEKTi0uzszPAykwrAUAFjEA6SwAAAA="/>
  </w:docVars>
  <w:rsids>
    <w:rsidRoot w:val="00630D37"/>
    <w:rsid w:val="0002714D"/>
    <w:rsid w:val="00037A26"/>
    <w:rsid w:val="00091397"/>
    <w:rsid w:val="000B4D37"/>
    <w:rsid w:val="000C7385"/>
    <w:rsid w:val="000E0B56"/>
    <w:rsid w:val="000F0D78"/>
    <w:rsid w:val="00137899"/>
    <w:rsid w:val="001621F9"/>
    <w:rsid w:val="001741B3"/>
    <w:rsid w:val="0018642A"/>
    <w:rsid w:val="001D3E0E"/>
    <w:rsid w:val="001F3547"/>
    <w:rsid w:val="002A115A"/>
    <w:rsid w:val="002E47D4"/>
    <w:rsid w:val="00302BEE"/>
    <w:rsid w:val="00310604"/>
    <w:rsid w:val="00383258"/>
    <w:rsid w:val="003A221F"/>
    <w:rsid w:val="003B55F6"/>
    <w:rsid w:val="003D5E50"/>
    <w:rsid w:val="00484AB4"/>
    <w:rsid w:val="004A3440"/>
    <w:rsid w:val="004B3394"/>
    <w:rsid w:val="004F684C"/>
    <w:rsid w:val="00516DE4"/>
    <w:rsid w:val="00523FF5"/>
    <w:rsid w:val="00547786"/>
    <w:rsid w:val="00547E65"/>
    <w:rsid w:val="0055782D"/>
    <w:rsid w:val="0057553D"/>
    <w:rsid w:val="00611DEC"/>
    <w:rsid w:val="00627619"/>
    <w:rsid w:val="00630D37"/>
    <w:rsid w:val="006574CC"/>
    <w:rsid w:val="00665C6A"/>
    <w:rsid w:val="006C3154"/>
    <w:rsid w:val="006D1EEE"/>
    <w:rsid w:val="00721F68"/>
    <w:rsid w:val="00723BC9"/>
    <w:rsid w:val="00750CAB"/>
    <w:rsid w:val="007835A7"/>
    <w:rsid w:val="00792464"/>
    <w:rsid w:val="007D0976"/>
    <w:rsid w:val="007F3C19"/>
    <w:rsid w:val="00817791"/>
    <w:rsid w:val="00825507"/>
    <w:rsid w:val="00826A57"/>
    <w:rsid w:val="00863257"/>
    <w:rsid w:val="00873303"/>
    <w:rsid w:val="008815CA"/>
    <w:rsid w:val="008822FA"/>
    <w:rsid w:val="008C2776"/>
    <w:rsid w:val="008E4593"/>
    <w:rsid w:val="009041B6"/>
    <w:rsid w:val="00922FFA"/>
    <w:rsid w:val="00923193"/>
    <w:rsid w:val="009325BF"/>
    <w:rsid w:val="009361E7"/>
    <w:rsid w:val="00981197"/>
    <w:rsid w:val="009A3428"/>
    <w:rsid w:val="009A59C3"/>
    <w:rsid w:val="00A37248"/>
    <w:rsid w:val="00A506FD"/>
    <w:rsid w:val="00A77340"/>
    <w:rsid w:val="00A833EA"/>
    <w:rsid w:val="00AA3946"/>
    <w:rsid w:val="00AB37AC"/>
    <w:rsid w:val="00AD5B1E"/>
    <w:rsid w:val="00AF0371"/>
    <w:rsid w:val="00B02309"/>
    <w:rsid w:val="00B1381B"/>
    <w:rsid w:val="00B378D0"/>
    <w:rsid w:val="00B411DA"/>
    <w:rsid w:val="00B5121A"/>
    <w:rsid w:val="00B824C1"/>
    <w:rsid w:val="00B82B84"/>
    <w:rsid w:val="00B90528"/>
    <w:rsid w:val="00BC64D7"/>
    <w:rsid w:val="00BC7DF3"/>
    <w:rsid w:val="00BD10EE"/>
    <w:rsid w:val="00C06690"/>
    <w:rsid w:val="00C33F81"/>
    <w:rsid w:val="00C46B7C"/>
    <w:rsid w:val="00C65034"/>
    <w:rsid w:val="00C87FA2"/>
    <w:rsid w:val="00C958A7"/>
    <w:rsid w:val="00D2245B"/>
    <w:rsid w:val="00E426B4"/>
    <w:rsid w:val="00EB07F4"/>
    <w:rsid w:val="00ED5E3C"/>
    <w:rsid w:val="00EF1D64"/>
    <w:rsid w:val="00F57388"/>
    <w:rsid w:val="00F94E56"/>
    <w:rsid w:val="00FA2711"/>
    <w:rsid w:val="00FC5FBC"/>
    <w:rsid w:val="00FE3A70"/>
    <w:rsid w:val="00FF3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3A1DD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sv-S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3" w:qFormat="1"/>
    <w:lsdException w:name="heading 2" w:uiPriority="3" w:qFormat="1"/>
    <w:lsdException w:name="heading 3" w:uiPriority="3" w:qFormat="1"/>
    <w:lsdException w:name="heading 4" w:uiPriority="3" w:qFormat="1"/>
    <w:lsdException w:name="heading 5" w:semiHidden="1" w:uiPriority="9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8" w:unhideWhenUsed="1"/>
    <w:lsdException w:name="footer" w:uiPriority="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uiPriority="7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8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5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5" w:unhideWhenUsed="1"/>
    <w:lsdException w:name="List Bullet 3" w:uiPriority="5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4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4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41B3"/>
  </w:style>
  <w:style w:type="paragraph" w:styleId="Heading1">
    <w:name w:val="heading 1"/>
    <w:aliases w:val="KTH Rubrik 1"/>
    <w:basedOn w:val="Normal"/>
    <w:next w:val="BodyText"/>
    <w:link w:val="Heading1Char"/>
    <w:uiPriority w:val="3"/>
    <w:qFormat/>
    <w:rsid w:val="00923193"/>
    <w:pPr>
      <w:keepNext/>
      <w:keepLines/>
      <w:spacing w:before="240" w:after="240" w:line="280" w:lineRule="atLeast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Heading2">
    <w:name w:val="heading 2"/>
    <w:aliases w:val="KTH Rubrik 2"/>
    <w:basedOn w:val="Normal"/>
    <w:next w:val="BodyText"/>
    <w:link w:val="Heading2Char"/>
    <w:uiPriority w:val="3"/>
    <w:qFormat/>
    <w:rsid w:val="00923193"/>
    <w:pPr>
      <w:keepNext/>
      <w:keepLines/>
      <w:spacing w:before="240" w:after="80" w:line="260" w:lineRule="atLeast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aliases w:val="KTH Rubrik 3"/>
    <w:basedOn w:val="Normal"/>
    <w:next w:val="BodyText"/>
    <w:link w:val="Heading3Char"/>
    <w:uiPriority w:val="3"/>
    <w:qFormat/>
    <w:rsid w:val="00923193"/>
    <w:pPr>
      <w:keepNext/>
      <w:keepLines/>
      <w:spacing w:before="240" w:after="60" w:line="260" w:lineRule="atLeast"/>
      <w:outlineLvl w:val="2"/>
    </w:pPr>
    <w:rPr>
      <w:rFonts w:asciiTheme="majorHAnsi" w:eastAsiaTheme="majorEastAsia" w:hAnsiTheme="majorHAnsi" w:cstheme="majorBidi"/>
      <w:bCs/>
    </w:rPr>
  </w:style>
  <w:style w:type="paragraph" w:styleId="Heading4">
    <w:name w:val="heading 4"/>
    <w:aliases w:val="KTH Rubrik 4"/>
    <w:basedOn w:val="Normal"/>
    <w:next w:val="BodyText"/>
    <w:link w:val="Heading4Char"/>
    <w:uiPriority w:val="3"/>
    <w:qFormat/>
    <w:rsid w:val="00923193"/>
    <w:pPr>
      <w:keepNext/>
      <w:keepLines/>
      <w:spacing w:before="240" w:after="40" w:line="260" w:lineRule="atLeast"/>
      <w:outlineLvl w:val="3"/>
    </w:pPr>
    <w:rPr>
      <w:rFonts w:asciiTheme="majorHAnsi" w:eastAsiaTheme="majorEastAsia" w:hAnsiTheme="majorHAnsi" w:cstheme="majorBidi"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611DEC"/>
    <w:pPr>
      <w:keepNext/>
      <w:keepLines/>
      <w:numPr>
        <w:ilvl w:val="4"/>
        <w:numId w:val="11"/>
      </w:numPr>
      <w:spacing w:before="200"/>
      <w:outlineLvl w:val="4"/>
    </w:pPr>
    <w:rPr>
      <w:rFonts w:asciiTheme="majorHAnsi" w:eastAsiaTheme="majorEastAsia" w:hAnsiTheme="majorHAnsi" w:cstheme="majorBidi"/>
      <w:color w:val="0C2952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611DEC"/>
    <w:pPr>
      <w:keepNext/>
      <w:keepLines/>
      <w:numPr>
        <w:ilvl w:val="5"/>
        <w:numId w:val="1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0C2952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611DEC"/>
    <w:pPr>
      <w:keepNext/>
      <w:keepLines/>
      <w:numPr>
        <w:ilvl w:val="6"/>
        <w:numId w:val="1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611DEC"/>
    <w:pPr>
      <w:keepNext/>
      <w:keepLines/>
      <w:numPr>
        <w:ilvl w:val="7"/>
        <w:numId w:val="1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611DEC"/>
    <w:pPr>
      <w:keepNext/>
      <w:keepLines/>
      <w:numPr>
        <w:ilvl w:val="8"/>
        <w:numId w:val="1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aliases w:val="KTH Brödtext"/>
    <w:basedOn w:val="Normal"/>
    <w:link w:val="BodyTextChar"/>
    <w:uiPriority w:val="1"/>
    <w:qFormat/>
    <w:rsid w:val="00C33F81"/>
    <w:pPr>
      <w:spacing w:after="240" w:line="260" w:lineRule="atLeast"/>
    </w:pPr>
  </w:style>
  <w:style w:type="character" w:customStyle="1" w:styleId="BodyTextChar">
    <w:name w:val="Body Text Char"/>
    <w:aliases w:val="KTH Brödtext Char"/>
    <w:basedOn w:val="DefaultParagraphFont"/>
    <w:link w:val="BodyText"/>
    <w:uiPriority w:val="1"/>
    <w:rsid w:val="001741B3"/>
  </w:style>
  <w:style w:type="paragraph" w:styleId="BodyText2">
    <w:name w:val="Body Text 2"/>
    <w:aliases w:val="KTH Brödtext 2"/>
    <w:basedOn w:val="BodyText"/>
    <w:link w:val="BodyText2Char"/>
    <w:uiPriority w:val="4"/>
    <w:rsid w:val="004A3440"/>
    <w:pPr>
      <w:ind w:firstLine="357"/>
    </w:pPr>
  </w:style>
  <w:style w:type="character" w:customStyle="1" w:styleId="BodyText2Char">
    <w:name w:val="Body Text 2 Char"/>
    <w:aliases w:val="KTH Brödtext 2 Char"/>
    <w:basedOn w:val="DefaultParagraphFont"/>
    <w:link w:val="BodyText2"/>
    <w:uiPriority w:val="4"/>
    <w:rsid w:val="004A3440"/>
  </w:style>
  <w:style w:type="character" w:customStyle="1" w:styleId="Heading1Char">
    <w:name w:val="Heading 1 Char"/>
    <w:aliases w:val="KTH Rubrik 1 Char"/>
    <w:basedOn w:val="DefaultParagraphFont"/>
    <w:link w:val="Heading1"/>
    <w:uiPriority w:val="3"/>
    <w:rsid w:val="00923193"/>
    <w:rPr>
      <w:rFonts w:asciiTheme="majorHAnsi" w:eastAsiaTheme="majorEastAsia" w:hAnsiTheme="majorHAnsi" w:cstheme="majorBidi"/>
      <w:b/>
      <w:bCs/>
      <w:sz w:val="24"/>
      <w:szCs w:val="28"/>
    </w:rPr>
  </w:style>
  <w:style w:type="character" w:customStyle="1" w:styleId="Heading2Char">
    <w:name w:val="Heading 2 Char"/>
    <w:aliases w:val="KTH Rubrik 2 Char"/>
    <w:basedOn w:val="DefaultParagraphFont"/>
    <w:link w:val="Heading2"/>
    <w:uiPriority w:val="3"/>
    <w:rsid w:val="00923193"/>
    <w:rPr>
      <w:rFonts w:asciiTheme="majorHAnsi" w:eastAsiaTheme="majorEastAsia" w:hAnsiTheme="majorHAnsi" w:cstheme="majorBidi"/>
      <w:b/>
      <w:bCs/>
      <w:szCs w:val="26"/>
    </w:rPr>
  </w:style>
  <w:style w:type="character" w:customStyle="1" w:styleId="Heading3Char">
    <w:name w:val="Heading 3 Char"/>
    <w:aliases w:val="KTH Rubrik 3 Char"/>
    <w:basedOn w:val="DefaultParagraphFont"/>
    <w:link w:val="Heading3"/>
    <w:uiPriority w:val="3"/>
    <w:rsid w:val="00923193"/>
    <w:rPr>
      <w:rFonts w:asciiTheme="majorHAnsi" w:eastAsiaTheme="majorEastAsia" w:hAnsiTheme="majorHAnsi" w:cstheme="majorBidi"/>
      <w:bCs/>
    </w:rPr>
  </w:style>
  <w:style w:type="character" w:customStyle="1" w:styleId="Heading4Char">
    <w:name w:val="Heading 4 Char"/>
    <w:aliases w:val="KTH Rubrik 4 Char"/>
    <w:basedOn w:val="DefaultParagraphFont"/>
    <w:link w:val="Heading4"/>
    <w:uiPriority w:val="3"/>
    <w:rsid w:val="00923193"/>
    <w:rPr>
      <w:rFonts w:asciiTheme="majorHAnsi" w:eastAsiaTheme="majorEastAsia" w:hAnsiTheme="majorHAnsi" w:cstheme="majorBidi"/>
      <w:bCs/>
      <w:i/>
      <w:iCs/>
    </w:rPr>
  </w:style>
  <w:style w:type="paragraph" w:styleId="Title">
    <w:name w:val="Title"/>
    <w:aliases w:val="KTH Rubrik"/>
    <w:basedOn w:val="Normal"/>
    <w:next w:val="Subtitle"/>
    <w:link w:val="TitleChar"/>
    <w:uiPriority w:val="1"/>
    <w:rsid w:val="0057553D"/>
    <w:pPr>
      <w:spacing w:after="480" w:line="600" w:lineRule="atLeast"/>
    </w:pPr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character" w:customStyle="1" w:styleId="TitleChar">
    <w:name w:val="Title Char"/>
    <w:aliases w:val="KTH Rubrik Char"/>
    <w:basedOn w:val="DefaultParagraphFont"/>
    <w:link w:val="Title"/>
    <w:uiPriority w:val="1"/>
    <w:rsid w:val="0057553D"/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paragraph" w:customStyle="1" w:styleId="KTHTitel">
    <w:name w:val="KTH Titel"/>
    <w:basedOn w:val="Normal"/>
    <w:next w:val="BodyText"/>
    <w:uiPriority w:val="2"/>
    <w:qFormat/>
    <w:rsid w:val="00AD5B1E"/>
    <w:pPr>
      <w:spacing w:after="360" w:line="320" w:lineRule="atLeast"/>
    </w:pPr>
    <w:rPr>
      <w:rFonts w:asciiTheme="majorHAnsi" w:hAnsiTheme="majorHAnsi"/>
      <w:b/>
      <w:sz w:val="28"/>
    </w:rPr>
  </w:style>
  <w:style w:type="paragraph" w:styleId="Subtitle">
    <w:name w:val="Subtitle"/>
    <w:aliases w:val="KTH Underrubrik"/>
    <w:basedOn w:val="Normal"/>
    <w:next w:val="BodyText"/>
    <w:link w:val="SubtitleChar"/>
    <w:uiPriority w:val="1"/>
    <w:rsid w:val="00A77340"/>
    <w:pPr>
      <w:numPr>
        <w:ilvl w:val="1"/>
      </w:numPr>
      <w:spacing w:after="480" w:line="380" w:lineRule="atLeast"/>
    </w:pPr>
    <w:rPr>
      <w:rFonts w:asciiTheme="majorHAnsi" w:eastAsiaTheme="majorEastAsia" w:hAnsiTheme="majorHAnsi" w:cstheme="majorBidi"/>
      <w:iCs/>
      <w:spacing w:val="15"/>
      <w:sz w:val="32"/>
      <w:szCs w:val="24"/>
    </w:rPr>
  </w:style>
  <w:style w:type="character" w:customStyle="1" w:styleId="SubtitleChar">
    <w:name w:val="Subtitle Char"/>
    <w:aliases w:val="KTH Underrubrik Char"/>
    <w:basedOn w:val="DefaultParagraphFont"/>
    <w:link w:val="Subtitle"/>
    <w:uiPriority w:val="1"/>
    <w:rsid w:val="00B411DA"/>
    <w:rPr>
      <w:rFonts w:asciiTheme="majorHAnsi" w:eastAsiaTheme="majorEastAsia" w:hAnsiTheme="majorHAnsi" w:cstheme="majorBidi"/>
      <w:iCs/>
      <w:spacing w:val="15"/>
      <w:sz w:val="32"/>
      <w:szCs w:val="24"/>
    </w:rPr>
  </w:style>
  <w:style w:type="paragraph" w:customStyle="1" w:styleId="KTHPunktlistaPunktlista">
    <w:name w:val="KTH Punktlista  (Punktlista)"/>
    <w:basedOn w:val="Normal"/>
    <w:uiPriority w:val="5"/>
    <w:qFormat/>
    <w:rsid w:val="00981197"/>
    <w:pPr>
      <w:numPr>
        <w:numId w:val="4"/>
      </w:numPr>
      <w:spacing w:before="120" w:after="120" w:line="260" w:lineRule="atLeast"/>
      <w:ind w:left="714" w:hanging="357"/>
    </w:pPr>
  </w:style>
  <w:style w:type="paragraph" w:customStyle="1" w:styleId="KTHPunktlista2Punktlista2">
    <w:name w:val="KTH Punktlista 2  (Punktlista 2)"/>
    <w:basedOn w:val="Normal"/>
    <w:uiPriority w:val="5"/>
    <w:rsid w:val="00981197"/>
    <w:pPr>
      <w:numPr>
        <w:ilvl w:val="1"/>
        <w:numId w:val="4"/>
      </w:numPr>
      <w:spacing w:before="80" w:after="80" w:line="260" w:lineRule="atLeast"/>
      <w:ind w:left="1434" w:hanging="357"/>
    </w:pPr>
  </w:style>
  <w:style w:type="paragraph" w:customStyle="1" w:styleId="KTHPunktlista3Punktlista3">
    <w:name w:val="KTH Punktlista 3  (Punktlista 3)"/>
    <w:basedOn w:val="Normal"/>
    <w:uiPriority w:val="5"/>
    <w:rsid w:val="00981197"/>
    <w:pPr>
      <w:numPr>
        <w:ilvl w:val="2"/>
        <w:numId w:val="4"/>
      </w:numPr>
      <w:spacing w:before="40" w:after="40" w:line="260" w:lineRule="atLeast"/>
      <w:ind w:left="2336" w:hanging="357"/>
    </w:pPr>
  </w:style>
  <w:style w:type="paragraph" w:styleId="ListBullet">
    <w:name w:val="List Bullet"/>
    <w:aliases w:val="KTH Punktlista"/>
    <w:basedOn w:val="Normal"/>
    <w:uiPriority w:val="99"/>
    <w:semiHidden/>
    <w:rsid w:val="00922FFA"/>
    <w:pPr>
      <w:numPr>
        <w:numId w:val="10"/>
      </w:numPr>
      <w:contextualSpacing/>
    </w:pPr>
  </w:style>
  <w:style w:type="paragraph" w:styleId="ListBullet2">
    <w:name w:val="List Bullet 2"/>
    <w:aliases w:val="KTH Punktlista 2"/>
    <w:basedOn w:val="Normal"/>
    <w:uiPriority w:val="99"/>
    <w:semiHidden/>
    <w:rsid w:val="003D5E50"/>
    <w:pPr>
      <w:numPr>
        <w:numId w:val="5"/>
      </w:numPr>
      <w:contextualSpacing/>
    </w:pPr>
  </w:style>
  <w:style w:type="paragraph" w:styleId="ListBullet3">
    <w:name w:val="List Bullet 3"/>
    <w:aliases w:val="KTH Punktlista 3"/>
    <w:basedOn w:val="ListBullet"/>
    <w:uiPriority w:val="99"/>
    <w:semiHidden/>
    <w:rsid w:val="00922FFA"/>
    <w:pPr>
      <w:numPr>
        <w:ilvl w:val="2"/>
        <w:numId w:val="8"/>
      </w:numPr>
    </w:pPr>
  </w:style>
  <w:style w:type="paragraph" w:customStyle="1" w:styleId="KTHNumreradlistaNumreradlista">
    <w:name w:val="KTH Numrerad lista  (Numrerad lista)"/>
    <w:basedOn w:val="Normal"/>
    <w:uiPriority w:val="5"/>
    <w:qFormat/>
    <w:rsid w:val="006C3154"/>
    <w:pPr>
      <w:numPr>
        <w:numId w:val="1"/>
      </w:numPr>
      <w:spacing w:before="120" w:after="120" w:line="260" w:lineRule="atLeast"/>
      <w:ind w:left="714" w:hanging="357"/>
    </w:pPr>
  </w:style>
  <w:style w:type="paragraph" w:customStyle="1" w:styleId="KTHNumreradlista2Numreradlista2">
    <w:name w:val="KTH Numrerad lista 2  (Numrerad lista 2)"/>
    <w:basedOn w:val="Normal"/>
    <w:uiPriority w:val="5"/>
    <w:rsid w:val="00383258"/>
    <w:pPr>
      <w:numPr>
        <w:ilvl w:val="1"/>
        <w:numId w:val="1"/>
      </w:numPr>
      <w:spacing w:before="80" w:after="80" w:line="260" w:lineRule="atLeast"/>
      <w:ind w:left="1434" w:hanging="357"/>
    </w:pPr>
  </w:style>
  <w:style w:type="paragraph" w:customStyle="1" w:styleId="KTHNumreradlista3Numreradlista3">
    <w:name w:val="KTH Numrerad lista 3  (Numrerad lista 3)"/>
    <w:basedOn w:val="Normal"/>
    <w:uiPriority w:val="5"/>
    <w:rsid w:val="00383258"/>
    <w:pPr>
      <w:numPr>
        <w:ilvl w:val="2"/>
        <w:numId w:val="1"/>
      </w:numPr>
      <w:spacing w:before="40" w:after="40" w:line="260" w:lineRule="atLeast"/>
      <w:ind w:left="2336" w:hanging="357"/>
    </w:pPr>
  </w:style>
  <w:style w:type="paragraph" w:customStyle="1" w:styleId="KTHnRubrik1">
    <w:name w:val="KTH nRubrik 1"/>
    <w:basedOn w:val="Heading1"/>
    <w:next w:val="BodyText"/>
    <w:uiPriority w:val="6"/>
    <w:qFormat/>
    <w:rsid w:val="00BC7DF3"/>
    <w:pPr>
      <w:numPr>
        <w:numId w:val="11"/>
      </w:numPr>
      <w:ind w:left="431" w:hanging="431"/>
    </w:pPr>
  </w:style>
  <w:style w:type="paragraph" w:customStyle="1" w:styleId="KTHnRubrik2">
    <w:name w:val="KTH nRubrik 2"/>
    <w:basedOn w:val="Heading2"/>
    <w:next w:val="BodyText"/>
    <w:uiPriority w:val="6"/>
    <w:qFormat/>
    <w:rsid w:val="00BC7DF3"/>
    <w:pPr>
      <w:numPr>
        <w:ilvl w:val="1"/>
        <w:numId w:val="11"/>
      </w:numPr>
      <w:ind w:left="578" w:hanging="578"/>
    </w:pPr>
  </w:style>
  <w:style w:type="paragraph" w:customStyle="1" w:styleId="KTHnRubrik3">
    <w:name w:val="KTH nRubrik 3"/>
    <w:basedOn w:val="Heading3"/>
    <w:next w:val="BodyText"/>
    <w:uiPriority w:val="6"/>
    <w:qFormat/>
    <w:rsid w:val="00BC7DF3"/>
    <w:pPr>
      <w:numPr>
        <w:ilvl w:val="2"/>
        <w:numId w:val="11"/>
      </w:numPr>
    </w:pPr>
  </w:style>
  <w:style w:type="paragraph" w:customStyle="1" w:styleId="KTHnRubrik4">
    <w:name w:val="KTH nRubrik 4"/>
    <w:basedOn w:val="Heading4"/>
    <w:next w:val="BodyText"/>
    <w:uiPriority w:val="6"/>
    <w:qFormat/>
    <w:rsid w:val="00BC7DF3"/>
    <w:pPr>
      <w:numPr>
        <w:ilvl w:val="3"/>
        <w:numId w:val="11"/>
      </w:numPr>
      <w:ind w:left="862" w:hanging="862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611DEC"/>
    <w:rPr>
      <w:rFonts w:asciiTheme="majorHAnsi" w:eastAsiaTheme="majorEastAsia" w:hAnsiTheme="majorHAnsi" w:cstheme="majorBidi"/>
      <w:color w:val="0C2952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DEC"/>
    <w:rPr>
      <w:rFonts w:asciiTheme="majorHAnsi" w:eastAsiaTheme="majorEastAsia" w:hAnsiTheme="majorHAnsi" w:cstheme="majorBidi"/>
      <w:i/>
      <w:iCs/>
      <w:color w:val="0C2952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DE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DEC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DE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OCHeading">
    <w:name w:val="TOC Heading"/>
    <w:basedOn w:val="KTHTitel"/>
    <w:next w:val="Normal"/>
    <w:uiPriority w:val="38"/>
    <w:rsid w:val="009A3428"/>
    <w:pPr>
      <w:spacing w:before="240" w:after="240"/>
    </w:pPr>
  </w:style>
  <w:style w:type="paragraph" w:styleId="Header">
    <w:name w:val="header"/>
    <w:basedOn w:val="Normal"/>
    <w:link w:val="HeaderChar"/>
    <w:uiPriority w:val="8"/>
    <w:rsid w:val="00547786"/>
    <w:pPr>
      <w:tabs>
        <w:tab w:val="center" w:pos="4536"/>
        <w:tab w:val="right" w:pos="9072"/>
      </w:tabs>
      <w:spacing w:after="20"/>
    </w:pPr>
    <w:rPr>
      <w:rFonts w:asciiTheme="majorHAnsi" w:hAnsiTheme="majorHAnsi"/>
      <w:sz w:val="15"/>
    </w:rPr>
  </w:style>
  <w:style w:type="character" w:customStyle="1" w:styleId="HeaderChar">
    <w:name w:val="Header Char"/>
    <w:basedOn w:val="DefaultParagraphFont"/>
    <w:link w:val="Header"/>
    <w:uiPriority w:val="8"/>
    <w:rsid w:val="00547786"/>
    <w:rPr>
      <w:rFonts w:asciiTheme="majorHAnsi" w:hAnsiTheme="majorHAnsi"/>
      <w:sz w:val="15"/>
    </w:rPr>
  </w:style>
  <w:style w:type="character" w:styleId="PageNumber">
    <w:name w:val="page number"/>
    <w:basedOn w:val="DefaultParagraphFont"/>
    <w:uiPriority w:val="8"/>
    <w:rsid w:val="003A221F"/>
    <w:rPr>
      <w:rFonts w:asciiTheme="majorHAnsi" w:hAnsiTheme="majorHAnsi"/>
      <w:sz w:val="15"/>
    </w:rPr>
  </w:style>
  <w:style w:type="paragraph" w:styleId="Footer">
    <w:name w:val="footer"/>
    <w:basedOn w:val="Normal"/>
    <w:link w:val="FooterChar"/>
    <w:uiPriority w:val="8"/>
    <w:rsid w:val="00C87FA2"/>
    <w:pPr>
      <w:tabs>
        <w:tab w:val="center" w:pos="4536"/>
        <w:tab w:val="right" w:pos="9072"/>
      </w:tabs>
      <w:spacing w:line="210" w:lineRule="atLeast"/>
    </w:pPr>
    <w:rPr>
      <w:rFonts w:asciiTheme="majorHAnsi" w:hAnsiTheme="majorHAnsi"/>
      <w:sz w:val="15"/>
    </w:rPr>
  </w:style>
  <w:style w:type="character" w:customStyle="1" w:styleId="FooterChar">
    <w:name w:val="Footer Char"/>
    <w:basedOn w:val="DefaultParagraphFont"/>
    <w:link w:val="Footer"/>
    <w:uiPriority w:val="8"/>
    <w:rsid w:val="00C87FA2"/>
    <w:rPr>
      <w:rFonts w:asciiTheme="majorHAnsi" w:hAnsiTheme="majorHAnsi"/>
      <w:sz w:val="15"/>
    </w:rPr>
  </w:style>
  <w:style w:type="paragraph" w:customStyle="1" w:styleId="HeaderBold">
    <w:name w:val="HeaderBold"/>
    <w:basedOn w:val="Header"/>
    <w:uiPriority w:val="8"/>
    <w:rsid w:val="00547786"/>
    <w:pPr>
      <w:spacing w:before="20"/>
    </w:pPr>
    <w:rPr>
      <w:b/>
    </w:rPr>
  </w:style>
  <w:style w:type="paragraph" w:styleId="TOC1">
    <w:name w:val="toc 1"/>
    <w:basedOn w:val="Normal"/>
    <w:next w:val="Normal"/>
    <w:uiPriority w:val="39"/>
    <w:rsid w:val="001F3547"/>
    <w:pPr>
      <w:spacing w:after="100"/>
    </w:pPr>
  </w:style>
  <w:style w:type="paragraph" w:styleId="TOC2">
    <w:name w:val="toc 2"/>
    <w:basedOn w:val="Normal"/>
    <w:next w:val="Normal"/>
    <w:uiPriority w:val="39"/>
    <w:rsid w:val="001F3547"/>
    <w:pPr>
      <w:spacing w:after="100"/>
      <w:ind w:left="200"/>
    </w:pPr>
  </w:style>
  <w:style w:type="paragraph" w:styleId="TOC3">
    <w:name w:val="toc 3"/>
    <w:basedOn w:val="Normal"/>
    <w:next w:val="Normal"/>
    <w:uiPriority w:val="39"/>
    <w:rsid w:val="001F3547"/>
    <w:pPr>
      <w:spacing w:after="100"/>
      <w:ind w:left="400"/>
    </w:pPr>
  </w:style>
  <w:style w:type="paragraph" w:styleId="EnvelopeAddress">
    <w:name w:val="envelope address"/>
    <w:basedOn w:val="Normal"/>
    <w:uiPriority w:val="7"/>
    <w:rsid w:val="00873303"/>
    <w:rPr>
      <w:rFonts w:ascii="Arial" w:eastAsia="Georgia" w:hAnsi="Arial" w:cs="Arial"/>
    </w:rPr>
  </w:style>
  <w:style w:type="paragraph" w:customStyle="1" w:styleId="FooterBold">
    <w:name w:val="FooterBold"/>
    <w:basedOn w:val="Footer"/>
    <w:uiPriority w:val="8"/>
    <w:rsid w:val="00C87FA2"/>
    <w:pPr>
      <w:spacing w:line="200" w:lineRule="atLeast"/>
    </w:pPr>
    <w:rPr>
      <w:b/>
    </w:rPr>
  </w:style>
  <w:style w:type="table" w:styleId="GridTable4-Accent1">
    <w:name w:val="Grid Table 4 Accent 1"/>
    <w:basedOn w:val="TableNormal"/>
    <w:uiPriority w:val="49"/>
    <w:rsid w:val="00630D37"/>
    <w:tblPr>
      <w:tblStyleRowBandSize w:val="1"/>
      <w:tblStyleColBandSize w:val="1"/>
      <w:tblBorders>
        <w:top w:val="single" w:sz="4" w:space="0" w:color="5893E6" w:themeColor="accent1" w:themeTint="99"/>
        <w:left w:val="single" w:sz="4" w:space="0" w:color="5893E6" w:themeColor="accent1" w:themeTint="99"/>
        <w:bottom w:val="single" w:sz="4" w:space="0" w:color="5893E6" w:themeColor="accent1" w:themeTint="99"/>
        <w:right w:val="single" w:sz="4" w:space="0" w:color="5893E6" w:themeColor="accent1" w:themeTint="99"/>
        <w:insideH w:val="single" w:sz="4" w:space="0" w:color="5893E6" w:themeColor="accent1" w:themeTint="99"/>
        <w:insideV w:val="single" w:sz="4" w:space="0" w:color="5893E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54A6" w:themeColor="accent1"/>
          <w:left w:val="single" w:sz="4" w:space="0" w:color="1954A6" w:themeColor="accent1"/>
          <w:bottom w:val="single" w:sz="4" w:space="0" w:color="1954A6" w:themeColor="accent1"/>
          <w:right w:val="single" w:sz="4" w:space="0" w:color="1954A6" w:themeColor="accent1"/>
          <w:insideH w:val="nil"/>
          <w:insideV w:val="nil"/>
        </w:tcBorders>
        <w:shd w:val="clear" w:color="auto" w:fill="1954A6" w:themeFill="accent1"/>
      </w:tcPr>
    </w:tblStylePr>
    <w:tblStylePr w:type="lastRow">
      <w:rPr>
        <w:b/>
        <w:bCs/>
      </w:rPr>
      <w:tblPr/>
      <w:tcPr>
        <w:tcBorders>
          <w:top w:val="double" w:sz="4" w:space="0" w:color="1954A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DBF6" w:themeFill="accent1" w:themeFillTint="33"/>
      </w:tcPr>
    </w:tblStylePr>
    <w:tblStylePr w:type="band1Horz">
      <w:tblPr/>
      <w:tcPr>
        <w:shd w:val="clear" w:color="auto" w:fill="C7DB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48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KTH">
      <a:dk1>
        <a:sysClr val="windowText" lastClr="000000"/>
      </a:dk1>
      <a:lt1>
        <a:sysClr val="window" lastClr="FFFFFF"/>
      </a:lt1>
      <a:dk2>
        <a:srgbClr val="1954A6"/>
      </a:dk2>
      <a:lt2>
        <a:srgbClr val="E3E5E3"/>
      </a:lt2>
      <a:accent1>
        <a:srgbClr val="1954A6"/>
      </a:accent1>
      <a:accent2>
        <a:srgbClr val="24A0D8"/>
      </a:accent2>
      <a:accent3>
        <a:srgbClr val="B0C92B"/>
      </a:accent3>
      <a:accent4>
        <a:srgbClr val="D85497"/>
      </a:accent4>
      <a:accent5>
        <a:srgbClr val="E4363E"/>
      </a:accent5>
      <a:accent6>
        <a:srgbClr val="FAB919"/>
      </a:accent6>
      <a:hlink>
        <a:srgbClr val="0000FF"/>
      </a:hlink>
      <a:folHlink>
        <a:srgbClr val="800080"/>
      </a:folHlink>
    </a:clrScheme>
    <a:fontScheme name="KTH_Word">
      <a:majorFont>
        <a:latin typeface="Arial"/>
        <a:ea typeface=""/>
        <a:cs typeface=""/>
      </a:majorFont>
      <a:minorFont>
        <a:latin typeface="Georg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1054</Words>
  <Characters>6010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7050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2026-08-25T13:50:00Z</dcterms:created>
  <dcterms:modified xsi:type="dcterms:W3CDTF">2026-08-25T13:50:00Z</dcterms:modified>
</cp:coreProperties>
</file>