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6"/>
          <w:szCs w:val="66"/>
        </w:rPr>
      </w:pPr>
      <w:bookmarkStart w:colFirst="0" w:colLast="0" w:name="_nj23sjpj5u97" w:id="0"/>
      <w:bookmarkEnd w:id="0"/>
      <w:r w:rsidDel="00000000" w:rsidR="00000000" w:rsidRPr="00000000">
        <w:rPr>
          <w:sz w:val="66"/>
          <w:szCs w:val="66"/>
          <w:rtl w:val="0"/>
        </w:rPr>
        <w:t xml:space="preserve">Computação em Nuvem para a Web II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1"/>
      <w:bookmarkEnd w:id="1"/>
      <w:r w:rsidDel="00000000" w:rsidR="00000000" w:rsidRPr="00000000">
        <w:rPr>
          <w:rtl w:val="0"/>
        </w:rPr>
        <w:t xml:space="preserve">Atividade Avaliativa Individual do 2º Bimestre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Seu Nome Completo aqui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bookmarkStart w:colFirst="0" w:colLast="0" w:name="_yspy8tt3f0xe" w:id="2"/>
      <w:bookmarkEnd w:id="2"/>
      <w:r w:rsidDel="00000000" w:rsidR="00000000" w:rsidRPr="00000000">
        <w:rPr>
          <w:rtl w:val="0"/>
        </w:rPr>
        <w:t xml:space="preserve">OBJETIVO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Entender o que são sistemas gerenciadores de bancos de dados NoSQL utilizados em computação em nuvem, com ênfase no DynamoDB.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s4pjv9hi96r" w:id="3"/>
      <w:bookmarkEnd w:id="3"/>
      <w:r w:rsidDel="00000000" w:rsidR="00000000" w:rsidRPr="00000000">
        <w:rPr>
          <w:rtl w:val="0"/>
        </w:rPr>
        <w:t xml:space="preserve">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são SGBDs NoSQL?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Definição geral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Diferenças principais entre bancos NoSQL e relacionais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Tipos de SGBD NoSQL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Tipo: Documentos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blablabla (descrição aqui)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  <w:t xml:space="preserve">Exemplos de produtos desse tipo: 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Tipo: Chave-Valor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ab/>
        <w:t xml:space="preserve">blablabla (descrição aqui)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ab/>
        <w:t xml:space="preserve">Exemplos de produtos desse tipo: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Tipo: Pesquise, você, outro(s) tipo e use a mesma estrutura como no modelo acima.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que é e quem o mantém?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Tipo de banco NoSQL: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Principais características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Aplicações (utilização) indicadas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Justificativas para uso do DynamoDB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Vantagens em comparação com bancos relacionais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12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Benefícios na nuvem e economia de custos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Exemplos de uso real ou prático (busque algum conteúdo que mencione o uso do DynamoDB por alguma empresa, App)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(Reflexão final: importância do NoSQL na nuvem e potencial futuro)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Referências </w:t>
      </w:r>
    </w:p>
    <w:p w:rsidR="00000000" w:rsidDel="00000000" w:rsidP="00000000" w:rsidRDefault="00000000" w:rsidRPr="00000000" w14:paraId="00000024">
      <w:pPr>
        <w:ind w:left="720" w:firstLine="0"/>
        <w:rPr>
          <w:i w:val="1"/>
        </w:rPr>
      </w:pPr>
      <w:r w:rsidDel="00000000" w:rsidR="00000000" w:rsidRPr="00000000">
        <w:rPr>
          <w:rtl w:val="0"/>
        </w:rPr>
        <w:t xml:space="preserve">[1] Documentação AWS DynamoDB</w:t>
        <w:br w:type="textWrapping"/>
        <w:t xml:space="preserve">[2] Artigo sobre NoSQL</w:t>
        <w:br w:type="textWrapping"/>
        <w:t xml:space="preserve">[3] Outro material confiável</w:t>
        <w:br w:type="textWrapping"/>
      </w:r>
      <w:r w:rsidDel="00000000" w:rsidR="00000000" w:rsidRPr="00000000">
        <w:rPr>
          <w:i w:val="1"/>
          <w:rtl w:val="0"/>
        </w:rPr>
        <w:t xml:space="preserve">(use formato adequado — ABNT, APA etc.)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12" w:lineRule="auto"/>
        <w:ind w:left="0" w:right="0" w:firstLine="0"/>
        <w:jc w:val="left"/>
        <w:rPr/>
      </w:pPr>
      <w:bookmarkStart w:colFirst="0" w:colLast="0" w:name="_sx5kd749uom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12" w:lineRule="auto"/>
        <w:ind w:left="0" w:right="0" w:firstLine="0"/>
        <w:jc w:val="left"/>
        <w:rPr/>
      </w:pPr>
      <w:bookmarkStart w:colFirst="0" w:colLast="0" w:name="_wh7bl3dieb7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12" w:lineRule="auto"/>
        <w:ind w:left="0" w:right="0" w:firstLine="0"/>
        <w:jc w:val="left"/>
        <w:rPr/>
      </w:pPr>
      <w:bookmarkStart w:colFirst="0" w:colLast="0" w:name="_bpbmie7uwkxv" w:id="6"/>
      <w:bookmarkEnd w:id="6"/>
      <w:r w:rsidDel="00000000" w:rsidR="00000000" w:rsidRPr="00000000">
        <w:rPr>
          <w:rtl w:val="0"/>
        </w:rPr>
        <w:t xml:space="preserve">CRITÉRIOS DE AVALIAÇÃO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6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2265"/>
        <w:tblGridChange w:id="0">
          <w:tblGrid>
            <w:gridCol w:w="3840"/>
            <w:gridCol w:w="226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Clareza e organização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Explicações técnicas corretas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Exemplos relevantes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Análise crítica e justificativas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Referências utilizadas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</w:rPr>
    </w:pPr>
    <w:bookmarkStart w:colFirst="0" w:colLast="0" w:name="_37o5xb65948r" w:id="7"/>
    <w:bookmarkEnd w:id="7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8"/>
    <w:bookmarkEnd w:id="8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pt_BR"/>
      </w:rPr>
    </w:rPrDefault>
    <w:pPrDefault>
      <w:pPr>
        <w:widowControl w:val="0"/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