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EAB2" w14:textId="77777777" w:rsidR="00D14244" w:rsidRPr="00D14244" w:rsidRDefault="00D14244" w:rsidP="00D14244">
      <w:pPr>
        <w:rPr>
          <w:b/>
          <w:bCs/>
          <w:lang w:val="en-US"/>
        </w:rPr>
      </w:pPr>
      <w:r w:rsidRPr="00D14244">
        <w:rPr>
          <w:b/>
          <w:bCs/>
          <w:lang w:val="en-US"/>
        </w:rPr>
        <w:t>Demonstration</w:t>
      </w:r>
    </w:p>
    <w:p w14:paraId="1171FB23" w14:textId="1EEFF9CC" w:rsidR="00D03690" w:rsidRPr="008F1A63" w:rsidRDefault="00D03690">
      <w:pPr>
        <w:rPr>
          <w:b/>
          <w:bCs/>
        </w:rPr>
      </w:pPr>
      <w:r w:rsidRPr="008F1A63">
        <w:rPr>
          <w:b/>
          <w:bCs/>
        </w:rPr>
        <w:t>File Categories in Linux</w:t>
      </w:r>
    </w:p>
    <w:p w14:paraId="0E442717" w14:textId="77777777" w:rsidR="008C06E2" w:rsidRDefault="008C06E2" w:rsidP="00D03690"/>
    <w:p w14:paraId="4085A867" w14:textId="16246BB1" w:rsidR="00D03690" w:rsidRDefault="00D03690" w:rsidP="00D03690">
      <w:r>
        <w:t>Know that ls -l</w:t>
      </w:r>
      <w:r w:rsidR="00252D2B">
        <w:t xml:space="preserve"> command </w:t>
      </w:r>
      <w:r>
        <w:t xml:space="preserve">shows </w:t>
      </w:r>
      <w:r w:rsidR="00252D2B">
        <w:t>long listing of files. F</w:t>
      </w:r>
      <w:r>
        <w:t xml:space="preserve">irst character </w:t>
      </w:r>
      <w:r w:rsidR="00252D2B">
        <w:t xml:space="preserve">has meaning </w:t>
      </w:r>
      <w:r>
        <w:t>as below for appropriate file category.</w:t>
      </w:r>
    </w:p>
    <w:p w14:paraId="1B1D90B5" w14:textId="464CE81F" w:rsidR="00D03690" w:rsidRDefault="00E13021" w:rsidP="00D03690">
      <w:r>
        <w:t xml:space="preserve">Notice that this file categories </w:t>
      </w:r>
      <w:r w:rsidR="008F1A63">
        <w:t>are</w:t>
      </w:r>
      <w:r>
        <w:t xml:space="preserve"> </w:t>
      </w:r>
      <w:r w:rsidR="008A505A">
        <w:t>architecture-based</w:t>
      </w:r>
      <w:r>
        <w:t xml:space="preserve"> </w:t>
      </w:r>
      <w:r w:rsidR="008A505A">
        <w:t xml:space="preserve">categories </w:t>
      </w:r>
      <w:r>
        <w:t>on the usage of files and not just extensions.</w:t>
      </w:r>
    </w:p>
    <w:p w14:paraId="444D37DE" w14:textId="77777777" w:rsidR="00E13021" w:rsidRDefault="00E13021" w:rsidP="00D03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3690" w14:paraId="599BCEBB" w14:textId="77777777" w:rsidTr="00D03690">
        <w:tc>
          <w:tcPr>
            <w:tcW w:w="4508" w:type="dxa"/>
          </w:tcPr>
          <w:p w14:paraId="45CB78F3" w14:textId="460F44A3" w:rsidR="00D03690" w:rsidRDefault="00D03690" w:rsidP="00D03690">
            <w:r>
              <w:t>-</w:t>
            </w:r>
          </w:p>
        </w:tc>
        <w:tc>
          <w:tcPr>
            <w:tcW w:w="4508" w:type="dxa"/>
          </w:tcPr>
          <w:p w14:paraId="29EBE423" w14:textId="1BEB9BF7" w:rsidR="00D03690" w:rsidRDefault="00D03690" w:rsidP="00D03690">
            <w:r>
              <w:t>Regular File</w:t>
            </w:r>
          </w:p>
        </w:tc>
      </w:tr>
      <w:tr w:rsidR="00D03690" w14:paraId="676D19AC" w14:textId="77777777" w:rsidTr="00D03690">
        <w:tc>
          <w:tcPr>
            <w:tcW w:w="4508" w:type="dxa"/>
          </w:tcPr>
          <w:p w14:paraId="4956C8BB" w14:textId="22F0CADA" w:rsidR="00D03690" w:rsidRDefault="00D03690" w:rsidP="00D03690">
            <w:r>
              <w:t>d</w:t>
            </w:r>
          </w:p>
        </w:tc>
        <w:tc>
          <w:tcPr>
            <w:tcW w:w="4508" w:type="dxa"/>
          </w:tcPr>
          <w:p w14:paraId="215F7DE2" w14:textId="00604B96" w:rsidR="00D03690" w:rsidRDefault="00D03690" w:rsidP="00D03690">
            <w:r>
              <w:t>Directory File</w:t>
            </w:r>
          </w:p>
        </w:tc>
      </w:tr>
      <w:tr w:rsidR="00D03690" w14:paraId="4FC3C4A3" w14:textId="77777777" w:rsidTr="00D03690">
        <w:tc>
          <w:tcPr>
            <w:tcW w:w="4508" w:type="dxa"/>
          </w:tcPr>
          <w:p w14:paraId="5F7EBBC4" w14:textId="253B73F2" w:rsidR="00D03690" w:rsidRDefault="0011612E" w:rsidP="00D03690">
            <w:r>
              <w:t>p</w:t>
            </w:r>
          </w:p>
        </w:tc>
        <w:tc>
          <w:tcPr>
            <w:tcW w:w="4508" w:type="dxa"/>
          </w:tcPr>
          <w:p w14:paraId="1BF637B4" w14:textId="28B5FD84" w:rsidR="00D03690" w:rsidRDefault="00D03690" w:rsidP="00D03690">
            <w:r>
              <w:t>Named pipe/FIFO for IPC</w:t>
            </w:r>
          </w:p>
        </w:tc>
      </w:tr>
      <w:tr w:rsidR="00D03690" w14:paraId="769740CC" w14:textId="77777777" w:rsidTr="00D03690">
        <w:tc>
          <w:tcPr>
            <w:tcW w:w="4508" w:type="dxa"/>
          </w:tcPr>
          <w:p w14:paraId="245B8FA9" w14:textId="16E3AD8C" w:rsidR="00D03690" w:rsidRDefault="0011612E" w:rsidP="00D03690">
            <w:r>
              <w:t>s</w:t>
            </w:r>
          </w:p>
        </w:tc>
        <w:tc>
          <w:tcPr>
            <w:tcW w:w="4508" w:type="dxa"/>
          </w:tcPr>
          <w:p w14:paraId="67A31631" w14:textId="4B7DEE34" w:rsidR="00D03690" w:rsidRDefault="00D03690" w:rsidP="00D03690">
            <w:r>
              <w:t>Socket for network communication</w:t>
            </w:r>
          </w:p>
        </w:tc>
      </w:tr>
      <w:tr w:rsidR="00D03690" w14:paraId="2BCBE81C" w14:textId="77777777" w:rsidTr="00D03690">
        <w:tc>
          <w:tcPr>
            <w:tcW w:w="4508" w:type="dxa"/>
          </w:tcPr>
          <w:p w14:paraId="239DBAA3" w14:textId="1AD366D4" w:rsidR="00D03690" w:rsidRDefault="0011612E" w:rsidP="00D03690">
            <w:r>
              <w:t>c</w:t>
            </w:r>
          </w:p>
        </w:tc>
        <w:tc>
          <w:tcPr>
            <w:tcW w:w="4508" w:type="dxa"/>
          </w:tcPr>
          <w:p w14:paraId="750DC1AC" w14:textId="241EEDDD" w:rsidR="00D03690" w:rsidRDefault="00D03690" w:rsidP="00D03690">
            <w:r>
              <w:t xml:space="preserve">Character </w:t>
            </w:r>
            <w:r w:rsidR="008F2B70">
              <w:t>device file</w:t>
            </w:r>
          </w:p>
        </w:tc>
      </w:tr>
      <w:tr w:rsidR="00D03690" w14:paraId="043D7DC9" w14:textId="77777777" w:rsidTr="00D03690">
        <w:tc>
          <w:tcPr>
            <w:tcW w:w="4508" w:type="dxa"/>
          </w:tcPr>
          <w:p w14:paraId="48944121" w14:textId="513AD79E" w:rsidR="00D03690" w:rsidRDefault="0011612E" w:rsidP="00D03690">
            <w:r>
              <w:t>l</w:t>
            </w:r>
          </w:p>
        </w:tc>
        <w:tc>
          <w:tcPr>
            <w:tcW w:w="4508" w:type="dxa"/>
          </w:tcPr>
          <w:p w14:paraId="7A936959" w14:textId="14E57E9F" w:rsidR="00D03690" w:rsidRDefault="00D03690" w:rsidP="00D03690">
            <w:r>
              <w:t>Soft Link</w:t>
            </w:r>
          </w:p>
        </w:tc>
      </w:tr>
      <w:tr w:rsidR="00D03690" w14:paraId="57920D63" w14:textId="77777777" w:rsidTr="00D03690">
        <w:tc>
          <w:tcPr>
            <w:tcW w:w="4508" w:type="dxa"/>
          </w:tcPr>
          <w:p w14:paraId="2610BBEA" w14:textId="5D69C297" w:rsidR="00D03690" w:rsidRDefault="00CE2F3D" w:rsidP="00D03690">
            <w:r>
              <w:t>b</w:t>
            </w:r>
          </w:p>
        </w:tc>
        <w:tc>
          <w:tcPr>
            <w:tcW w:w="4508" w:type="dxa"/>
          </w:tcPr>
          <w:p w14:paraId="6B05C637" w14:textId="63022E75" w:rsidR="00D03690" w:rsidRDefault="008F2B70" w:rsidP="00D03690">
            <w:r>
              <w:t>Block file</w:t>
            </w:r>
          </w:p>
        </w:tc>
      </w:tr>
      <w:tr w:rsidR="003A6F87" w14:paraId="56B1B917" w14:textId="77777777" w:rsidTr="00D03690">
        <w:tc>
          <w:tcPr>
            <w:tcW w:w="4508" w:type="dxa"/>
          </w:tcPr>
          <w:p w14:paraId="20372B28" w14:textId="28D338AD" w:rsidR="003A6F87" w:rsidRDefault="003A6F87" w:rsidP="00D03690">
            <w:r>
              <w:t>…</w:t>
            </w:r>
          </w:p>
        </w:tc>
        <w:tc>
          <w:tcPr>
            <w:tcW w:w="4508" w:type="dxa"/>
          </w:tcPr>
          <w:p w14:paraId="7F7F6E27" w14:textId="77777777" w:rsidR="003A6F87" w:rsidRDefault="003A6F87" w:rsidP="00D03690"/>
        </w:tc>
      </w:tr>
    </w:tbl>
    <w:p w14:paraId="702BB72E" w14:textId="481B2E0A" w:rsidR="00D03690" w:rsidRDefault="00D03690" w:rsidP="00D03690"/>
    <w:p w14:paraId="4341C4F8" w14:textId="77777777" w:rsidR="00CE4E8C" w:rsidRDefault="00E13021" w:rsidP="00D03690">
      <w:pPr>
        <w:rPr>
          <w:b/>
          <w:bCs/>
        </w:rPr>
      </w:pPr>
      <w:r w:rsidRPr="00CE4E8C">
        <w:rPr>
          <w:b/>
          <w:bCs/>
        </w:rPr>
        <w:t>Regular files</w:t>
      </w:r>
    </w:p>
    <w:p w14:paraId="598F0565" w14:textId="38134F65" w:rsidR="00E13021" w:rsidRPr="00CE4E8C" w:rsidRDefault="00CE4E8C" w:rsidP="00D03690">
      <w:r w:rsidRPr="00CE4E8C">
        <w:t>These</w:t>
      </w:r>
      <w:r w:rsidR="00E13021" w:rsidRPr="00CE4E8C">
        <w:t xml:space="preserve"> are normal files </w:t>
      </w:r>
      <w:proofErr w:type="gramStart"/>
      <w:r w:rsidR="00E13021" w:rsidRPr="00CE4E8C">
        <w:t>i.e.</w:t>
      </w:r>
      <w:proofErr w:type="gramEnd"/>
      <w:r w:rsidR="00E13021" w:rsidRPr="00CE4E8C">
        <w:t xml:space="preserve"> text file. </w:t>
      </w:r>
    </w:p>
    <w:p w14:paraId="5F35F33A" w14:textId="148BC7BD" w:rsidR="00E13021" w:rsidRDefault="00E13021" w:rsidP="00D03690">
      <w:r w:rsidRPr="00E13021">
        <w:rPr>
          <w:noProof/>
        </w:rPr>
        <w:drawing>
          <wp:inline distT="0" distB="0" distL="0" distR="0" wp14:anchorId="517A552E" wp14:editId="3FA30F33">
            <wp:extent cx="5731510" cy="2624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0124" w14:textId="38380BF1" w:rsidR="00E13021" w:rsidRDefault="00E13021" w:rsidP="00D03690"/>
    <w:p w14:paraId="592EDB7D" w14:textId="77E40E56" w:rsidR="008F547B" w:rsidRPr="008F547B" w:rsidRDefault="008F547B" w:rsidP="00D03690">
      <w:pPr>
        <w:rPr>
          <w:b/>
          <w:bCs/>
        </w:rPr>
      </w:pPr>
      <w:r w:rsidRPr="008F547B">
        <w:rPr>
          <w:b/>
          <w:bCs/>
        </w:rPr>
        <w:t>Directory Files</w:t>
      </w:r>
    </w:p>
    <w:p w14:paraId="55C20B46" w14:textId="3B86617A" w:rsidR="008F2B70" w:rsidRDefault="00F56E77" w:rsidP="00D03690">
      <w:r>
        <w:t xml:space="preserve">Directory is a type of file which can be operated upon with commands. When we create a subdirectory, </w:t>
      </w:r>
      <w:proofErr w:type="spellStart"/>
      <w:r>
        <w:t>its</w:t>
      </w:r>
      <w:proofErr w:type="spellEnd"/>
      <w:r>
        <w:t xml:space="preserve"> very much like editing its parent directory and adding one more entry.</w:t>
      </w:r>
      <w:r w:rsidR="009355C0">
        <w:t xml:space="preserve"> The name of files and subdirectories are actually written as content of directory housing them.</w:t>
      </w:r>
    </w:p>
    <w:p w14:paraId="6C8925D3" w14:textId="29D1AA03" w:rsidR="00F56E77" w:rsidRDefault="00F56E77" w:rsidP="00D03690">
      <w:r w:rsidRPr="00F56E77">
        <w:rPr>
          <w:noProof/>
        </w:rPr>
        <w:lastRenderedPageBreak/>
        <w:drawing>
          <wp:inline distT="0" distB="0" distL="0" distR="0" wp14:anchorId="6B73F41A" wp14:editId="6BE9130D">
            <wp:extent cx="5731510" cy="2570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22B9" w14:textId="678CBEA6" w:rsidR="00F56E77" w:rsidRDefault="00F56E77" w:rsidP="00D03690"/>
    <w:p w14:paraId="1D7AD9EC" w14:textId="295E4415" w:rsidR="00F56E77" w:rsidRPr="002D56B9" w:rsidRDefault="002D56B9" w:rsidP="00D03690">
      <w:pPr>
        <w:rPr>
          <w:b/>
          <w:bCs/>
        </w:rPr>
      </w:pPr>
      <w:r w:rsidRPr="002D56B9">
        <w:rPr>
          <w:b/>
          <w:bCs/>
        </w:rPr>
        <w:t>Character device file</w:t>
      </w:r>
    </w:p>
    <w:p w14:paraId="1ACDE228" w14:textId="1E766BE0" w:rsidR="008F2B70" w:rsidRDefault="00F56E77" w:rsidP="00D03690">
      <w:r>
        <w:t>Terminal is a type of file only. We can literally write to it and it will be read by hardware to display on the screen.</w:t>
      </w:r>
      <w:r w:rsidR="00241359">
        <w:t xml:space="preserve"> Also is true for a printer like devices.</w:t>
      </w:r>
    </w:p>
    <w:p w14:paraId="61703DF4" w14:textId="77777777" w:rsidR="00F56E77" w:rsidRDefault="00F56E77" w:rsidP="00D03690"/>
    <w:p w14:paraId="60C9FA23" w14:textId="4859369A" w:rsidR="008F2B70" w:rsidRDefault="008F2B70" w:rsidP="00D03690">
      <w:r w:rsidRPr="008F2B70">
        <w:rPr>
          <w:noProof/>
        </w:rPr>
        <w:drawing>
          <wp:inline distT="0" distB="0" distL="0" distR="0" wp14:anchorId="0E48785A" wp14:editId="068C1DA0">
            <wp:extent cx="5731510" cy="1776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39F" w14:textId="56456995" w:rsidR="008F2B70" w:rsidRDefault="008F2B70" w:rsidP="00D03690"/>
    <w:p w14:paraId="6C8518A9" w14:textId="43FAE546" w:rsidR="00F56E77" w:rsidRDefault="00F56E77" w:rsidP="00D03690">
      <w:r w:rsidRPr="00F56E77">
        <w:rPr>
          <w:noProof/>
        </w:rPr>
        <w:drawing>
          <wp:inline distT="0" distB="0" distL="0" distR="0" wp14:anchorId="0B3A83A0" wp14:editId="601D2927">
            <wp:extent cx="5731510" cy="719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7D49" w14:textId="77777777" w:rsidR="008F2B70" w:rsidRDefault="008F2B70" w:rsidP="00D03690"/>
    <w:p w14:paraId="3BC1BEE6" w14:textId="44871FC2" w:rsidR="00D03690" w:rsidRDefault="008F2B70">
      <w:r>
        <w:t xml:space="preserve">A pseudo file used to flush access logs. The file size will always be zero no matter how much you write to it. </w:t>
      </w:r>
      <w:proofErr w:type="spellStart"/>
      <w:r>
        <w:t>Its</w:t>
      </w:r>
      <w:proofErr w:type="spellEnd"/>
      <w:r>
        <w:t xml:space="preserve"> an example of a complete consumer.</w:t>
      </w:r>
    </w:p>
    <w:p w14:paraId="5900C3AA" w14:textId="0B512885" w:rsidR="008F2B70" w:rsidRDefault="008F2B70">
      <w:r w:rsidRPr="008F2B70">
        <w:rPr>
          <w:noProof/>
        </w:rPr>
        <w:lastRenderedPageBreak/>
        <w:drawing>
          <wp:inline distT="0" distB="0" distL="0" distR="0" wp14:anchorId="438C2599" wp14:editId="5E46DDA2">
            <wp:extent cx="5731510" cy="1776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079B" w14:textId="350D6606" w:rsidR="00D03690" w:rsidRDefault="00D03690"/>
    <w:p w14:paraId="5E0FD0CA" w14:textId="777EA46E" w:rsidR="00935BC4" w:rsidRPr="00935BC4" w:rsidRDefault="00935BC4">
      <w:pPr>
        <w:rPr>
          <w:b/>
          <w:bCs/>
        </w:rPr>
      </w:pPr>
      <w:r w:rsidRPr="00935BC4">
        <w:rPr>
          <w:b/>
          <w:bCs/>
        </w:rPr>
        <w:t>PIPE</w:t>
      </w:r>
    </w:p>
    <w:p w14:paraId="37EB844A" w14:textId="4FAAA811" w:rsidR="00D80AC7" w:rsidRDefault="00D80AC7">
      <w:r>
        <w:t>A named pipe is a type of file in which process can write and another process can read from.</w:t>
      </w:r>
      <w:r w:rsidR="00162293">
        <w:t xml:space="preserve"> Pipe is an example of </w:t>
      </w:r>
      <w:proofErr w:type="spellStart"/>
      <w:r w:rsidR="00162293">
        <w:t>FiFO</w:t>
      </w:r>
      <w:proofErr w:type="spellEnd"/>
      <w:r w:rsidR="00162293">
        <w:t xml:space="preserve"> (First </w:t>
      </w:r>
      <w:proofErr w:type="gramStart"/>
      <w:r w:rsidR="00162293">
        <w:t>In</w:t>
      </w:r>
      <w:proofErr w:type="gramEnd"/>
      <w:r w:rsidR="00162293">
        <w:t xml:space="preserve"> First Out)</w:t>
      </w:r>
      <w:r w:rsidR="004B06AF">
        <w:t xml:space="preserve">. The image below shows that in left terminal a pipe is created using </w:t>
      </w:r>
      <w:proofErr w:type="spellStart"/>
      <w:r w:rsidR="004B06AF">
        <w:t>mkfifo</w:t>
      </w:r>
      <w:proofErr w:type="spellEnd"/>
      <w:r w:rsidR="004B06AF">
        <w:t xml:space="preserve"> command. Right hand side is actually waiting on data from the pipe. The user running command on left side to flow data which were displayed as output on right side automatically.</w:t>
      </w:r>
    </w:p>
    <w:p w14:paraId="179F7E37" w14:textId="3302C5AA" w:rsidR="000F6EE1" w:rsidRDefault="00D03690">
      <w:r w:rsidRPr="00D03690">
        <w:rPr>
          <w:noProof/>
        </w:rPr>
        <w:drawing>
          <wp:inline distT="0" distB="0" distL="0" distR="0" wp14:anchorId="0D356BE1" wp14:editId="53F6CC35">
            <wp:extent cx="5829300" cy="3612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856" t="1" b="-10477"/>
                    <a:stretch/>
                  </pic:blipFill>
                  <pic:spPr bwMode="auto">
                    <a:xfrm>
                      <a:off x="0" y="0"/>
                      <a:ext cx="5843495" cy="362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5E1FA" w14:textId="3B9AF7C8" w:rsidR="008F2B70" w:rsidRDefault="008F2B70"/>
    <w:p w14:paraId="432083D4" w14:textId="72968725" w:rsidR="008F2B70" w:rsidRPr="00213218" w:rsidRDefault="00213218">
      <w:pPr>
        <w:rPr>
          <w:b/>
          <w:bCs/>
        </w:rPr>
      </w:pPr>
      <w:r w:rsidRPr="00213218">
        <w:rPr>
          <w:b/>
          <w:bCs/>
        </w:rPr>
        <w:t>Symbolic Link / Soft Link / Short-cut file</w:t>
      </w:r>
    </w:p>
    <w:p w14:paraId="13CB8E2E" w14:textId="5D10CEFF" w:rsidR="00213218" w:rsidRDefault="00213218">
      <w:r>
        <w:t xml:space="preserve">Know that short cut to another file/location is itself a type of file in </w:t>
      </w:r>
      <w:proofErr w:type="spellStart"/>
      <w:r>
        <w:t>linux</w:t>
      </w:r>
      <w:proofErr w:type="spellEnd"/>
      <w:r>
        <w:t xml:space="preserve">. It holds only location of destination file. We can create using ln -s source </w:t>
      </w:r>
      <w:proofErr w:type="spellStart"/>
      <w:r>
        <w:t>linkname</w:t>
      </w:r>
      <w:proofErr w:type="spellEnd"/>
      <w:r>
        <w:t xml:space="preserve"> and verify that the </w:t>
      </w:r>
      <w:proofErr w:type="spellStart"/>
      <w:r>
        <w:t>inode</w:t>
      </w:r>
      <w:proofErr w:type="spellEnd"/>
      <w:r>
        <w:t xml:space="preserve"> numbers of shortcut differs than the destination.</w:t>
      </w:r>
    </w:p>
    <w:p w14:paraId="1FF1A786" w14:textId="72D40806" w:rsidR="00213218" w:rsidRDefault="005B23EA">
      <w:r w:rsidRPr="005B23EA">
        <w:rPr>
          <w:noProof/>
        </w:rPr>
        <w:lastRenderedPageBreak/>
        <w:drawing>
          <wp:inline distT="0" distB="0" distL="0" distR="0" wp14:anchorId="4B44B73B" wp14:editId="763EE617">
            <wp:extent cx="5731510" cy="2299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0CB2" w14:textId="7E93CCEC" w:rsidR="008F2B70" w:rsidRDefault="008F2B70"/>
    <w:p w14:paraId="072965C9" w14:textId="5494DC11" w:rsidR="008F2B70" w:rsidRDefault="008F2B70"/>
    <w:p w14:paraId="6DCB4B92" w14:textId="74B1FF07" w:rsidR="00B464D4" w:rsidRDefault="00B464D4">
      <w:r>
        <w:t xml:space="preserve">Moreover, we know digit 0, 1, 2 can be alternatively used for accessing standard input – 0 (keyboard), standard output – 1 (Screen) and standard error – 2 (Screen or log file). </w:t>
      </w:r>
    </w:p>
    <w:p w14:paraId="5E83F576" w14:textId="660DEA61" w:rsidR="008F2B70" w:rsidRDefault="008F2B70">
      <w:r w:rsidRPr="008F2B70">
        <w:rPr>
          <w:noProof/>
        </w:rPr>
        <w:drawing>
          <wp:inline distT="0" distB="0" distL="0" distR="0" wp14:anchorId="148F8250" wp14:editId="28543BE0">
            <wp:extent cx="5731510" cy="1483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5FA" w14:textId="40D55ACD" w:rsidR="005B23EA" w:rsidRDefault="005B23EA"/>
    <w:p w14:paraId="5409491B" w14:textId="30B28158" w:rsidR="000F7A9A" w:rsidRDefault="006C4B36">
      <w:r>
        <w:t xml:space="preserve">See that in below deliberately I am generating error </w:t>
      </w:r>
      <w:r w:rsidR="00FD77BE">
        <w:t>and redirecting it to a file.</w:t>
      </w:r>
    </w:p>
    <w:p w14:paraId="4B18DEDD" w14:textId="16021575" w:rsidR="00FD77BE" w:rsidRDefault="003C6F51">
      <w:r w:rsidRPr="003C6F51">
        <w:rPr>
          <w:noProof/>
        </w:rPr>
        <w:drawing>
          <wp:inline distT="0" distB="0" distL="0" distR="0" wp14:anchorId="68FDD7BC" wp14:editId="5066B0A8">
            <wp:extent cx="5731510" cy="2497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8B0" w14:textId="77777777" w:rsidR="000F7A9A" w:rsidRDefault="000F7A9A"/>
    <w:p w14:paraId="0CC9A445" w14:textId="02A72107" w:rsidR="005B23EA" w:rsidRDefault="005B23EA">
      <w:pPr>
        <w:rPr>
          <w:b/>
          <w:bCs/>
        </w:rPr>
      </w:pPr>
      <w:r w:rsidRPr="005B23EA">
        <w:rPr>
          <w:b/>
          <w:bCs/>
        </w:rPr>
        <w:t>Socket</w:t>
      </w:r>
    </w:p>
    <w:p w14:paraId="60AAB2E7" w14:textId="24C91573" w:rsidR="005B23EA" w:rsidRDefault="005B23EA">
      <w:r>
        <w:lastRenderedPageBreak/>
        <w:t xml:space="preserve">In the client-server architecture </w:t>
      </w:r>
      <w:r w:rsidR="00A1690B">
        <w:t xml:space="preserve">sockets help communicate and are endpoints. Using various socket programming library </w:t>
      </w:r>
      <w:proofErr w:type="gramStart"/>
      <w:r w:rsidR="00A1690B">
        <w:t>i.e.</w:t>
      </w:r>
      <w:proofErr w:type="gramEnd"/>
      <w:r w:rsidR="00A1690B">
        <w:t xml:space="preserve"> c sockets, win sockets, etc we can create and sockets. </w:t>
      </w:r>
      <w:r w:rsidR="002361E9">
        <w:t xml:space="preserve">For </w:t>
      </w:r>
      <w:proofErr w:type="gramStart"/>
      <w:r w:rsidR="002361E9">
        <w:t>example</w:t>
      </w:r>
      <w:proofErr w:type="gramEnd"/>
      <w:r w:rsidR="002361E9">
        <w:t xml:space="preserve"> </w:t>
      </w:r>
      <w:proofErr w:type="spellStart"/>
      <w:r w:rsidR="002361E9">
        <w:t>mysql</w:t>
      </w:r>
      <w:proofErr w:type="spellEnd"/>
      <w:r w:rsidR="002361E9">
        <w:t xml:space="preserve"> daemon internally relies on a socket file.</w:t>
      </w:r>
    </w:p>
    <w:p w14:paraId="51489E6A" w14:textId="69F226D7" w:rsidR="001463A6" w:rsidRDefault="001463A6"/>
    <w:p w14:paraId="09C8FA3F" w14:textId="745E78BA" w:rsidR="001463A6" w:rsidRDefault="007A4892">
      <w:pPr>
        <w:rPr>
          <w:b/>
          <w:bCs/>
        </w:rPr>
      </w:pPr>
      <w:r w:rsidRPr="007A4892">
        <w:rPr>
          <w:b/>
          <w:bCs/>
        </w:rPr>
        <w:t>Block File</w:t>
      </w:r>
    </w:p>
    <w:p w14:paraId="674A644A" w14:textId="4C8FF04C" w:rsidR="007A4892" w:rsidRDefault="007A4892">
      <w:r>
        <w:t xml:space="preserve">Mostly partitions are block files. May use </w:t>
      </w:r>
      <w:proofErr w:type="spellStart"/>
      <w:r>
        <w:t>fdisk</w:t>
      </w:r>
      <w:proofErr w:type="spellEnd"/>
      <w:r>
        <w:t xml:space="preserve"> -l to list out partitions and ls -l &lt;device-path&gt;</w:t>
      </w:r>
      <w:r w:rsidR="002166A1">
        <w:t>. Know that having block I/O is faster tha</w:t>
      </w:r>
      <w:r w:rsidR="004A7D7A">
        <w:t>n</w:t>
      </w:r>
      <w:r w:rsidR="002166A1">
        <w:t xml:space="preserve"> byte by byte processing.</w:t>
      </w:r>
    </w:p>
    <w:p w14:paraId="49026535" w14:textId="7BF174AC" w:rsidR="004D7257" w:rsidRDefault="004D7257"/>
    <w:p w14:paraId="7C4B1FCA" w14:textId="77777777" w:rsidR="007D5563" w:rsidRDefault="007D5563" w:rsidP="007D5563">
      <w:pPr>
        <w:rPr>
          <w:lang w:val="en-US"/>
        </w:rPr>
      </w:pPr>
      <w:r>
        <w:rPr>
          <w:lang w:val="en-US"/>
        </w:rPr>
        <w:t>Demonstrated By:</w:t>
      </w:r>
    </w:p>
    <w:p w14:paraId="690F8AAE" w14:textId="77777777" w:rsidR="007D5563" w:rsidRDefault="007D5563" w:rsidP="007D5563">
      <w:pPr>
        <w:rPr>
          <w:lang w:val="en-US"/>
        </w:rPr>
      </w:pPr>
      <w:r w:rsidRPr="00AD1823">
        <w:rPr>
          <w:lang w:val="en-US"/>
        </w:rPr>
        <w:t>Jigar</w:t>
      </w:r>
      <w:r>
        <w:rPr>
          <w:lang w:val="en-US"/>
        </w:rPr>
        <w:t xml:space="preserve"> </w:t>
      </w:r>
      <w:r w:rsidRPr="00AD1823">
        <w:rPr>
          <w:lang w:val="en-US"/>
        </w:rPr>
        <w:t>Pandya</w:t>
      </w:r>
    </w:p>
    <w:p w14:paraId="1448309F" w14:textId="77777777" w:rsidR="007D5563" w:rsidRDefault="00752F97" w:rsidP="007D5563">
      <w:pPr>
        <w:rPr>
          <w:lang w:val="en-US"/>
        </w:rPr>
      </w:pPr>
      <w:hyperlink r:id="rId16" w:history="1">
        <w:r w:rsidR="007D5563" w:rsidRPr="00A37658">
          <w:rPr>
            <w:rStyle w:val="Hyperlink"/>
            <w:lang w:val="en-US"/>
          </w:rPr>
          <w:t>https://linkedin.com/in/jigar-pandya</w:t>
        </w:r>
      </w:hyperlink>
    </w:p>
    <w:p w14:paraId="7915E331" w14:textId="4DBD6FBB" w:rsidR="004D7257" w:rsidRPr="007A4892" w:rsidRDefault="007D5563" w:rsidP="007D5563">
      <w:r>
        <w:rPr>
          <w:lang w:val="en-US"/>
        </w:rPr>
        <w:t>Document last updated on 1st Jan, 2021.</w:t>
      </w:r>
    </w:p>
    <w:sectPr w:rsidR="004D7257" w:rsidRPr="007A48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9AD99" w14:textId="77777777" w:rsidR="00752F97" w:rsidRDefault="00752F97" w:rsidP="00752F97">
      <w:pPr>
        <w:spacing w:after="0" w:line="240" w:lineRule="auto"/>
      </w:pPr>
      <w:r>
        <w:separator/>
      </w:r>
    </w:p>
  </w:endnote>
  <w:endnote w:type="continuationSeparator" w:id="0">
    <w:p w14:paraId="4150C002" w14:textId="77777777" w:rsidR="00752F97" w:rsidRDefault="00752F97" w:rsidP="0075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F9FC" w14:textId="77777777" w:rsidR="00752F97" w:rsidRDefault="00752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C6710" w14:textId="77777777" w:rsidR="00752F97" w:rsidRDefault="00752F97" w:rsidP="00752F97">
    <w:pPr>
      <w:pStyle w:val="Footer"/>
    </w:pPr>
    <w:r w:rsidRPr="00587855">
      <w:rPr>
        <w:b/>
        <w:bCs/>
        <w:noProof/>
      </w:rPr>
      <w:t xml:space="preserve">Page </w:t>
    </w:r>
    <w:r w:rsidRPr="00587855">
      <w:rPr>
        <w:b/>
        <w:bCs/>
        <w:noProof/>
      </w:rPr>
      <w:fldChar w:fldCharType="begin"/>
    </w:r>
    <w:r w:rsidRPr="00587855">
      <w:rPr>
        <w:b/>
        <w:bCs/>
        <w:noProof/>
      </w:rPr>
      <w:instrText xml:space="preserve"> PAGE  \* Arabic  \* MERGEFORMAT </w:instrText>
    </w:r>
    <w:r w:rsidRPr="00587855">
      <w:rPr>
        <w:b/>
        <w:bCs/>
        <w:noProof/>
      </w:rPr>
      <w:fldChar w:fldCharType="separate"/>
    </w:r>
    <w:r>
      <w:rPr>
        <w:b/>
        <w:bCs/>
        <w:noProof/>
      </w:rPr>
      <w:t>1</w:t>
    </w:r>
    <w:r w:rsidRPr="00587855">
      <w:rPr>
        <w:b/>
        <w:bCs/>
        <w:noProof/>
      </w:rPr>
      <w:fldChar w:fldCharType="end"/>
    </w:r>
    <w:r w:rsidRPr="00587855">
      <w:rPr>
        <w:b/>
        <w:bCs/>
        <w:noProof/>
      </w:rPr>
      <w:t xml:space="preserve"> of </w:t>
    </w:r>
    <w:r w:rsidRPr="00587855">
      <w:rPr>
        <w:b/>
        <w:bCs/>
        <w:noProof/>
      </w:rPr>
      <w:fldChar w:fldCharType="begin"/>
    </w:r>
    <w:r w:rsidRPr="00587855">
      <w:rPr>
        <w:b/>
        <w:bCs/>
        <w:noProof/>
      </w:rPr>
      <w:instrText xml:space="preserve"> NUMPAGES  \* Arabic  \* MERGEFORMAT </w:instrText>
    </w:r>
    <w:r w:rsidRPr="00587855">
      <w:rPr>
        <w:b/>
        <w:bCs/>
        <w:noProof/>
      </w:rPr>
      <w:fldChar w:fldCharType="separate"/>
    </w:r>
    <w:r>
      <w:rPr>
        <w:b/>
        <w:bCs/>
        <w:noProof/>
      </w:rPr>
      <w:t>5</w:t>
    </w:r>
    <w:r w:rsidRPr="00587855">
      <w:rPr>
        <w:b/>
        <w:bCs/>
        <w:noProof/>
      </w:rPr>
      <w:fldChar w:fldCharType="end"/>
    </w:r>
  </w:p>
  <w:p w14:paraId="039AFBBA" w14:textId="77777777" w:rsidR="00752F97" w:rsidRDefault="00752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20BB2" w14:textId="77777777" w:rsidR="00752F97" w:rsidRDefault="00752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D2A96" w14:textId="77777777" w:rsidR="00752F97" w:rsidRDefault="00752F97" w:rsidP="00752F97">
      <w:pPr>
        <w:spacing w:after="0" w:line="240" w:lineRule="auto"/>
      </w:pPr>
      <w:r>
        <w:separator/>
      </w:r>
    </w:p>
  </w:footnote>
  <w:footnote w:type="continuationSeparator" w:id="0">
    <w:p w14:paraId="2CD4B889" w14:textId="77777777" w:rsidR="00752F97" w:rsidRDefault="00752F97" w:rsidP="0075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9392" w14:textId="77777777" w:rsidR="00752F97" w:rsidRDefault="00752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EECE6" w14:textId="77777777" w:rsidR="00752F97" w:rsidRDefault="00752F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87FB9" w14:textId="77777777" w:rsidR="00752F97" w:rsidRDefault="00752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A89"/>
    <w:multiLevelType w:val="hybridMultilevel"/>
    <w:tmpl w:val="92543F4E"/>
    <w:lvl w:ilvl="0" w:tplc="56383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90"/>
    <w:rsid w:val="0000794A"/>
    <w:rsid w:val="000C4162"/>
    <w:rsid w:val="000F6EE1"/>
    <w:rsid w:val="000F7A9A"/>
    <w:rsid w:val="0011612E"/>
    <w:rsid w:val="001463A6"/>
    <w:rsid w:val="00162293"/>
    <w:rsid w:val="00172BC9"/>
    <w:rsid w:val="00213218"/>
    <w:rsid w:val="002166A1"/>
    <w:rsid w:val="002361E9"/>
    <w:rsid w:val="00241359"/>
    <w:rsid w:val="00252D2B"/>
    <w:rsid w:val="00252D34"/>
    <w:rsid w:val="002D56B9"/>
    <w:rsid w:val="00300A6B"/>
    <w:rsid w:val="003A6F87"/>
    <w:rsid w:val="003C6F51"/>
    <w:rsid w:val="004A7D7A"/>
    <w:rsid w:val="004B06AF"/>
    <w:rsid w:val="004D7257"/>
    <w:rsid w:val="005258F0"/>
    <w:rsid w:val="005B23EA"/>
    <w:rsid w:val="00627038"/>
    <w:rsid w:val="006C4B36"/>
    <w:rsid w:val="00752F97"/>
    <w:rsid w:val="007A4892"/>
    <w:rsid w:val="007D5563"/>
    <w:rsid w:val="0084217A"/>
    <w:rsid w:val="008559C4"/>
    <w:rsid w:val="008A505A"/>
    <w:rsid w:val="008C06E2"/>
    <w:rsid w:val="008F1A63"/>
    <w:rsid w:val="008F2B70"/>
    <w:rsid w:val="008F547B"/>
    <w:rsid w:val="009355C0"/>
    <w:rsid w:val="00935BC4"/>
    <w:rsid w:val="00A1690B"/>
    <w:rsid w:val="00B464D4"/>
    <w:rsid w:val="00CE2F3D"/>
    <w:rsid w:val="00CE4E8C"/>
    <w:rsid w:val="00D03690"/>
    <w:rsid w:val="00D14244"/>
    <w:rsid w:val="00D25E78"/>
    <w:rsid w:val="00D80AC7"/>
    <w:rsid w:val="00E13021"/>
    <w:rsid w:val="00F56E77"/>
    <w:rsid w:val="00FB6542"/>
    <w:rsid w:val="00F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ADCE"/>
  <w15:chartTrackingRefBased/>
  <w15:docId w15:val="{DAF2486E-2763-4488-B231-3A0D30BF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90"/>
    <w:pPr>
      <w:ind w:left="720"/>
      <w:contextualSpacing/>
    </w:pPr>
  </w:style>
  <w:style w:type="table" w:styleId="TableGrid">
    <w:name w:val="Table Grid"/>
    <w:basedOn w:val="TableNormal"/>
    <w:uiPriority w:val="39"/>
    <w:rsid w:val="00D03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5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97"/>
  </w:style>
  <w:style w:type="paragraph" w:styleId="Footer">
    <w:name w:val="footer"/>
    <w:basedOn w:val="Normal"/>
    <w:link w:val="FooterChar"/>
    <w:uiPriority w:val="99"/>
    <w:unhideWhenUsed/>
    <w:rsid w:val="0075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inkedin.com/in/jigar-pandya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Pandya</dc:creator>
  <cp:keywords/>
  <dc:description/>
  <cp:lastModifiedBy>Jigar Pandya</cp:lastModifiedBy>
  <cp:revision>43</cp:revision>
  <dcterms:created xsi:type="dcterms:W3CDTF">2021-01-01T16:39:00Z</dcterms:created>
  <dcterms:modified xsi:type="dcterms:W3CDTF">2021-01-01T17:43:00Z</dcterms:modified>
</cp:coreProperties>
</file>