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the dataset below what can you tell about association rule book,bread=&gt;donut vs Milk,bread=&gt;donut? c("Bread","Milk"),c("Bread","Donut","Book","Eggs"),c("Milk","Donut","Book","Cola"),c("Bread","Milk","Donut","Book"),c("Bread","Milk","Donut","Cola")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Define the transactions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transactions = [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{"Bread", "Milk"},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{"Bread", "Donut", "Book", "Eggs"},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{"Milk", "Donut", "Book", "Cola"},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{"Bread", "Milk", "Donut", "Book"},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{"Bread", "Milk", "Donut", "Cola"}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]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 calculate_metrics(antecedent, consequent, transactions):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n = len(transactions)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Support of antecedent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count_ant = sum(1 for t in transactions if antecedent.issubset(t))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Support of consequent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count_cons = sum(1 for t in transactions if consequent.issubset(t))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Support of rule (A U C)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rule_set = antecedent.union(consequent)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count_rule = sum(1 for t in transactions if rule_set.issubset(t))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supp_ant = count_ant / n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supp_cons = count_cons / n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supp_rule = count_rule / n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conf = count_rule / count_ant if count_ant &gt; 0 else 0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lift = conf / supp_cons if supp_cons &gt; 0 else 0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{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"Support(Rule)": supp_rule,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"Confidence": conf,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"Lift": lift,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"Support(Antecedent)": supp_ant,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"Support(Consequent)": supp_cons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rule1 = calculate_metrics({"Book", "Bread"}, {"Donut"}, transactions)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rule2 = calculate_metrics({"Milk", "Bread"}, {"Donut"}, transactions)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print("Rule 1: {Book, Bread} -&gt; {Donut}")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print(rule1)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print("\nRule 2: {Milk, Bread} -&gt; {Donut}")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print(rule2)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 output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 1: {Book, Bread} -&gt; {Donut}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{'Support(Rule)': 0.4, 'Confidence': 1.0, 'Lift': 1.25, 'Support(Antecedent)': 0.4, 'Support(Consequent)': 0.8}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 2: {Milk, Bread} -&gt; {Donut}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{'Support(Rule)': 0.4, 'Confidence': 0.6666666666666666, 'Lift': 0.8333333333333333, 'Support(Antecedent)': 0.6, 'Support(Consequent)': 0.8}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compare the two association rules, we first analyze the frequency of the items and itemsets within the provided dataset:</w:t>
      </w:r>
    </w:p>
    <w:p w:rsidR="00000000" w:rsidDel="00000000" w:rsidP="00000000" w:rsidRDefault="00000000" w:rsidRPr="00000000" w14:paraId="0000003E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Dataset Transactions ($N=5$):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Milk}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Donut, Book, Eggs}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{Milk, Donut, Book, Cola}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Milk, Donut, Book}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Milk, Donut, Cola}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9alb0dbnqbu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Rule: $\{Book, Bread\} \implies \{Donut\}$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Antecedent Count $\{Book, Bread\}$:</w:t>
      </w:r>
      <w:r w:rsidDel="00000000" w:rsidR="00000000" w:rsidRPr="00000000">
        <w:rPr>
          <w:rFonts w:ascii="Arial" w:cs="Arial" w:eastAsia="Arial" w:hAnsi="Arial"/>
          <w:rtl w:val="0"/>
        </w:rPr>
        <w:t xml:space="preserve"> Occurs in transactions 2 and 4. (Count = 2)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Rule Count $\{Book, Bread, Donut\}$:</w:t>
      </w:r>
      <w:r w:rsidDel="00000000" w:rsidR="00000000" w:rsidRPr="00000000">
        <w:rPr>
          <w:rFonts w:ascii="Arial" w:cs="Arial" w:eastAsia="Arial" w:hAnsi="Arial"/>
          <w:rtl w:val="0"/>
        </w:rPr>
        <w:t xml:space="preserve"> Occurs in transactions 2 and 4. (Count = 2)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Support:</w:t>
      </w:r>
      <w:r w:rsidDel="00000000" w:rsidR="00000000" w:rsidRPr="00000000">
        <w:rPr>
          <w:rFonts w:ascii="Arial" w:cs="Arial" w:eastAsia="Arial" w:hAnsi="Arial"/>
          <w:rtl w:val="0"/>
        </w:rPr>
        <w:t xml:space="preserve"> $\frac{2}{5} = 0.4$ (40%)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Confidence: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$\frac{\text{Support}(\text{Book, Bread, Donut})}{\text{Support}(\text{Book, Bread})} = \frac{2}{2} = 1.0$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Lift:</w:t>
      </w:r>
      <w:r w:rsidDel="00000000" w:rsidR="00000000" w:rsidRPr="00000000">
        <w:rPr>
          <w:rFonts w:ascii="Arial" w:cs="Arial" w:eastAsia="Arial" w:hAnsi="Arial"/>
          <w:rtl w:val="0"/>
        </w:rPr>
        <w:t xml:space="preserve"> $\frac{\text{Confidence}}{\text{Support}(\text{Donut})} = \frac{1.0}{0.8} = \mathbf{1.25}$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ss63xl7csacz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Rule: $\{Milk, Bread\} \implies \{Donut\}$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Antecedent Count $\{Milk, Bread\}$:</w:t>
      </w:r>
      <w:r w:rsidDel="00000000" w:rsidR="00000000" w:rsidRPr="00000000">
        <w:rPr>
          <w:rFonts w:ascii="Arial" w:cs="Arial" w:eastAsia="Arial" w:hAnsi="Arial"/>
          <w:rtl w:val="0"/>
        </w:rPr>
        <w:t xml:space="preserve"> Occurs in transactions 1, 4, and 5. (Count = 3)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Rule Count $\{Milk, Bread, Donut\}$:</w:t>
      </w:r>
      <w:r w:rsidDel="00000000" w:rsidR="00000000" w:rsidRPr="00000000">
        <w:rPr>
          <w:rFonts w:ascii="Arial" w:cs="Arial" w:eastAsia="Arial" w:hAnsi="Arial"/>
          <w:rtl w:val="0"/>
        </w:rPr>
        <w:t xml:space="preserve"> Occurs in transactions 4 and 5. (Count = 2)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Support:</w:t>
      </w:r>
      <w:r w:rsidDel="00000000" w:rsidR="00000000" w:rsidRPr="00000000">
        <w:rPr>
          <w:rFonts w:ascii="Arial" w:cs="Arial" w:eastAsia="Arial" w:hAnsi="Arial"/>
          <w:rtl w:val="0"/>
        </w:rPr>
        <w:t xml:space="preserve"> $\frac{2}{5} = 0.4$ (40%)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Confidence: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$\frac{\text{Support}(\text{Milk, Bread, Donut})}{\text{Support}(\text{Milk, Bread})} = \frac{2}{3} \approx \mathbf{0.67}$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66.7%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Lift:</w:t>
      </w:r>
      <w:r w:rsidDel="00000000" w:rsidR="00000000" w:rsidRPr="00000000">
        <w:rPr>
          <w:rFonts w:ascii="Arial" w:cs="Arial" w:eastAsia="Arial" w:hAnsi="Arial"/>
          <w:rtl w:val="0"/>
        </w:rPr>
        <w:t xml:space="preserve"> $\frac{\text{Confidence}}{\text{Support}(\text{Donut})} = \frac{0.667}{0.8} \approx \mathbf{0.83}$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25b7ls9s390y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Comparison and Conclusion</w:t>
      </w:r>
    </w:p>
    <w:tbl>
      <w:tblPr>
        <w:tblStyle w:val="Table1"/>
        <w:tblW w:w="7695.0" w:type="dxa"/>
        <w:jc w:val="left"/>
        <w:tblLayout w:type="fixed"/>
        <w:tblLook w:val="0600"/>
      </w:tblPr>
      <w:tblGrid>
        <w:gridCol w:w="1595"/>
        <w:gridCol w:w="3095"/>
        <w:gridCol w:w="3005"/>
        <w:tblGridChange w:id="0">
          <w:tblGrid>
            <w:gridCol w:w="1595"/>
            <w:gridCol w:w="3095"/>
            <w:gridCol w:w="30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{Book,Bread}⟹{Donut}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{Milk,Bread}⟹{Donut}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1.0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0.67 (66.7%)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0.83</w:t>
            </w:r>
          </w:p>
        </w:tc>
      </w:tr>
    </w:tbl>
    <w:p w:rsidR="00000000" w:rsidDel="00000000" w:rsidP="00000000" w:rsidRDefault="00000000" w:rsidRPr="00000000" w14:paraId="0000005F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Rule 1 is significantly stronger:</w:t>
      </w:r>
      <w:r w:rsidDel="00000000" w:rsidR="00000000" w:rsidRPr="00000000">
        <w:rPr>
          <w:rFonts w:ascii="Arial" w:cs="Arial" w:eastAsia="Arial" w:hAnsi="Arial"/>
          <w:rtl w:val="0"/>
        </w:rPr>
        <w:t xml:space="preserve"> It has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100% confidence level</w:t>
      </w:r>
      <w:r w:rsidDel="00000000" w:rsidR="00000000" w:rsidRPr="00000000">
        <w:rPr>
          <w:rFonts w:ascii="Arial" w:cs="Arial" w:eastAsia="Arial" w:hAnsi="Arial"/>
          <w:rtl w:val="0"/>
        </w:rPr>
        <w:t xml:space="preserve">, meaning every time a customer bought a Book and Bread, they also bought a Donut. Rule 2 only has a 66.7% confidence level.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Positive vs. Negative Correlation: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* Rule 1 has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Lift &gt; 1 (1.25)</w:t>
      </w:r>
      <w:r w:rsidDel="00000000" w:rsidR="00000000" w:rsidRPr="00000000">
        <w:rPr>
          <w:rFonts w:ascii="Arial" w:cs="Arial" w:eastAsia="Arial" w:hAnsi="Arial"/>
          <w:rtl w:val="0"/>
        </w:rPr>
        <w:t xml:space="preserve">, indicating a positive association between the items.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Rule 2 has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Lift &lt; 1 (0.83)</w:t>
      </w:r>
      <w:r w:rsidDel="00000000" w:rsidR="00000000" w:rsidRPr="00000000">
        <w:rPr>
          <w:rFonts w:ascii="Arial" w:cs="Arial" w:eastAsia="Arial" w:hAnsi="Arial"/>
          <w:rtl w:val="0"/>
        </w:rPr>
        <w:t xml:space="preserve">. This implies that customers who buy Milk and Bread are actually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rtl w:val="0"/>
        </w:rPr>
        <w:t xml:space="preserve"> likely to buy a Donut than the average customer in the dataset (since the baseline probability of buying a Donut is 80%).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Support:</w:t>
      </w:r>
      <w:r w:rsidDel="00000000" w:rsidR="00000000" w:rsidRPr="00000000">
        <w:rPr>
          <w:rFonts w:ascii="Arial" w:cs="Arial" w:eastAsia="Arial" w:hAnsi="Arial"/>
          <w:rtl w:val="0"/>
        </w:rPr>
        <w:t xml:space="preserve"> Both rules have the same support (0.4), meaning they both appear in 40% of all transactions.</w:t>
      </w:r>
    </w:p>
    <w:p w:rsidR="00000000" w:rsidDel="00000000" w:rsidP="00000000" w:rsidRDefault="00000000" w:rsidRPr="00000000" w14:paraId="00000064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Summary: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rule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$\{Book, Bread\} \implies \{Donut\}$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more reliable and meaningful association than $\{Milk, Bread\} \implies \{Donut\}$.</w:t>
      </w:r>
    </w:p>
    <w:p w:rsidR="00000000" w:rsidDel="00000000" w:rsidP="00000000" w:rsidRDefault="00000000" w:rsidRPr="00000000" w14:paraId="00000065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That is a great catch. It sounds a bit counter-intuitive at first, but it is the key to understanding whether an association rule is actually "useful" or just a coincidence.</w:t>
      </w:r>
    </w:p>
    <w:p w:rsidR="00000000" w:rsidDel="00000000" w:rsidP="00000000" w:rsidRDefault="00000000" w:rsidRPr="00000000" w14:paraId="00000066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association rule mining,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Baseline Probability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 (also called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Expected Confidence</w:t>
      </w:r>
      <w:r w:rsidDel="00000000" w:rsidR="00000000" w:rsidRPr="00000000">
        <w:rPr>
          <w:rFonts w:ascii="Arial" w:cs="Arial" w:eastAsia="Arial" w:hAnsi="Arial"/>
          <w:rtl w:val="0"/>
        </w:rPr>
        <w:t xml:space="preserve">) is simply how often the "result" (the Donut) appears in the entire dataset, regardless of what else is in the basket.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jr28rcibcgg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Why the Baseline is 80%</w:t>
      </w:r>
    </w:p>
    <w:p w:rsidR="00000000" w:rsidDel="00000000" w:rsidP="00000000" w:rsidRDefault="00000000" w:rsidRPr="00000000" w14:paraId="0000006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your dataset of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total transactions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, let's count how many times "Donut" appears: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Milk} —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 Donut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Donut</w:t>
      </w:r>
      <w:r w:rsidDel="00000000" w:rsidR="00000000" w:rsidRPr="00000000">
        <w:rPr>
          <w:rFonts w:ascii="Arial" w:cs="Arial" w:eastAsia="Arial" w:hAnsi="Arial"/>
          <w:rtl w:val="0"/>
        </w:rPr>
        <w:t xml:space="preserve">, Book, Eggs} 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{Milk,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Donut</w:t>
      </w:r>
      <w:r w:rsidDel="00000000" w:rsidR="00000000" w:rsidRPr="00000000">
        <w:rPr>
          <w:rFonts w:ascii="Arial" w:cs="Arial" w:eastAsia="Arial" w:hAnsi="Arial"/>
          <w:rtl w:val="0"/>
        </w:rPr>
        <w:t xml:space="preserve">, Book, Cola} 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Milk,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Donut</w:t>
      </w:r>
      <w:r w:rsidDel="00000000" w:rsidR="00000000" w:rsidRPr="00000000">
        <w:rPr>
          <w:rFonts w:ascii="Arial" w:cs="Arial" w:eastAsia="Arial" w:hAnsi="Arial"/>
          <w:rtl w:val="0"/>
        </w:rPr>
        <w:t xml:space="preserve">, Book} 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{Bread, Milk,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Donut</w:t>
      </w:r>
      <w:r w:rsidDel="00000000" w:rsidR="00000000" w:rsidRPr="00000000">
        <w:rPr>
          <w:rFonts w:ascii="Arial" w:cs="Arial" w:eastAsia="Arial" w:hAnsi="Arial"/>
          <w:rtl w:val="0"/>
        </w:rPr>
        <w:t xml:space="preserve">, Cola} 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6E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Since Donuts are 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out of 5</w:t>
      </w:r>
      <w:r w:rsidDel="00000000" w:rsidR="00000000" w:rsidRPr="00000000">
        <w:rPr>
          <w:rFonts w:ascii="Arial" w:cs="Arial" w:eastAsia="Arial" w:hAnsi="Arial"/>
          <w:rtl w:val="0"/>
        </w:rPr>
        <w:t xml:space="preserve"> transactions, the probability of any random person having a Donut is $4/5 = 0.8$ 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80%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wn386f93oz58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The "Lift" Test: Is the Rule Actually Helping?</w:t>
      </w:r>
    </w:p>
    <w:p w:rsidR="00000000" w:rsidDel="00000000" w:rsidP="00000000" w:rsidRDefault="00000000" w:rsidRPr="00000000" w14:paraId="0000007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use the baseline to calculate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Lift</w:t>
      </w:r>
      <w:r w:rsidDel="00000000" w:rsidR="00000000" w:rsidRPr="00000000">
        <w:rPr>
          <w:rFonts w:ascii="Arial" w:cs="Arial" w:eastAsia="Arial" w:hAnsi="Arial"/>
          <w:rtl w:val="0"/>
        </w:rPr>
        <w:t xml:space="preserve">, which tells us if the "if" part of our rule (the Bread and Milk) actually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increases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chances of the "then" part (the Donut) happening.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874.4813490035767"/>
        <w:gridCol w:w="1898.7838528359734"/>
        <w:gridCol w:w="1827.0413898824734"/>
        <w:gridCol w:w="2759.6934082779767"/>
        <w:tblGridChange w:id="0">
          <w:tblGrid>
            <w:gridCol w:w="2874.4813490035767"/>
            <w:gridCol w:w="1898.7838528359734"/>
            <w:gridCol w:w="1827.0413898824734"/>
            <w:gridCol w:w="2759.69340827797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Rule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Baseline (Donut)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Lift (Confidence / Baseline)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Book, Bread $\implies$ Donut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1.25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(Positive)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Milk, Bread $\implies$ Donut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0.83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(Negative)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57u5z8sckexs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this tells us: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Rule 1 (Lift 1.25):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someone buys a Book and Bread, their chance of buying a Donut jumps from 80% (the baseline) to 100%. The "Book + Bread" combo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increases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likelihood of a sale.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Rule 2 (Lift 0.83):</w:t>
      </w:r>
      <w:r w:rsidDel="00000000" w:rsidR="00000000" w:rsidRPr="00000000">
        <w:rPr>
          <w:rFonts w:ascii="Arial" w:cs="Arial" w:eastAsia="Arial" w:hAnsi="Arial"/>
          <w:rtl w:val="0"/>
        </w:rPr>
        <w:t xml:space="preserve"> If someone buys Milk and Bread, their chance of buying a Donut actually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drops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80% down to 66.7%.</w:t>
      </w:r>
    </w:p>
    <w:p w:rsidR="00000000" w:rsidDel="00000000" w:rsidP="00000000" w:rsidRDefault="00000000" w:rsidRPr="00000000" w14:paraId="0000008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takeaway:</w:t>
      </w:r>
      <w:r w:rsidDel="00000000" w:rsidR="00000000" w:rsidRPr="00000000">
        <w:rPr>
          <w:rFonts w:ascii="Arial" w:cs="Arial" w:eastAsia="Arial" w:hAnsi="Arial"/>
          <w:rtl w:val="0"/>
        </w:rPr>
        <w:t xml:space="preserve"> Even though 66.7% seems like a high number, it's actually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lower</w:t>
      </w:r>
      <w:r w:rsidDel="00000000" w:rsidR="00000000" w:rsidRPr="00000000">
        <w:rPr>
          <w:rFonts w:ascii="Arial" w:cs="Arial" w:eastAsia="Arial" w:hAnsi="Arial"/>
          <w:rtl w:val="0"/>
        </w:rPr>
        <w:t xml:space="preserve"> than the average. In this specific dataset, Milk and Bread act as a "deterrent" for Donuts compared to the general population!</w:t>
      </w:r>
    </w:p>
    <w:p w:rsidR="00000000" w:rsidDel="00000000" w:rsidP="00000000" w:rsidRDefault="00000000" w:rsidRPr="00000000" w14:paraId="0000008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Would you like me to show you how to calculate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these rules to see another way they differ?</w:t>
      </w:r>
    </w:p>
    <w:p w:rsidR="00000000" w:rsidDel="00000000" w:rsidP="00000000" w:rsidRDefault="00000000" w:rsidRPr="00000000" w14:paraId="00000083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round out your understanding of these rules, we can look at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Leverage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These metrics help us double-check if the "relationship" we found is just a random coincidence or a genuine dependency.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9v1c3f9jrwpm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Conviction</w:t>
      </w:r>
    </w:p>
    <w:p w:rsidR="00000000" w:rsidDel="00000000" w:rsidP="00000000" w:rsidRDefault="00000000" w:rsidRPr="00000000" w14:paraId="00000086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measures how much the rule would be "wrong" if the antecedent and consequent were completely independent.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$$Conviction(A \implies C) = \frac{1 - Support(C)}{1 - Confidence(A \implies C)}$$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value of 1.0</w:t>
      </w:r>
      <w:r w:rsidDel="00000000" w:rsidR="00000000" w:rsidRPr="00000000">
        <w:rPr>
          <w:rFonts w:ascii="Arial" w:cs="Arial" w:eastAsia="Arial" w:hAnsi="Arial"/>
          <w:rtl w:val="0"/>
        </w:rPr>
        <w:t xml:space="preserve"> means the items are independent (no relationship).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high value (or infinite)</w:t>
      </w:r>
      <w:r w:rsidDel="00000000" w:rsidR="00000000" w:rsidRPr="00000000">
        <w:rPr>
          <w:rFonts w:ascii="Arial" w:cs="Arial" w:eastAsia="Arial" w:hAnsi="Arial"/>
          <w:rtl w:val="0"/>
        </w:rPr>
        <w:t xml:space="preserve"> means the rule is a perfect predictor.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58ca7z3t8xhe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Rule 1: $\{Book, Bread\} \implies \{Donut\}$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$Support(Donut) = 0.8$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$Confidence = 1.0$</w:t>
        <w:br w:type="textWrapping"/>
        <w:t xml:space="preserve">$$Conviction = \frac{1 - 0.8}{1 - 1.0} = \frac{0.2}{0} = \mathbf{\infty} \text{ (Infinite)}$$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Finding: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An infinite conviction means this rule is a "logical implication." In this dataset, it is impossible to buy Book/Bread without buying a Donut.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m4w7geam7u57" w:id="8"/>
      <w:bookmarkEnd w:id="8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Rule 2: $\{Milk, Bread\} \implies \{Donut\}$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$Support(Donut) = 0.8$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$Confidence = 0.667$</w:t>
        <w:br w:type="textWrapping"/>
        <w:t xml:space="preserve">$$Conviction = \frac{1 - 0.8}{1 - 0.667} = \frac{0.2}{0.333} \approx \mathbf{0.6}$$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Finding: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A conviction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less than 1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confirms what we saw with the Lift. Not only are they not helping each other, but the "Milk + Bread" combination actually occurs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rtl w:val="0"/>
        </w:rPr>
        <w:t xml:space="preserve"> often with Donuts than you'd expect by pure chance.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12l7quc3j1zj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Leverage</w:t>
      </w:r>
    </w:p>
    <w:p w:rsidR="00000000" w:rsidDel="00000000" w:rsidP="00000000" w:rsidRDefault="00000000" w:rsidRPr="00000000" w14:paraId="0000009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measures the difference between the observed frequency of the rule and the frequency we would expect if the items were totally independent.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$$Leverage(A \implies C) = Support(A \cup C) - (Support(A) \times Support(C))$$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Leverage = 0</w:t>
      </w:r>
      <w:r w:rsidDel="00000000" w:rsidR="00000000" w:rsidRPr="00000000">
        <w:rPr>
          <w:rFonts w:ascii="Arial" w:cs="Arial" w:eastAsia="Arial" w:hAnsi="Arial"/>
          <w:rtl w:val="0"/>
        </w:rPr>
        <w:t xml:space="preserve"> means independence.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Positive Leverage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means they appear together more than expected.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6df96ya25wx8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Rule 1: $\{Book, Bread\} \implies \{Donut\}$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$Support(Rule) = 0.4$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$Support(Book, Bread) = 0.4$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$Support(Donut) = 0.8$</w:t>
        <w:br w:type="textWrapping"/>
        <w:t xml:space="preserve">$$Leverage = 0.4 - (0.4 \times 0.8) = 0.4 - 0.32 = \mathbf{0.08}$$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before="0" w:line="276" w:lineRule="auto"/>
        <w:rPr>
          <w:rFonts w:ascii="Arial" w:cs="Arial" w:eastAsia="Arial" w:hAnsi="Arial"/>
          <w:sz w:val="22"/>
          <w:szCs w:val="22"/>
        </w:rPr>
      </w:pPr>
      <w:bookmarkStart w:colFirst="0" w:colLast="0" w:name="_kc19zz9rnp09" w:id="11"/>
      <w:bookmarkEnd w:id="1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Rule 2: $\{Milk, Bread\} \implies \{Donut\}$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$Support(Rule) = 0.4$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$Support(Milk, Bread) = 0.6$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$Support(Donut) = 0.8$</w:t>
        <w:br w:type="textWrapping"/>
        <w:t xml:space="preserve">$$Leverage = 0.4 - (0.6 \times 0.8) = 0.4 - 0.48 = \mathbf{-0.08}$$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dir6sfim86s2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Summary of Final Findings</w:t>
      </w:r>
    </w:p>
    <w:tbl>
      <w:tblPr>
        <w:tblStyle w:val="Table3"/>
        <w:tblW w:w="8970.0" w:type="dxa"/>
        <w:jc w:val="left"/>
        <w:tblLayout w:type="fixed"/>
        <w:tblLook w:val="0600"/>
      </w:tblPr>
      <w:tblGrid>
        <w:gridCol w:w="1520"/>
        <w:gridCol w:w="3815"/>
        <w:gridCol w:w="3635"/>
        <w:tblGridChange w:id="0">
          <w:tblGrid>
            <w:gridCol w:w="1520"/>
            <w:gridCol w:w="3815"/>
            <w:gridCol w:w="36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Rule 1: Book/Bread ⟹ Donut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Rule 2: Milk/Bread ⟹ Donut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Conviction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$\infty$ (Perfect Dependency)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 (Negative Dependency)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0.08 (Stronger than chance)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-0.08 (Weaker than chance)</w:t>
            </w:r>
          </w:p>
        </w:tc>
      </w:tr>
    </w:tbl>
    <w:p w:rsidR="00000000" w:rsidDel="00000000" w:rsidP="00000000" w:rsidRDefault="00000000" w:rsidRPr="00000000" w14:paraId="000000A9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Verdict:</w:t>
      </w:r>
    </w:p>
    <w:p w:rsidR="00000000" w:rsidDel="00000000" w:rsidP="00000000" w:rsidRDefault="00000000" w:rsidRPr="00000000" w14:paraId="000000AA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are a store manager, you should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promote the Book + Bread bundle</w:t>
      </w:r>
      <w:r w:rsidDel="00000000" w:rsidR="00000000" w:rsidRPr="00000000">
        <w:rPr>
          <w:rFonts w:ascii="Arial" w:cs="Arial" w:eastAsia="Arial" w:hAnsi="Arial"/>
          <w:rtl w:val="0"/>
        </w:rPr>
        <w:t xml:space="preserve"> because it has a 100% success rate for driving Donut sales. You should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avoid promoting the Milk + Bread bundle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Donuts, as that group of customers actually seems less interested in Donuts than your average shopper.</w:t>
      </w:r>
    </w:p>
    <w:p w:rsidR="00000000" w:rsidDel="00000000" w:rsidP="00000000" w:rsidRDefault="00000000" w:rsidRPr="00000000" w14:paraId="000000AB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Would you like me to create a small Python script so you can test these metrics on a larger dataset?</w:t>
      </w:r>
    </w:p>
    <w:p w:rsidR="00000000" w:rsidDel="00000000" w:rsidP="00000000" w:rsidRDefault="00000000" w:rsidRPr="00000000" w14:paraId="000000AC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Python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calculate_metrics(antecedent, consequent, transactions):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n = len(transactions)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# Define itemsets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ant = set(antecedent)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cons = set(consequent)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rule_set = ant.union(cons)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# Calculate support counts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count_ant = sum(1 for t in transactions if ant.issubset(t))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count_cons = sum(1 for t in transactions if cons.issubset(t))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count_rule = sum(1 for t in transactions if rule_set.issubset(t))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# Probability (Support)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supp_ant = count_ant / 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supp_cons = count_cons / 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supp_rule = count_rule / 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# Confidence: P(C|A) = P(A &amp; C) / P(A)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conf = count_rule / count_ant if count_ant &gt; 0 else 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# Lift: P(A &amp; C) / (P(A) * P(C))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lift = conf / supp_cons if supp_cons &gt; 0 else 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# Leverage: P(A &amp; C) - (P(A) * P(C))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leverage = supp_rule - (supp_ant * supp_cons)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# Conviction: (1 - P(C)) / (1 - Conf(A-&gt;C))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conf == 1: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conviction = float('inf')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conviction = (1 - supp_cons) / (1 - conf)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"Rule": f"{antecedent} -&gt; {consequent}",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"Support": round(supp_rule, 4),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"Confidence": round(conf, 4),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"Lift": round(lift, 4),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"Leverage": round(leverage, 4),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"Conviction": round(conviction, 4)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Dataset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data = [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{"Bread", "Milk"},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{"Bread", "Donut", "Book", "Eggs"},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{"Milk", "Donut", "Book", "Cola"},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{"Bread", "Milk", "Donut", "Book"},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{"Bread", "Milk", "Donut", "Cola"}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Run Rules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rule1 = calculate_metrics(["Book", "Bread"], ["Donut"], data)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rule2 = calculate_metrics(["Milk", "Bread"], ["Donut"], data)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print(rule1)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print(rule2)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Define the dataset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transactions &lt;- list(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c("Bread", "Milk"),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c("Bread", "Donut", "Book", "Eggs"),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c("Milk", "Donut", "Book", "Cola"),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c("Bread", "Milk", "Donut", "Book"),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c("Bread", "Milk", "Donut", "Cola")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calculate_metrics &lt;- function(antecedent, consequent, transactions)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n &lt;- length(transactions)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# Helper function to check if an itemset is a subset of a transaction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is_subset &lt;- function(itemset, trans)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all(itemset %in% trans)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# Counts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count_ant &lt;- sum(sapply(transactions, function(t) is_subset(antecedent, t)))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count_cons &lt;- sum(sapply(transactions, function(t) is_subset(consequent, t)))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count_rule &lt;- sum(sapply(transactions, function(t) is_subset(c(antecedent, consequent), t)))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# Probabilities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supp_ant &lt;- count_ant / 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supp_cons &lt;- count_cons / 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supp_rule &lt;- count_rule / 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# Confidence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conf &lt;- if(count_ant &gt; 0) count_rule / count_ant else 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# Lift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lift &lt;- if(supp_cons &gt; 0) conf / supp_cons else 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# Leverage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leverage &lt;- supp_rule - (supp_ant * supp_cons)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# Conviction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conviction &lt;- if(conf == 1) Inf else (1 - supp_cons) / (1 - conf)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return(data.frame(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Rule = paste(paste(antecedent, collapse=","), "-&gt;", paste(consequent, collapse=",")),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Support = supp_rule,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Confidence = conf,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Lift = lift,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Leverage = leverage,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Conviction = conviction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))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Run Rules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rule1_results &lt;- calculate_metrics(c("Book", "Bread"), c("Donut"), transactions)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rule2_results &lt;- calculate_metrics(c("Milk", "Bread"), c("Donut"), transactions)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Print results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print(rbind(rule1_results, rule2_results))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 using arules library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Install and load the library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install.packages("arules")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library(arules)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1. Prepare the Data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The dataset is a list of character vectors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dataset &lt;- list(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c("Bread", "Milk"),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c("Bread", "Donut", "Book", "Eggs"),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c("Milk", "Donut", "Book", "Cola"),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c("Bread", "Milk", "Donut", "Book"),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c("Bread", "Milk", "Donut", "Cola")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2. Convert to 'transactions' object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 This creates a sparse matrix representation required by arules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trans &lt;- as(dataset, "transactions")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3. Generate Rules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We use the 'apriori' algorithm.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 We set a low support (0.1) to ensure our specific rules are captured.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rules &lt;- apriori(trans,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parameter = list(supp = 0.1, conf = 0.1, target = "rules"),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control = list(verbose = FALSE))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4. Subset to our specific rules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Rule 1: {Book, Bread} =&gt; {Donut}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rule1 &lt;- subset(rules, lhs %subset% c("Book", "Bread") &amp; items(lhs) %has% "Book" &amp; items(lhs) %has% "Bread" &amp; rhs %in% "Donut")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Rule 2: {Milk, Bread} =&gt; {Donut}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rule2 &lt;- subset(rules, lhs %subset% c("Milk", "Bread") &amp; items(lhs) %has% "Milk" &amp; items(lhs) %has% "Bread" &amp; rhs %in% "Donut")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5. Calculate and Display Metrics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 'arules' calculates Support, Confidence, Coverage, Lift, and Count by default.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We add Leverage and Conviction using interestMeasure().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final_rules &lt;- c(rule1, rule2)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quality(final_rules)$leverage &lt;- interestMeasure(final_rules, measure = "leverage", transactions = trans)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quality(final_rules)$conviction &lt;- interestMeasure(final_rules, measure = "conviction", transactions = trans)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Inspect the results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inspect(final_rules)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use the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arules</w:t>
      </w:r>
      <w:r w:rsidDel="00000000" w:rsidR="00000000" w:rsidRPr="00000000">
        <w:rPr>
          <w:rFonts w:ascii="Arial" w:cs="Arial" w:eastAsia="Arial" w:hAnsi="Arial"/>
          <w:rtl w:val="0"/>
        </w:rPr>
        <w:t xml:space="preserve"> library in R, we first need to convert the raw list of transactions into a formal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 object. This library is the industry standard for association rule mining in R and provides built-in functions to calculate all the metrics we discussed.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188038"/>
          <w:sz w:val="26"/>
          <w:szCs w:val="26"/>
        </w:rPr>
      </w:pPr>
      <w:bookmarkStart w:colFirst="0" w:colLast="0" w:name="_yw74jvp8n778" w:id="13"/>
      <w:bookmarkEnd w:id="1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 Script using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arules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Install and load the library</w:t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install.packages("arules")</w:t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library(arules)</w:t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1. Prepare the Data</w:t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The dataset is a list of character vectors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dataset &lt;- list(</w:t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c("Bread", "Milk"),</w:t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c("Bread", "Donut", "Book", "Eggs"),</w:t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c("Milk", "Donut", "Book", "Cola"),</w:t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c("Bread", "Milk", "Donut", "Book"),</w:t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c("Bread", "Milk", "Donut", "Cola")</w:t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2. Convert to 'transactions' object</w:t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This creates a sparse matrix representation required by arules</w:t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 &lt;- as(dataset, "transactions")</w:t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3. Generate Rules</w:t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We use the 'apriori' algorithm. </w:t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We set a low support (0.1) to ensure our specific rules are captured.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rules &lt;- apriori(trans, </w:t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parameter = list(supp = 0.1, conf = 0.1, target = "rules"),</w:t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control = list(verbose = FALSE))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4. Subset to our specific rules</w:t>
      </w:r>
    </w:p>
    <w:p w:rsidR="00000000" w:rsidDel="00000000" w:rsidP="00000000" w:rsidRDefault="00000000" w:rsidRPr="00000000" w14:paraId="000001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Rule 1: {Book, Bread} =&gt; {Donut}</w:t>
      </w:r>
    </w:p>
    <w:p w:rsidR="00000000" w:rsidDel="00000000" w:rsidP="00000000" w:rsidRDefault="00000000" w:rsidRPr="00000000" w14:paraId="000001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rule1 &lt;- subset(rules, lhs %subset% c("Book", "Bread") &amp; items(lhs) %has% "Book" &amp; items(lhs) %has% "Bread" &amp; rhs %in% "Donut")</w:t>
      </w:r>
    </w:p>
    <w:p w:rsidR="00000000" w:rsidDel="00000000" w:rsidP="00000000" w:rsidRDefault="00000000" w:rsidRPr="00000000" w14:paraId="000001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Rule 2: {Milk, Bread} =&gt; {Donut}</w:t>
      </w:r>
    </w:p>
    <w:p w:rsidR="00000000" w:rsidDel="00000000" w:rsidP="00000000" w:rsidRDefault="00000000" w:rsidRPr="00000000" w14:paraId="000001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rule2 &lt;- subset(rules, lhs %subset% c("Milk", "Bread") &amp; items(lhs) %has% "Milk" &amp; items(lhs) %has% "Bread" &amp; rhs %in% "Donut")</w:t>
      </w:r>
    </w:p>
    <w:p w:rsidR="00000000" w:rsidDel="00000000" w:rsidP="00000000" w:rsidRDefault="00000000" w:rsidRPr="00000000" w14:paraId="000001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5. Calculate and Display Metrics</w:t>
      </w:r>
    </w:p>
    <w:p w:rsidR="00000000" w:rsidDel="00000000" w:rsidP="00000000" w:rsidRDefault="00000000" w:rsidRPr="00000000" w14:paraId="000001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'arules' calculates Support, Confidence, Coverage, Lift, and Count by default.</w:t>
      </w:r>
    </w:p>
    <w:p w:rsidR="00000000" w:rsidDel="00000000" w:rsidP="00000000" w:rsidRDefault="00000000" w:rsidRPr="00000000" w14:paraId="000001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We add Leverage and Conviction using interestMeasure().</w:t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final_rules &lt;- c(rule1, rule2)</w:t>
      </w:r>
    </w:p>
    <w:p w:rsidR="00000000" w:rsidDel="00000000" w:rsidP="00000000" w:rsidRDefault="00000000" w:rsidRPr="00000000" w14:paraId="000001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quality(final_rules)$leverage &lt;- interestMeasure(final_rules, measure = "leverage", transactions = trans)</w:t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quality(final_rules)$conviction &lt;- interestMeasure(final_rules, measure = "conviction", transactions = trans)</w:t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Inspect the results</w:t>
      </w:r>
    </w:p>
    <w:p w:rsidR="00000000" w:rsidDel="00000000" w:rsidP="00000000" w:rsidRDefault="00000000" w:rsidRPr="00000000" w14:paraId="000001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inspect(final_rules)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gveoq2l0v6ou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arules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Interprets Your Rules</w:t>
      </w:r>
    </w:p>
    <w:p w:rsidR="00000000" w:rsidDel="00000000" w:rsidP="00000000" w:rsidRDefault="00000000" w:rsidRPr="00000000" w14:paraId="0000018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you run the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inspect()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command, the output will look like a table. Here is how the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arules</w:t>
      </w:r>
      <w:r w:rsidDel="00000000" w:rsidR="00000000" w:rsidRPr="00000000">
        <w:rPr>
          <w:rFonts w:ascii="Arial" w:cs="Arial" w:eastAsia="Arial" w:hAnsi="Arial"/>
          <w:rtl w:val="0"/>
        </w:rPr>
        <w:t xml:space="preserve"> library confirms our manual math: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3466.1538461538466"/>
        <w:gridCol w:w="1112.3076923076924"/>
        <w:gridCol w:w="1472.3076923076924"/>
        <w:gridCol w:w="669.2307692307692"/>
        <w:gridCol w:w="1236.923076923077"/>
        <w:gridCol w:w="1403.0769230769233"/>
        <w:tblGridChange w:id="0">
          <w:tblGrid>
            <w:gridCol w:w="3466.1538461538466"/>
            <w:gridCol w:w="1112.3076923076924"/>
            <w:gridCol w:w="1472.3076923076924"/>
            <w:gridCol w:w="669.2307692307692"/>
            <w:gridCol w:w="1236.923076923077"/>
            <w:gridCol w:w="1403.076923076923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Conviction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{Book, Bread} $\implies$ {Donut}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{Bread, Milk} $\implies$ {Donut}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0.667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-0.08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0.60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latti3ash294" w:id="15"/>
      <w:bookmarkEnd w:id="1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Why use </w:t>
      </w:r>
      <w:r w:rsidDel="00000000" w:rsidR="00000000" w:rsidRPr="00000000">
        <w:rPr>
          <w:rFonts w:ascii="Arial" w:cs="Arial" w:eastAsia="Arial" w:hAnsi="Arial"/>
          <w:color w:val="188038"/>
          <w:sz w:val="26"/>
          <w:szCs w:val="26"/>
          <w:rtl w:val="0"/>
        </w:rPr>
        <w:t xml:space="preserve">arules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It handles millions of transactions much faster than standard loops.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Interest Measures: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It includes over 40 different metrics (like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Chi-Squared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Gini index</w:t>
      </w:r>
      <w:r w:rsidDel="00000000" w:rsidR="00000000" w:rsidRPr="00000000">
        <w:rPr>
          <w:rFonts w:ascii="Arial" w:cs="Arial" w:eastAsia="Arial" w:hAnsi="Arial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Cosine similarity</w:t>
      </w:r>
      <w:r w:rsidDel="00000000" w:rsidR="00000000" w:rsidRPr="00000000">
        <w:rPr>
          <w:rFonts w:ascii="Arial" w:cs="Arial" w:eastAsia="Arial" w:hAnsi="Arial"/>
          <w:rtl w:val="0"/>
        </w:rPr>
        <w:t xml:space="preserve">) that you can add with a single line of code using the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interestMeasure()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function.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Pruning: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It automatically ignores rules that don't meet your minimum thresholds, saving you from "information overload."</w:t>
      </w:r>
    </w:p>
    <w:p w:rsidR="00000000" w:rsidDel="00000000" w:rsidP="00000000" w:rsidRDefault="00000000" w:rsidRPr="00000000" w14:paraId="00000198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Would you like me to show you how to visualize these rules using the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arulesViz</w:t>
      </w:r>
      <w:r w:rsidDel="00000000" w:rsidR="00000000" w:rsidRPr="00000000">
        <w:rPr>
          <w:rFonts w:ascii="Arial" w:cs="Arial" w:eastAsia="Arial" w:hAnsi="Arial"/>
          <w:rtl w:val="0"/>
        </w:rPr>
        <w:t xml:space="preserve"> library (e.g., creating a network graph of the items)?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