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DHARMSINH DESAI UNIVERSITY, NADIAD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-1267</wp:posOffset>
            </wp:positionV>
            <wp:extent cx="670560" cy="490220"/>
            <wp:effectExtent b="0" l="0" r="0" t="0"/>
            <wp:wrapNone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FACULTY OF TECHNOLOGY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M. TECH. SEMESTER II.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COMPUTER ENGINEERING </w:t>
      </w:r>
    </w:p>
    <w:p w:rsidR="00000000" w:rsidDel="00000000" w:rsidP="00000000" w:rsidRDefault="00000000" w:rsidRPr="00000000" w14:paraId="00000005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SUBJECT: BIG DATA ANALYTICS (MT219)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12.0" w:type="dxa"/>
        <w:tblLayout w:type="fixed"/>
        <w:tblLook w:val="0000"/>
      </w:tblPr>
      <w:tblGrid>
        <w:gridCol w:w="1710"/>
        <w:gridCol w:w="3405"/>
        <w:gridCol w:w="1950"/>
        <w:gridCol w:w="3135"/>
        <w:tblGridChange w:id="0">
          <w:tblGrid>
            <w:gridCol w:w="1710"/>
            <w:gridCol w:w="3405"/>
            <w:gridCol w:w="195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Seat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60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0.0" w:type="dxa"/>
        <w:tblLayout w:type="fixed"/>
        <w:tblLook w:val="0000"/>
      </w:tblPr>
      <w:tblGrid>
        <w:gridCol w:w="468"/>
        <w:gridCol w:w="177"/>
        <w:gridCol w:w="540"/>
        <w:gridCol w:w="8310"/>
        <w:gridCol w:w="690"/>
        <w:tblGridChange w:id="0">
          <w:tblGrid>
            <w:gridCol w:w="468"/>
            <w:gridCol w:w="177"/>
            <w:gridCol w:w="540"/>
            <w:gridCol w:w="8310"/>
            <w:gridCol w:w="69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Draw neat sketches wherever necessary.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SECTION – I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Q.1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ind w:left="-108" w:right="-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[10]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 Basic clustering methods include ____ , _____ , ______ and _____.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An observation that lies an abnormal distance from other values in a random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sample from a population is known as _________, which can be easily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identified visually by ________ plot.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 true or false: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“hadoop fs -put” command copies files from local/native/host file system to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destination hadoop distributed file system/guest specified as args.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“hadoop fs -rm” command can delete files from location within hadoop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distributed file system specified as args.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9.76562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Match the following to give it a correct meaning:    </w:t>
            </w:r>
          </w:p>
          <w:tbl>
            <w:tblPr>
              <w:tblStyle w:val="Table3"/>
              <w:tblW w:w="80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gridCol w:w="6030"/>
              <w:tblGridChange w:id="0">
                <w:tblGrid>
                  <w:gridCol w:w="2040"/>
                  <w:gridCol w:w="6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Column 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Column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ind w:left="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1. Pig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i.   Support complex data types like tuple, bag and map.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2. RDBMS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ii.  A blend of big data and data from legacy systems to yield 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insights and offerings with speed and impact.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 Fuzzy approach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iii. Overcomes the disadvantage of rule-based systems that   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they involve sharp cut-offs for continuous attributes.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4. Analytics 3.0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iv. Not suitable for storing and processing large files, images 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and videos.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the meaning/use of following keyword/term: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Horizontal Scalability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Elbow method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drawback of the K-Means clustering algorithm? Explain in brief.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basic algorithm/example for inducing a decision tree from training tuples.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various types of data. Describe characteristics of Big Data using V’s.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rPr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 mongoDB commands to achieve below requirements:</w:t>
            </w:r>
          </w:p>
          <w:p w:rsidR="00000000" w:rsidDel="00000000" w:rsidP="00000000" w:rsidRDefault="00000000" w:rsidRPr="00000000" w14:paraId="0000008D">
            <w:pPr>
              <w:keepLines w:val="1"/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all databases, start using a database named ‘ecommerce’, create a collection named ‘survey’, display all collections created thus far in the chosen database.</w:t>
            </w:r>
          </w:p>
          <w:p w:rsidR="00000000" w:rsidDel="00000000" w:rsidP="00000000" w:rsidRDefault="00000000" w:rsidRPr="00000000" w14:paraId="0000008E">
            <w:pPr>
              <w:keepLines w:val="1"/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documents in ‘survey’ having field and value as mentioned &amp; verify:       doc#1 -&gt; ‘name’:’James’ ‘age’:27 ‘education’:’BSc’ ‘scholarship’:’yes’</w:t>
            </w:r>
          </w:p>
          <w:p w:rsidR="00000000" w:rsidDel="00000000" w:rsidP="00000000" w:rsidRDefault="00000000" w:rsidRPr="00000000" w14:paraId="0000008F">
            <w:pPr>
              <w:keepLines w:val="1"/>
              <w:spacing w:before="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doc#2 -&gt; ‘name’:’Harry’ ‘age’:25 ‘salary’: 25000</w:t>
            </w:r>
          </w:p>
          <w:p w:rsidR="00000000" w:rsidDel="00000000" w:rsidP="00000000" w:rsidRDefault="00000000" w:rsidRPr="00000000" w14:paraId="00000090">
            <w:pPr>
              <w:keepLines w:val="1"/>
              <w:spacing w:before="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doc#3 -&gt; ‘name’:’William’ ‘age’:25 ‘salary’: 15000</w:t>
            </w:r>
          </w:p>
          <w:p w:rsidR="00000000" w:rsidDel="00000000" w:rsidP="00000000" w:rsidRDefault="00000000" w:rsidRPr="00000000" w14:paraId="00000091">
            <w:pPr>
              <w:keepLines w:val="1"/>
              <w:spacing w:before="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doc#4 -&gt; ‘name’:’Michel’ ‘age’:20 ‘gender’:’female’ hobbies:’hockey’, ‘painting’, ‘singing’</w:t>
            </w:r>
          </w:p>
          <w:p w:rsidR="00000000" w:rsidDel="00000000" w:rsidP="00000000" w:rsidRDefault="00000000" w:rsidRPr="00000000" w14:paraId="00000092">
            <w:pPr>
              <w:keepLines w:val="1"/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all the documents having salary of ‘age’ &lt;= 25</w:t>
            </w:r>
          </w:p>
          <w:p w:rsidR="00000000" w:rsidDel="00000000" w:rsidP="00000000" w:rsidRDefault="00000000" w:rsidRPr="00000000" w14:paraId="00000093">
            <w:pPr>
              <w:keepLines w:val="1"/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sorted all the documents in ascending order of age followed by descending order of salary nicely.</w:t>
            </w:r>
          </w:p>
          <w:p w:rsidR="00000000" w:rsidDel="00000000" w:rsidP="00000000" w:rsidRDefault="00000000" w:rsidRPr="00000000" w14:paraId="00000094">
            <w:pPr>
              <w:keepLines w:val="1"/>
              <w:numPr>
                <w:ilvl w:val="0"/>
                <w:numId w:val="1"/>
              </w:numPr>
              <w:spacing w:before="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average salary as AvgSalary group by gender.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and compare SQL-NoSQL-NewSQL.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12.0" w:type="dxa"/>
        <w:tblLayout w:type="fixed"/>
        <w:tblLook w:val="0000"/>
      </w:tblPr>
      <w:tblGrid>
        <w:gridCol w:w="468"/>
        <w:gridCol w:w="177"/>
        <w:gridCol w:w="540"/>
        <w:gridCol w:w="8310"/>
        <w:gridCol w:w="690"/>
        <w:tblGridChange w:id="0">
          <w:tblGrid>
            <w:gridCol w:w="468"/>
            <w:gridCol w:w="177"/>
            <w:gridCol w:w="540"/>
            <w:gridCol w:w="8310"/>
            <w:gridCol w:w="69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SECTION – II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Q.4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ind w:left="-108" w:right="-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[10]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Data science involves multiple disciplines: ____ , _____ and ____.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Data consistency model BASE means  __________________________.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 true or false:</w:t>
            </w:r>
          </w:p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According to Gartner, “Dark Data is the information assets organizations</w:t>
            </w:r>
          </w:p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collect, process and store during regular business activities, but generally fail to</w:t>
            </w:r>
          </w:p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 for other purposes.”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Isolated data sets in Data Silos can lead to perfect decision-making.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Match the following to give it a correct meaning:    </w:t>
            </w:r>
          </w:p>
          <w:tbl>
            <w:tblPr>
              <w:tblStyle w:val="Table5"/>
              <w:tblW w:w="80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20"/>
              <w:gridCol w:w="4950"/>
              <w:tblGridChange w:id="0">
                <w:tblGrid>
                  <w:gridCol w:w="3120"/>
                  <w:gridCol w:w="4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Column A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Column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ind w:left="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1. Attribute Oriented Induction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i.   Support for windowing functions.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2. Data Discretization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ii.  Find frequent itemsets and perform association </w:t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 rule mining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3. Stream Analytics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iii. Generalization based on the  examination of </w:t>
                  </w:r>
                </w:p>
                <w:p w:rsidR="00000000" w:rsidDel="00000000" w:rsidP="00000000" w:rsidRDefault="00000000" w:rsidRPr="00000000" w14:paraId="000000CD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 the number of each attribute’s distinct values </w:t>
                  </w:r>
                </w:p>
                <w:p w:rsidR="00000000" w:rsidDel="00000000" w:rsidP="00000000" w:rsidRDefault="00000000" w:rsidRPr="00000000" w14:paraId="000000CE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 and more.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4. Apriori Algorithm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iv. Transforms numeric data by mapping values to 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 interval or concept labels.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the meaning/use of following keyword/term: </w:t>
            </w:r>
          </w:p>
          <w:p w:rsidR="00000000" w:rsidDel="00000000" w:rsidP="00000000" w:rsidRDefault="00000000" w:rsidRPr="00000000" w14:paraId="000000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(I) Cognitive Analytics</w:t>
            </w:r>
          </w:p>
          <w:p w:rsidR="00000000" w:rsidDel="00000000" w:rsidP="00000000" w:rsidRDefault="00000000" w:rsidRPr="00000000" w14:paraId="000000D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(II) Agglomerative hierarchical clustering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Brewer's CAP theorem for a distributed computer system.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typical OLAP operations (Data Warehouse and Data Mining) with suitable example/s.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steps involved in the knowledge discovery process (KDD-Knowledge Discovery in Databases).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the following: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8">
            <w:pPr>
              <w:rPr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Hadoop Map-reduce with Word Count example/program.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Draw Hadoop cluster high-level architecture describing storage and processing master-slave components. Provide high-level steps to setup hadoop cluster.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</w:tbl>
    <w:p w:rsidR="00000000" w:rsidDel="00000000" w:rsidP="00000000" w:rsidRDefault="00000000" w:rsidRPr="00000000" w14:paraId="000001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</w:t>
      </w:r>
    </w:p>
    <w:sectPr>
      <w:footerReference r:id="rId8" w:type="default"/>
      <w:footerReference r:id="rId9" w:type="first"/>
      <w:pgSz w:h="16838" w:w="11906" w:orient="portrait"/>
      <w:pgMar w:bottom="1275" w:top="1170" w:left="1440" w:right="720" w:header="0" w:footer="36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867"/>
        <w:tab w:val="left" w:pos="58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14"/>
        <w:szCs w:val="14"/>
        <w:rtl w:val="0"/>
      </w:rPr>
      <w:br w:type="textWrapping"/>
      <w:t xml:space="preserve">Page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sz w:val="14"/>
        <w:szCs w:val="14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C47A0E"/>
    <w:rPr>
      <w:color w:val="00000a"/>
      <w:sz w:val="24"/>
      <w:lang w:bidi="hi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sid w:val="00C47A0E"/>
    <w:rPr>
      <w:rFonts w:cs="Verdana"/>
    </w:rPr>
  </w:style>
  <w:style w:type="character" w:styleId="ListLabel2" w:customStyle="1">
    <w:name w:val="ListLabel 2"/>
    <w:qFormat w:val="1"/>
    <w:rsid w:val="00C47A0E"/>
    <w:rPr>
      <w:rFonts w:cs="Times New Roman" w:eastAsia="Times New Roman"/>
    </w:rPr>
  </w:style>
  <w:style w:type="paragraph" w:styleId="Heading" w:customStyle="1">
    <w:name w:val="Heading"/>
    <w:basedOn w:val="Normal"/>
    <w:next w:val="BodyText"/>
    <w:qFormat w:val="1"/>
    <w:rsid w:val="00C47A0E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BodyText">
    <w:name w:val="Body Text"/>
    <w:basedOn w:val="Normal"/>
    <w:rsid w:val="00C47A0E"/>
    <w:pPr>
      <w:spacing w:after="140" w:line="288" w:lineRule="auto"/>
    </w:pPr>
  </w:style>
  <w:style w:type="paragraph" w:styleId="List">
    <w:name w:val="List"/>
    <w:basedOn w:val="BodyText"/>
    <w:rsid w:val="00C47A0E"/>
    <w:rPr>
      <w:rFonts w:cs="Lohit Devanagari"/>
    </w:rPr>
  </w:style>
  <w:style w:type="paragraph" w:styleId="Caption">
    <w:name w:val="caption"/>
    <w:basedOn w:val="Normal"/>
    <w:qFormat w:val="1"/>
    <w:rsid w:val="00C47A0E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Normal"/>
    <w:qFormat w:val="1"/>
    <w:rsid w:val="00C47A0E"/>
    <w:pPr>
      <w:suppressLineNumbers w:val="1"/>
    </w:pPr>
    <w:rPr>
      <w:rFonts w:cs="Lohit Devanagari"/>
    </w:rPr>
  </w:style>
  <w:style w:type="paragraph" w:styleId="Header">
    <w:name w:val="header"/>
    <w:basedOn w:val="Normal"/>
    <w:rsid w:val="00C47A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7A0E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 w:val="1"/>
    <w:rsid w:val="00C47A0E"/>
    <w:pPr>
      <w:jc w:val="center"/>
    </w:pPr>
    <w:rPr>
      <w:b w:val="1"/>
      <w:bCs w:val="1"/>
      <w:szCs w:val="24"/>
      <w:lang w:bidi="ar-SA"/>
    </w:rPr>
  </w:style>
  <w:style w:type="table" w:styleId="TableGrid">
    <w:name w:val="Table Grid"/>
    <w:basedOn w:val="TableNormal"/>
    <w:rsid w:val="00C47A0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21Qa678tUbCjPfSESlJtZq2FVw==">AMUW2mUbDNGLhRqYiqj3X79xkReW8qsi0wOnSBBQVFxto21Pyz94Ngpw4UtMP7OBC8rH6s8Ka/tf4gHhheuX8q5yzmTjs4sl/Fh4ww21q0uGQUqs3aoiWWI=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2021-10-27T11:57:00Z</dcterms:created>
  <dc:creator>Het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IIT Delhi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706cbe4cfc4a45619392efc2abe9c897</vt:lpwstr>
  </property>
</Properties>
</file>