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7h8p3qqpdkk" w:id="0"/>
      <w:bookmarkEnd w:id="0"/>
      <w:r w:rsidDel="00000000" w:rsidR="00000000" w:rsidRPr="00000000">
        <w:rPr>
          <w:rtl w:val="0"/>
        </w:rPr>
        <w:t xml:space="preserve">Escola Senai “Prof.Dr.Euryclides de Jesus Zerbini”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34343"/>
          <w:sz w:val="26"/>
          <w:szCs w:val="26"/>
        </w:rPr>
      </w:pPr>
      <w:r w:rsidDel="00000000" w:rsidR="00000000" w:rsidRPr="00000000">
        <w:rPr>
          <w:color w:val="434343"/>
          <w:sz w:val="26"/>
          <w:szCs w:val="26"/>
          <w:rtl w:val="0"/>
        </w:rPr>
        <w:t xml:space="preserve">CURSO TÉCNICO EM DESENVOLVIMENTO DE SISTEMAS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NICOLAS OLIVEIRA ARAÚJO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CAUÃ PEREIRA BESSA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GUILHERME GONÇALVES DE LIMA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MARCELO BRYAN DA SILVA SOUZA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VICTOR HUGO ISMÉRIO AVELINO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GRUPO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SITE DE GESTÃO DE GASTOS</w:t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para controle e organização de despesas pessoais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45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de Conclusão de Curso apresentado ao Curso Técnico em Desenvolvimento de Sistemas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SENAI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PROF.Dr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.Euryclides de Jesus Zerbini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”, como requisito parcial para obtenção do título de Técnico em Desenvolvimento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45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Orientadores(a): Prof(a). Josué Rosário e Vinicius Simões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0" w:firstLine="0"/>
        <w:rPr/>
      </w:pPr>
      <w:r w:rsidDel="00000000" w:rsidR="00000000" w:rsidRPr="00000000">
        <w:rPr>
          <w:rtl w:val="0"/>
        </w:rPr>
        <w:t xml:space="preserve">   CAMPINAS</w:t>
      </w:r>
    </w:p>
    <w:p w:rsidR="00000000" w:rsidDel="00000000" w:rsidP="00000000" w:rsidRDefault="00000000" w:rsidRPr="00000000" w14:paraId="00000026">
      <w:pPr>
        <w:ind w:left="3600" w:firstLine="0"/>
        <w:rPr/>
      </w:pPr>
      <w:r w:rsidDel="00000000" w:rsidR="00000000" w:rsidRPr="00000000">
        <w:rPr>
          <w:rtl w:val="0"/>
        </w:rPr>
        <w:t xml:space="preserve">        2026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5l27sxljwq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Dedicamos este trabalho às nossas famílias, que nos  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apoiaram em cada etapa desta jornada, e a todos que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acreditaram em nossa capacidade de concluir este 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projeto com dedicação e esforço.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Agradecemos, primeiramente, a Deus, pela força e perseverança durante toda a trajetória deste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Agradecemos às nossas famílias, pelo incentivo, paciência e apoio incondicional em todos os momentos, especialmente nos mais desafiadores.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Aos professores orientadores Josué e Vinícius, pela paciência, disponibilidade e orientações fundamentais para o desenvolvimento deste Trabalho de Conclusão de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SENAI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Prof.Dr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.Euryclides de Jesus Zerbini”, pela estrutura e pelo conhecimento proporcionado ao longo do curso técnico em Desenvolvimento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agradecemos uns aos outros, integrantes deste grupo, pelo companheirismo, comprometimento e trabalho em equipe durante todas as etapas de desenvolvimento do projeto Verdanz.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4535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“A menos que modifiquemos a nossa maneira de pensar, não seremos capazes de resolver os problemas causados pela forma como nos acostumamos a ver o mundo.”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Albert Einstein</w:t>
      </w:r>
    </w:p>
    <w:p w:rsidR="00000000" w:rsidDel="00000000" w:rsidP="00000000" w:rsidRDefault="00000000" w:rsidRPr="00000000" w14:paraId="00000070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INTRODUÇÃO…………………………………………………………………………XX</w:t>
      </w:r>
    </w:p>
    <w:p w:rsidR="00000000" w:rsidDel="00000000" w:rsidP="00000000" w:rsidRDefault="00000000" w:rsidRPr="00000000" w14:paraId="0000007B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OBJETIVOS…………………………………………………………………………….XX</w:t>
      </w:r>
    </w:p>
    <w:p w:rsidR="00000000" w:rsidDel="00000000" w:rsidP="00000000" w:rsidRDefault="00000000" w:rsidRPr="00000000" w14:paraId="0000007C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Objetivo Geral……………………………………………………………………..XX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Objetivos Específicos……………………………………………………………...XX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JUSTIFICATIVA………………………………………………………………………...XX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REFERENCIAL TEÓRICO………………………………………………………...…...XX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METODOLOGIA………………...……………………………………………………...XX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DESENVOLVIMENTO DO PROJETO…………………………………………………XX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Levantamento de Requisitos………………………………………………………..XX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Personas e Mapa de Empatia………………..,……………………………………..XX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 Diagrama de Classes……………………………...………………………………...XX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 Diagrama de Casos de Uso…………………………………………………………XX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 Modelo de Entidade e Relacionamento (DER)……………………………………..XX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6.6 Protótipos de Baixa e Alta Fidelidade………………………………………………XX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6.7 Modelagem e Criação do Banco de Dados…………………………………………XX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6.8 Desenvolvimento da API (Back-end)………………………………………………XX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RESULTADOS E DISCUSSÃO…………………………………………………………XX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CONSIDERAÇÕES FINAIS…………………...………………………………………..XX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REFERÊNCIAS……………………………………….…………………………………...XX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ANEXOS…………………………………………………………………………………...XX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spacing w:before="120" w:line="240" w:lineRule="auto"/>
        <w:ind w:left="0" w:firstLine="0"/>
        <w:rPr/>
      </w:pPr>
      <w:bookmarkStart w:colFirst="0" w:colLast="0" w:name="_y4guze99lq4r" w:id="2"/>
      <w:bookmarkEnd w:id="2"/>
      <w:r w:rsidDel="00000000" w:rsidR="00000000" w:rsidRPr="00000000">
        <w:rPr>
          <w:rtl w:val="0"/>
        </w:rPr>
        <w:t xml:space="preserve">                INTRODUÇÃO</w:t>
        <w:br w:type="textWrapping"/>
        <w:br w:type="textWrapping"/>
      </w:r>
    </w:p>
    <w:p w:rsidR="00000000" w:rsidDel="00000000" w:rsidP="00000000" w:rsidRDefault="00000000" w:rsidRPr="00000000" w14:paraId="00000095">
      <w:pPr>
        <w:pStyle w:val="Title"/>
        <w:spacing w:before="120" w:line="240" w:lineRule="auto"/>
        <w:ind w:left="0" w:firstLine="0"/>
        <w:rPr>
          <w:b w:val="1"/>
          <w:bCs w:val="1"/>
          <w:color w:val="222222"/>
          <w:sz w:val="34"/>
          <w:szCs w:val="34"/>
        </w:rPr>
      </w:pPr>
      <w:bookmarkStart w:colFirst="0" w:colLast="0" w:name="_nn8ceygcze8z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Sobre o projeto</w:t>
      </w:r>
    </w:p>
    <w:p w:rsidR="00000000" w:rsidDel="00000000" w:rsidP="00000000" w:rsidRDefault="00000000" w:rsidRPr="00000000" w14:paraId="00000096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color w:val="222222"/>
          <w:sz w:val="24"/>
          <w:szCs w:val="24"/>
          <w:rtl w:val="0"/>
        </w:rPr>
        <w:t xml:space="preserve">O Verdanz é uma aplicação web de gestão financeira pessoal criada para oferecer ao usuário clareza e compreensão sobre o que acontece com seu dinheiro, reunindo em um único ambiente as informações essenciais do seu dia a dia financeiro. Mais do que um registrador de gastos, o Verdanz se propõe a ser um serviço completo: permite visualizar saldos, acompanhar despesas e ganhos ao longo do mês e entender de forma intuitiva para onde o dinheiro está indo.</w:t>
      </w:r>
    </w:p>
    <w:p w:rsidR="00000000" w:rsidDel="00000000" w:rsidP="00000000" w:rsidRDefault="00000000" w:rsidRPr="00000000" w14:paraId="00000097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fdvlxmr5bk7c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O problema</w:t>
      </w:r>
    </w:p>
    <w:p w:rsidR="00000000" w:rsidDel="00000000" w:rsidP="00000000" w:rsidRDefault="00000000" w:rsidRPr="00000000" w14:paraId="00000098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color w:val="222222"/>
          <w:sz w:val="24"/>
          <w:szCs w:val="24"/>
          <w:rtl w:val="0"/>
        </w:rPr>
        <w:t xml:space="preserve">Grande parte das pessoas não possui uma visão real sobre suas finanças. Gastos são registrados de forma dispersa (ou não registrados), contas de casa vencem sem controle, e objetivos financeiros ficam no campo da intenção por falta de acompanhamento concreto. Aplicativos genéricos de finanças tratam todos os usuários da mesma forma, ignorando que a realidade financeira de um trabalhador CLT é substancialmente diferente da de um autônomo, de um estudante ou de um aposentado.</w:t>
      </w:r>
    </w:p>
    <w:p w:rsidR="00000000" w:rsidDel="00000000" w:rsidP="00000000" w:rsidRDefault="00000000" w:rsidRPr="00000000" w14:paraId="00000099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pvruunebct2f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A proposta</w:t>
      </w:r>
    </w:p>
    <w:p w:rsidR="00000000" w:rsidDel="00000000" w:rsidP="00000000" w:rsidRDefault="00000000" w:rsidRPr="00000000" w14:paraId="0000009A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color w:val="222222"/>
          <w:sz w:val="24"/>
          <w:szCs w:val="24"/>
          <w:rtl w:val="0"/>
        </w:rPr>
        <w:t xml:space="preserve">O Verdanz organiza a vida financeira do usuário em torno de quatro pilares:</w:t>
      </w:r>
    </w:p>
    <w:p w:rsidR="00000000" w:rsidDel="00000000" w:rsidP="00000000" w:rsidRDefault="00000000" w:rsidRPr="00000000" w14:paraId="0000009B">
      <w:pPr>
        <w:pStyle w:val="Title"/>
        <w:numPr>
          <w:ilvl w:val="0"/>
          <w:numId w:val="1"/>
        </w:numPr>
        <w:spacing w:after="0" w:afterAutospacing="0" w:before="320" w:line="240" w:lineRule="auto"/>
        <w:ind w:left="940" w:hanging="360"/>
        <w:rPr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Contas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— registro de contas bancárias (corrente, poupança, carteira) e de contas de casa (luz, água, aluguel), com valores e vencimentos.</w:t>
      </w:r>
    </w:p>
    <w:p w:rsidR="00000000" w:rsidDel="00000000" w:rsidP="00000000" w:rsidRDefault="00000000" w:rsidRPr="00000000" w14:paraId="0000009C">
      <w:pPr>
        <w:pStyle w:val="Title"/>
        <w:numPr>
          <w:ilvl w:val="0"/>
          <w:numId w:val="1"/>
        </w:numPr>
        <w:spacing w:after="0" w:afterAutospacing="0" w:before="0" w:beforeAutospacing="0" w:line="240" w:lineRule="auto"/>
        <w:ind w:left="940" w:hanging="360"/>
        <w:rPr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Transações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— lançamento de receitas e despesas, sempre vinculadas a uma conta e classificadas por categoria.</w:t>
      </w:r>
    </w:p>
    <w:p w:rsidR="00000000" w:rsidDel="00000000" w:rsidP="00000000" w:rsidRDefault="00000000" w:rsidRPr="00000000" w14:paraId="0000009D">
      <w:pPr>
        <w:pStyle w:val="Title"/>
        <w:numPr>
          <w:ilvl w:val="0"/>
          <w:numId w:val="1"/>
        </w:numPr>
        <w:spacing w:after="0" w:afterAutospacing="0" w:before="0" w:beforeAutospacing="0" w:line="240" w:lineRule="auto"/>
        <w:ind w:left="940" w:hanging="360"/>
        <w:rPr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Categorias e subcategorias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 — organização hierárquica dos gastos, permitindo tanto categorias amplas quanto detalhamento (Alimentação → Restaurante, Delivery, Supermercado).</w:t>
      </w:r>
    </w:p>
    <w:p w:rsidR="00000000" w:rsidDel="00000000" w:rsidP="00000000" w:rsidRDefault="00000000" w:rsidRPr="00000000" w14:paraId="0000009E">
      <w:pPr>
        <w:pStyle w:val="Title"/>
        <w:numPr>
          <w:ilvl w:val="0"/>
          <w:numId w:val="1"/>
        </w:numPr>
        <w:spacing w:after="200" w:before="0" w:beforeAutospacing="0" w:line="240" w:lineRule="auto"/>
        <w:ind w:left="940" w:hanging="360"/>
      </w:pPr>
      <w:bookmarkStart w:colFirst="0" w:colLast="0" w:name="_y4guze99lq4r" w:id="2"/>
      <w:bookmarkEnd w:id="2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Metas financeiras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— definição de objetivos com valor-alvo, prazo e acompanhamento de progresso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Title"/>
        <w:spacing w:before="120" w:line="240" w:lineRule="auto"/>
        <w:ind w:left="2160" w:firstLine="720"/>
        <w:rPr/>
      </w:pPr>
      <w:bookmarkStart w:colFirst="0" w:colLast="0" w:name="_eereyf8kue75" w:id="6"/>
      <w:bookmarkEnd w:id="6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A0">
      <w:pPr>
        <w:pStyle w:val="Title"/>
        <w:spacing w:before="12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Desenvolver o Verdanz, um sistema web de controle financeiro pessoal que permita ao usuário cadastrar-se, registrar receitas e despesas por categoria, acompanhar o saldo de sua conta e definir metas financeiras, oferecendo uma base funcional sólida e normalizada sobre a qual funcionalidades de personalização por perfil poderão ser incorporadas em etapas futuras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spacing w:before="120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spacing w:before="12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Modelar o sistema em nível conceitual, lógico e físico, definindo as entidades essenciais (usuário, conta, categoria, transação e meta) e seus relacionamentos, em conformidade com as regras de normalização até a 3ª Forma Normal;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spacing w:before="12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Desenvolver uma API RESTful utilizando Node.js, Express e o ORM Prisma, responsável por implementar as regras de negócio do sistema e realizar a comunicação com o banco de dados MySQL;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spacing w:before="12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Implementar o cadastro e a autenticação de usuários, assegurando o armazenamento seguro de senhas por meio de criptografia (hash);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— Implementar o registro de receitas e despesas, associando cada transação a uma categoria pré-definida e a uma conta, com atualização automática e consistente do saldo correspondente;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spacing w:before="120"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spacing w:before="120" w:line="240" w:lineRule="auto"/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— Implementar a funcionalidade de metas financeiras, permitindo ao usuário cadastrar objetivos com valor-alvo, prazo e acompanhamento de progresso;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spacing w:before="120" w:line="240" w:lineRule="auto"/>
        <w:ind w:left="2160" w:firstLine="720"/>
        <w:rPr>
          <w:sz w:val="24"/>
          <w:szCs w:val="24"/>
        </w:rPr>
      </w:pPr>
      <w:bookmarkStart w:colFirst="0" w:colLast="0" w:name="_bdsc5qudpk3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spacing w:before="120" w:line="240" w:lineRule="auto"/>
        <w:ind w:left="0" w:firstLine="0"/>
        <w:rPr/>
      </w:pPr>
      <w:bookmarkStart w:colFirst="0" w:colLast="0" w:name="_30abpjfkh6e2" w:id="8"/>
      <w:bookmarkEnd w:id="8"/>
      <w:r w:rsidDel="00000000" w:rsidR="00000000" w:rsidRPr="00000000">
        <w:rPr>
          <w:sz w:val="24"/>
          <w:szCs w:val="24"/>
          <w:rtl w:val="0"/>
        </w:rPr>
        <w:t xml:space="preserve">— Documentar as decisões técnicas e arquiteturais adotadas ao longo do desenvolvimento, de modo a subsidiar a defesa do projeto perante a banca avaliadora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