
<file path=[Content_Types].xml><?xml version="1.0" encoding="utf-8"?>
<Types xmlns="http://schemas.openxmlformats.org/package/2006/content-types">
  <Default Extension="bin" ContentType="application/vnd.openxmlformats-officedocument.oleObject"/>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1E788F3" w14:textId="77777777" w:rsidR="004C0A1C" w:rsidRPr="00E4688F" w:rsidRDefault="004C0A1C" w:rsidP="004C0A1C">
      <w:pPr>
        <w:pStyle w:val="Heading1"/>
        <w:spacing w:before="0"/>
        <w:rPr>
          <w:rFonts w:ascii="Times New Roman" w:hAnsi="Times New Roman" w:cs="Times New Roman"/>
          <w:b/>
          <w:color w:val="000000"/>
          <w:sz w:val="24"/>
          <w:szCs w:val="24"/>
        </w:rPr>
      </w:pPr>
      <w:r w:rsidRPr="00E4688F">
        <w:rPr>
          <w:rFonts w:ascii="Times New Roman" w:hAnsi="Times New Roman" w:cs="Times New Roman"/>
          <w:b/>
          <w:color w:val="000000"/>
          <w:sz w:val="24"/>
          <w:szCs w:val="24"/>
        </w:rPr>
        <w:t xml:space="preserve">Directions:  </w:t>
      </w:r>
      <w:r w:rsidRPr="00E4688F">
        <w:rPr>
          <w:rFonts w:ascii="Times New Roman" w:hAnsi="Times New Roman" w:cs="Times New Roman"/>
          <w:bCs/>
          <w:color w:val="000000"/>
          <w:sz w:val="24"/>
          <w:szCs w:val="24"/>
        </w:rPr>
        <w:t>The goal of the following problems is to help challenge and deepen your understanding of the current topic.  Don’t assume that you will know how to answer each and every question.  You will work with at least two other students in the class to try and find solutions and write arguments for each of the following questions.  Be sure that you question your classmates’ reasoning.  If you don’t understand how they are getting something you should ASK THEM TO EXPLAIN!  Being able to defend your reasoning is important and so you are actually helping them by asking them to explain.</w:t>
      </w:r>
    </w:p>
    <w:p w14:paraId="087FE573" w14:textId="32801223" w:rsidR="00766DB5" w:rsidRDefault="00A22F32" w:rsidP="00766DB5">
      <w:pPr>
        <w:rPr>
          <w:sz w:val="28"/>
        </w:rPr>
      </w:pPr>
      <w:r>
        <w:rPr>
          <w:noProof/>
        </w:rPr>
        <w:drawing>
          <wp:anchor distT="0" distB="0" distL="114300" distR="114300" simplePos="0" relativeHeight="251658240" behindDoc="0" locked="0" layoutInCell="1" allowOverlap="1" wp14:anchorId="227FECF9" wp14:editId="2F14CC19">
            <wp:simplePos x="0" y="0"/>
            <wp:positionH relativeFrom="column">
              <wp:posOffset>5114925</wp:posOffset>
            </wp:positionH>
            <wp:positionV relativeFrom="paragraph">
              <wp:posOffset>121920</wp:posOffset>
            </wp:positionV>
            <wp:extent cx="1925320" cy="2085975"/>
            <wp:effectExtent l="0" t="0" r="0" b="9525"/>
            <wp:wrapSquare wrapText="bothSides"/>
            <wp:docPr id="1" name="Picture 1" descr="A picture of y=3x with the area between the curve and the x-axis being shaded on the interval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A picture of y=3x with the area between the curve and the x-axis being shaded on the interval [1,3]."/>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925320" cy="2085975"/>
                    </a:xfrm>
                    <a:prstGeom prst="rect">
                      <a:avLst/>
                    </a:prstGeom>
                    <a:noFill/>
                    <a:ln w="38100">
                      <a:noFill/>
                    </a:ln>
                  </pic:spPr>
                </pic:pic>
              </a:graphicData>
            </a:graphic>
            <wp14:sizeRelH relativeFrom="page">
              <wp14:pctWidth>0</wp14:pctWidth>
            </wp14:sizeRelH>
            <wp14:sizeRelV relativeFrom="page">
              <wp14:pctHeight>0</wp14:pctHeight>
            </wp14:sizeRelV>
          </wp:anchor>
        </w:drawing>
      </w:r>
    </w:p>
    <w:p w14:paraId="2D9224C0" w14:textId="11CAF75B" w:rsidR="00766DB5" w:rsidRPr="00AA0923" w:rsidRDefault="00510B65" w:rsidP="00766DB5">
      <w:pPr>
        <w:rPr>
          <w:b/>
        </w:rPr>
      </w:pPr>
      <w:r>
        <w:rPr>
          <w:b/>
        </w:rPr>
        <w:t>Challenge</w:t>
      </w:r>
      <w:r w:rsidR="00766DB5" w:rsidRPr="00AA0923">
        <w:rPr>
          <w:b/>
        </w:rPr>
        <w:t xml:space="preserve"> Questions</w:t>
      </w:r>
    </w:p>
    <w:p w14:paraId="477CADD7" w14:textId="3336F881" w:rsidR="00E8483A" w:rsidRPr="00D4254E" w:rsidRDefault="00E8483A" w:rsidP="00D4254E">
      <w:pPr>
        <w:pStyle w:val="ListParagraph"/>
        <w:numPr>
          <w:ilvl w:val="0"/>
          <w:numId w:val="47"/>
        </w:numPr>
        <w:rPr>
          <w:rFonts w:eastAsiaTheme="minorEastAsia"/>
          <w:szCs w:val="24"/>
        </w:rPr>
      </w:pPr>
      <w:r w:rsidRPr="00D4254E">
        <w:rPr>
          <w:rFonts w:eastAsiaTheme="minorEastAsia"/>
          <w:szCs w:val="24"/>
        </w:rPr>
        <w:t xml:space="preserve">Consider the definite integral </w:t>
      </w:r>
      <w:r w:rsidRPr="00ED6BDD">
        <w:rPr>
          <w:position w:val="-30"/>
        </w:rPr>
        <w:object w:dxaOrig="720" w:dyaOrig="720" w14:anchorId="5D8A009B">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36pt;height:36pt" o:ole="">
            <v:imagedata r:id="rId8" o:title=""/>
          </v:shape>
          <o:OLEObject Type="Embed" ProgID="Equation.DSMT4" ShapeID="_x0000_i1025" DrawAspect="Content" ObjectID="_1845002496" r:id="rId9"/>
        </w:object>
      </w:r>
      <w:r w:rsidRPr="00D4254E">
        <w:rPr>
          <w:rFonts w:eastAsiaTheme="minorEastAsia"/>
          <w:szCs w:val="24"/>
        </w:rPr>
        <w:t>.</w:t>
      </w:r>
    </w:p>
    <w:p w14:paraId="1525EBEC" w14:textId="0D02CB18" w:rsidR="00E8483A" w:rsidRDefault="00E8483A" w:rsidP="00E8483A">
      <w:pPr>
        <w:pStyle w:val="ListParagraph"/>
        <w:numPr>
          <w:ilvl w:val="0"/>
          <w:numId w:val="24"/>
        </w:numPr>
        <w:rPr>
          <w:rFonts w:eastAsiaTheme="minorEastAsia"/>
          <w:szCs w:val="24"/>
        </w:rPr>
      </w:pPr>
      <w:r>
        <w:rPr>
          <w:rFonts w:eastAsiaTheme="minorEastAsia"/>
          <w:szCs w:val="24"/>
        </w:rPr>
        <w:t>Sketch what is graphically represented by this integral.</w:t>
      </w:r>
    </w:p>
    <w:p w14:paraId="56BFA6AE" w14:textId="475649AF" w:rsidR="003A0B4E" w:rsidRDefault="003A0B4E" w:rsidP="003A0B4E">
      <w:pPr>
        <w:rPr>
          <w:rFonts w:eastAsiaTheme="minorEastAsia"/>
          <w:szCs w:val="24"/>
        </w:rPr>
      </w:pPr>
    </w:p>
    <w:p w14:paraId="5EABDC9B" w14:textId="403CCE40" w:rsidR="002B3041" w:rsidRDefault="00C574C4" w:rsidP="00D4254E">
      <w:pPr>
        <w:tabs>
          <w:tab w:val="left" w:pos="720"/>
        </w:tabs>
        <w:ind w:left="720"/>
        <w:rPr>
          <w:rFonts w:eastAsiaTheme="minorEastAsia"/>
          <w:szCs w:val="24"/>
        </w:rPr>
      </w:pPr>
      <w:r>
        <w:rPr>
          <w:rFonts w:eastAsiaTheme="minorEastAsia"/>
          <w:szCs w:val="24"/>
        </w:rPr>
        <w:t xml:space="preserve">The integral </w:t>
      </w:r>
      <w:r w:rsidRPr="00ED6BDD">
        <w:rPr>
          <w:rFonts w:eastAsiaTheme="minorEastAsia"/>
          <w:position w:val="-30"/>
          <w:szCs w:val="24"/>
        </w:rPr>
        <w:object w:dxaOrig="720" w:dyaOrig="720" w14:anchorId="6502AA10">
          <v:shape id="_x0000_i1026" type="#_x0000_t75" style="width:36pt;height:36pt" o:ole="">
            <v:imagedata r:id="rId8" o:title=""/>
          </v:shape>
          <o:OLEObject Type="Embed" ProgID="Equation.DSMT4" ShapeID="_x0000_i1026" DrawAspect="Content" ObjectID="_1845002497" r:id="rId10"/>
        </w:object>
      </w:r>
      <w:r>
        <w:rPr>
          <w:rFonts w:eastAsiaTheme="minorEastAsia"/>
          <w:szCs w:val="24"/>
        </w:rPr>
        <w:t xml:space="preserve"> represents the area between </w:t>
      </w:r>
      <w:r w:rsidRPr="00C574C4">
        <w:rPr>
          <w:rFonts w:eastAsiaTheme="minorEastAsia"/>
          <w:position w:val="-10"/>
          <w:szCs w:val="24"/>
        </w:rPr>
        <w:object w:dxaOrig="680" w:dyaOrig="320" w14:anchorId="404D2E28">
          <v:shape id="_x0000_i1027" type="#_x0000_t75" style="width:33.75pt;height:15.75pt" o:ole="">
            <v:imagedata r:id="rId11" o:title=""/>
          </v:shape>
          <o:OLEObject Type="Embed" ProgID="Equation.DSMT4" ShapeID="_x0000_i1027" DrawAspect="Content" ObjectID="_1845002498" r:id="rId12"/>
        </w:object>
      </w:r>
      <w:r w:rsidR="00794C68">
        <w:rPr>
          <w:rFonts w:eastAsiaTheme="minorEastAsia"/>
          <w:szCs w:val="24"/>
        </w:rPr>
        <w:t xml:space="preserve"> and the </w:t>
      </w:r>
      <w:r w:rsidR="00794C68">
        <w:rPr>
          <w:rFonts w:eastAsiaTheme="minorEastAsia"/>
          <w:i/>
          <w:iCs/>
          <w:szCs w:val="24"/>
        </w:rPr>
        <w:t>x</w:t>
      </w:r>
      <w:r w:rsidR="00794C68">
        <w:rPr>
          <w:rFonts w:eastAsiaTheme="minorEastAsia"/>
          <w:szCs w:val="24"/>
        </w:rPr>
        <w:t xml:space="preserve">-axis on the interval </w:t>
      </w:r>
      <w:r w:rsidR="00794C68" w:rsidRPr="00794C68">
        <w:rPr>
          <w:rFonts w:eastAsiaTheme="minorEastAsia"/>
          <w:position w:val="-14"/>
          <w:szCs w:val="24"/>
        </w:rPr>
        <w:object w:dxaOrig="499" w:dyaOrig="400" w14:anchorId="281329FA">
          <v:shape id="_x0000_i1028" type="#_x0000_t75" style="width:24.75pt;height:20.25pt" o:ole="">
            <v:imagedata r:id="rId13" o:title=""/>
          </v:shape>
          <o:OLEObject Type="Embed" ProgID="Equation.DSMT4" ShapeID="_x0000_i1028" DrawAspect="Content" ObjectID="_1845002499" r:id="rId14"/>
        </w:object>
      </w:r>
      <w:r w:rsidR="00794C68">
        <w:rPr>
          <w:rFonts w:eastAsiaTheme="minorEastAsia"/>
          <w:szCs w:val="24"/>
        </w:rPr>
        <w:t>.  This area is shaded in the picture at the right.</w:t>
      </w:r>
    </w:p>
    <w:p w14:paraId="5FEF6E54" w14:textId="41C16003" w:rsidR="003A0B4E" w:rsidRDefault="00A22F32" w:rsidP="003A0B4E">
      <w:pPr>
        <w:rPr>
          <w:rFonts w:eastAsiaTheme="minorEastAsia"/>
          <w:szCs w:val="24"/>
        </w:rPr>
      </w:pPr>
      <w:r>
        <w:rPr>
          <w:rFonts w:eastAsiaTheme="minorEastAsia"/>
          <w:noProof/>
          <w:szCs w:val="24"/>
        </w:rPr>
        <w:drawing>
          <wp:anchor distT="0" distB="0" distL="114300" distR="114300" simplePos="0" relativeHeight="251658241" behindDoc="0" locked="0" layoutInCell="1" allowOverlap="1" wp14:anchorId="78A1EBEB" wp14:editId="2C4665BB">
            <wp:simplePos x="0" y="0"/>
            <wp:positionH relativeFrom="column">
              <wp:posOffset>5001895</wp:posOffset>
            </wp:positionH>
            <wp:positionV relativeFrom="paragraph">
              <wp:posOffset>175260</wp:posOffset>
            </wp:positionV>
            <wp:extent cx="1981200" cy="2042795"/>
            <wp:effectExtent l="0" t="0" r="0" b="0"/>
            <wp:wrapSquare wrapText="bothSides"/>
            <wp:docPr id="4" name="Picture 4" descr="A picture of y=3x with the area between the curve and the x-axis being shaded on the interval [1,3].  The area is broken up into the a triangle and a rectang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A picture of y=3x with the area between the curve and the x-axis being shaded on the interval [1,3].  The area is broken up into the a triangle and a rectangle."/>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1981200" cy="2042795"/>
                    </a:xfrm>
                    <a:prstGeom prst="rect">
                      <a:avLst/>
                    </a:prstGeom>
                    <a:noFill/>
                    <a:ln w="38100">
                      <a:noFill/>
                    </a:ln>
                  </pic:spPr>
                </pic:pic>
              </a:graphicData>
            </a:graphic>
            <wp14:sizeRelH relativeFrom="page">
              <wp14:pctWidth>0</wp14:pctWidth>
            </wp14:sizeRelH>
            <wp14:sizeRelV relativeFrom="page">
              <wp14:pctHeight>0</wp14:pctHeight>
            </wp14:sizeRelV>
          </wp:anchor>
        </w:drawing>
      </w:r>
    </w:p>
    <w:p w14:paraId="6AD875E7" w14:textId="4429EC9D" w:rsidR="00E8483A" w:rsidRDefault="00E8483A" w:rsidP="00E8483A">
      <w:pPr>
        <w:pStyle w:val="ListParagraph"/>
        <w:numPr>
          <w:ilvl w:val="0"/>
          <w:numId w:val="24"/>
        </w:numPr>
        <w:rPr>
          <w:rFonts w:eastAsiaTheme="minorEastAsia"/>
          <w:szCs w:val="24"/>
        </w:rPr>
      </w:pPr>
      <w:r>
        <w:rPr>
          <w:rFonts w:eastAsiaTheme="minorEastAsia"/>
          <w:szCs w:val="24"/>
        </w:rPr>
        <w:t xml:space="preserve">Use </w:t>
      </w:r>
      <w:r w:rsidR="00577102">
        <w:rPr>
          <w:rFonts w:eastAsiaTheme="minorEastAsia"/>
          <w:szCs w:val="24"/>
        </w:rPr>
        <w:t>geometry</w:t>
      </w:r>
      <w:r>
        <w:rPr>
          <w:rFonts w:eastAsiaTheme="minorEastAsia"/>
          <w:szCs w:val="24"/>
        </w:rPr>
        <w:t xml:space="preserve"> to calculate this integral.</w:t>
      </w:r>
    </w:p>
    <w:p w14:paraId="7CC5296E" w14:textId="28EDEC41" w:rsidR="003A0B4E" w:rsidRDefault="003A0B4E" w:rsidP="003A0B4E">
      <w:pPr>
        <w:rPr>
          <w:rFonts w:eastAsiaTheme="minorEastAsia"/>
          <w:szCs w:val="24"/>
        </w:rPr>
      </w:pPr>
    </w:p>
    <w:p w14:paraId="21110C02" w14:textId="34571958" w:rsidR="003A0B4E" w:rsidRDefault="005F599D" w:rsidP="005F599D">
      <w:pPr>
        <w:ind w:left="720"/>
        <w:rPr>
          <w:rFonts w:eastAsiaTheme="minorEastAsia"/>
          <w:szCs w:val="24"/>
        </w:rPr>
      </w:pPr>
      <w:r>
        <w:rPr>
          <w:rFonts w:eastAsiaTheme="minorEastAsia"/>
          <w:szCs w:val="24"/>
        </w:rPr>
        <w:t>We see that this region can be thought of as a triangle atop a rectangle.</w:t>
      </w:r>
      <w:r w:rsidR="00962579">
        <w:rPr>
          <w:rFonts w:eastAsiaTheme="minorEastAsia"/>
          <w:szCs w:val="24"/>
        </w:rPr>
        <w:t xml:space="preserve">  We call the area of the triangle </w:t>
      </w:r>
      <w:r w:rsidR="006E012A" w:rsidRPr="006E012A">
        <w:rPr>
          <w:rFonts w:eastAsiaTheme="minorEastAsia"/>
          <w:position w:val="-12"/>
          <w:szCs w:val="24"/>
        </w:rPr>
        <w:object w:dxaOrig="260" w:dyaOrig="360" w14:anchorId="46F9CA64">
          <v:shape id="_x0000_i1029" type="#_x0000_t75" style="width:12.75pt;height:18pt" o:ole="">
            <v:imagedata r:id="rId16" o:title=""/>
          </v:shape>
          <o:OLEObject Type="Embed" ProgID="Equation.DSMT4" ShapeID="_x0000_i1029" DrawAspect="Content" ObjectID="_1845002500" r:id="rId17"/>
        </w:object>
      </w:r>
      <w:r w:rsidR="006E012A">
        <w:rPr>
          <w:rFonts w:eastAsiaTheme="minorEastAsia"/>
          <w:szCs w:val="24"/>
        </w:rPr>
        <w:t xml:space="preserve">and the area of the rectangle </w:t>
      </w:r>
      <w:r w:rsidR="006E012A" w:rsidRPr="006E012A">
        <w:rPr>
          <w:rFonts w:eastAsiaTheme="minorEastAsia"/>
          <w:position w:val="-12"/>
          <w:szCs w:val="24"/>
        </w:rPr>
        <w:object w:dxaOrig="300" w:dyaOrig="360" w14:anchorId="0660E822">
          <v:shape id="_x0000_i1030" type="#_x0000_t75" style="width:15pt;height:18pt" o:ole="">
            <v:imagedata r:id="rId18" o:title=""/>
          </v:shape>
          <o:OLEObject Type="Embed" ProgID="Equation.DSMT4" ShapeID="_x0000_i1030" DrawAspect="Content" ObjectID="_1845002501" r:id="rId19"/>
        </w:object>
      </w:r>
      <w:r w:rsidR="006E012A">
        <w:rPr>
          <w:rFonts w:eastAsiaTheme="minorEastAsia"/>
          <w:szCs w:val="24"/>
        </w:rPr>
        <w:t xml:space="preserve">.  We see that </w:t>
      </w:r>
      <w:r w:rsidR="00F45661" w:rsidRPr="00F45661">
        <w:rPr>
          <w:rFonts w:eastAsiaTheme="minorEastAsia"/>
          <w:position w:val="-24"/>
          <w:szCs w:val="24"/>
        </w:rPr>
        <w:object w:dxaOrig="1700" w:dyaOrig="620" w14:anchorId="5C1A15B1">
          <v:shape id="_x0000_i1031" type="#_x0000_t75" style="width:84.75pt;height:31.5pt" o:ole="">
            <v:imagedata r:id="rId20" o:title=""/>
          </v:shape>
          <o:OLEObject Type="Embed" ProgID="Equation.DSMT4" ShapeID="_x0000_i1031" DrawAspect="Content" ObjectID="_1845002502" r:id="rId21"/>
        </w:object>
      </w:r>
      <w:r w:rsidR="00F45661">
        <w:rPr>
          <w:rFonts w:eastAsiaTheme="minorEastAsia"/>
          <w:szCs w:val="24"/>
        </w:rPr>
        <w:t xml:space="preserve"> and </w:t>
      </w:r>
      <w:r w:rsidR="00135C83" w:rsidRPr="00135C83">
        <w:rPr>
          <w:rFonts w:eastAsiaTheme="minorEastAsia"/>
          <w:position w:val="-14"/>
          <w:szCs w:val="24"/>
        </w:rPr>
        <w:object w:dxaOrig="1540" w:dyaOrig="400" w14:anchorId="7AE77D20">
          <v:shape id="_x0000_i1032" type="#_x0000_t75" style="width:77.25pt;height:20.25pt" o:ole="">
            <v:imagedata r:id="rId22" o:title=""/>
          </v:shape>
          <o:OLEObject Type="Embed" ProgID="Equation.DSMT4" ShapeID="_x0000_i1032" DrawAspect="Content" ObjectID="_1845002503" r:id="rId23"/>
        </w:object>
      </w:r>
      <w:r w:rsidR="00135C83">
        <w:rPr>
          <w:rFonts w:eastAsiaTheme="minorEastAsia"/>
          <w:szCs w:val="24"/>
        </w:rPr>
        <w:t>.</w:t>
      </w:r>
    </w:p>
    <w:p w14:paraId="50B2F2B0" w14:textId="69967FEB" w:rsidR="00135C83" w:rsidRDefault="00A22F32" w:rsidP="005F599D">
      <w:pPr>
        <w:ind w:left="720"/>
        <w:rPr>
          <w:rFonts w:eastAsiaTheme="minorEastAsia"/>
          <w:szCs w:val="24"/>
        </w:rPr>
      </w:pPr>
      <w:r>
        <w:rPr>
          <w:rFonts w:eastAsiaTheme="minorEastAsia"/>
          <w:szCs w:val="24"/>
        </w:rPr>
        <w:t>Therefore,</w:t>
      </w:r>
      <w:r w:rsidR="00135C83">
        <w:rPr>
          <w:rFonts w:eastAsiaTheme="minorEastAsia"/>
          <w:szCs w:val="24"/>
        </w:rPr>
        <w:t xml:space="preserve"> we have that </w:t>
      </w:r>
      <w:r w:rsidR="00135C83" w:rsidRPr="00ED6BDD">
        <w:rPr>
          <w:rFonts w:eastAsiaTheme="minorEastAsia"/>
          <w:position w:val="-30"/>
          <w:szCs w:val="24"/>
        </w:rPr>
        <w:object w:dxaOrig="2760" w:dyaOrig="720" w14:anchorId="7ED63382">
          <v:shape id="_x0000_i1033" type="#_x0000_t75" style="width:138pt;height:36pt" o:ole="">
            <v:imagedata r:id="rId24" o:title=""/>
          </v:shape>
          <o:OLEObject Type="Embed" ProgID="Equation.DSMT4" ShapeID="_x0000_i1033" DrawAspect="Content" ObjectID="_1845002504" r:id="rId25"/>
        </w:object>
      </w:r>
      <w:r w:rsidR="00135C83">
        <w:rPr>
          <w:rFonts w:eastAsiaTheme="minorEastAsia"/>
          <w:szCs w:val="24"/>
        </w:rPr>
        <w:t>.</w:t>
      </w:r>
    </w:p>
    <w:p w14:paraId="25B09A21" w14:textId="77777777" w:rsidR="004C0A1C" w:rsidRDefault="004C0A1C" w:rsidP="004C0A1C">
      <w:pPr>
        <w:pStyle w:val="ListParagraph"/>
        <w:rPr>
          <w:rFonts w:eastAsiaTheme="minorEastAsia"/>
          <w:szCs w:val="24"/>
        </w:rPr>
      </w:pPr>
    </w:p>
    <w:p w14:paraId="0D300F77" w14:textId="52CD367F" w:rsidR="00E8483A" w:rsidRDefault="00E8483A" w:rsidP="00E8483A">
      <w:pPr>
        <w:pStyle w:val="ListParagraph"/>
        <w:numPr>
          <w:ilvl w:val="0"/>
          <w:numId w:val="24"/>
        </w:numPr>
        <w:rPr>
          <w:rFonts w:eastAsiaTheme="minorEastAsia"/>
          <w:szCs w:val="24"/>
        </w:rPr>
      </w:pPr>
      <w:r>
        <w:rPr>
          <w:rFonts w:eastAsiaTheme="minorEastAsia"/>
          <w:szCs w:val="24"/>
        </w:rPr>
        <w:t xml:space="preserve">Show that </w:t>
      </w:r>
      <w:r w:rsidR="003A0B4E">
        <w:rPr>
          <w:rFonts w:eastAsiaTheme="minorEastAsia"/>
          <w:szCs w:val="24"/>
        </w:rPr>
        <w:t>this integral equals</w:t>
      </w:r>
      <w:r>
        <w:rPr>
          <w:rFonts w:eastAsiaTheme="minorEastAsia"/>
          <w:szCs w:val="24"/>
        </w:rPr>
        <w:t xml:space="preserve"> 12 using the limit definition of the definite integral.</w:t>
      </w:r>
    </w:p>
    <w:p w14:paraId="07CDF51E" w14:textId="77777777" w:rsidR="00E8483A" w:rsidRDefault="00E8483A" w:rsidP="00E8483A">
      <w:pPr>
        <w:rPr>
          <w:rFonts w:eastAsiaTheme="minorEastAsia"/>
          <w:szCs w:val="24"/>
        </w:rPr>
      </w:pPr>
    </w:p>
    <w:p w14:paraId="42E612B9" w14:textId="31D783EA" w:rsidR="00DB0DBE" w:rsidRDefault="00A22F32" w:rsidP="00A22F32">
      <w:pPr>
        <w:tabs>
          <w:tab w:val="left" w:pos="720"/>
        </w:tabs>
        <w:rPr>
          <w:szCs w:val="24"/>
        </w:rPr>
      </w:pPr>
      <w:r>
        <w:rPr>
          <w:szCs w:val="24"/>
        </w:rPr>
        <w:tab/>
      </w:r>
      <w:r w:rsidR="00DB0DBE">
        <w:rPr>
          <w:szCs w:val="24"/>
        </w:rPr>
        <w:t>We use the definition of the definite integral to set up the following:</w:t>
      </w:r>
    </w:p>
    <w:tbl>
      <w:tblPr>
        <w:tblStyle w:val="TableGrid"/>
        <w:tblW w:w="1110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441"/>
        <w:gridCol w:w="3442"/>
        <w:gridCol w:w="4223"/>
      </w:tblGrid>
      <w:tr w:rsidR="00DB0DBE" w:rsidRPr="00101A22" w14:paraId="11F7B1B4" w14:textId="77777777" w:rsidTr="00865DBC">
        <w:tc>
          <w:tcPr>
            <w:tcW w:w="3441" w:type="dxa"/>
            <w:hideMark/>
          </w:tcPr>
          <w:p w14:paraId="0F691ED9" w14:textId="77777777" w:rsidR="00DB0DBE" w:rsidRPr="00F2193A" w:rsidRDefault="00DB0DBE" w:rsidP="00865DBC">
            <w:pPr>
              <w:tabs>
                <w:tab w:val="left" w:pos="9874"/>
              </w:tabs>
              <w:jc w:val="center"/>
              <w:rPr>
                <w:b/>
                <w:i/>
                <w:szCs w:val="24"/>
                <w:u w:val="single"/>
              </w:rPr>
            </w:pPr>
            <w:r>
              <w:rPr>
                <w:b/>
                <w:i/>
                <w:szCs w:val="24"/>
                <w:u w:val="single"/>
              </w:rPr>
              <w:t>Width of Rectangles</w:t>
            </w:r>
          </w:p>
        </w:tc>
        <w:tc>
          <w:tcPr>
            <w:tcW w:w="3442" w:type="dxa"/>
            <w:hideMark/>
          </w:tcPr>
          <w:p w14:paraId="4ED123ED" w14:textId="77777777" w:rsidR="00DB0DBE" w:rsidRPr="00F2193A" w:rsidRDefault="00DB0DBE" w:rsidP="00865DBC">
            <w:pPr>
              <w:tabs>
                <w:tab w:val="left" w:pos="9874"/>
              </w:tabs>
              <w:jc w:val="center"/>
              <w:rPr>
                <w:b/>
                <w:i/>
                <w:szCs w:val="24"/>
                <w:u w:val="single"/>
              </w:rPr>
            </w:pPr>
            <w:r>
              <w:rPr>
                <w:b/>
                <w:i/>
                <w:szCs w:val="24"/>
                <w:u w:val="single"/>
              </w:rPr>
              <w:t>Right Endpoints</w:t>
            </w:r>
          </w:p>
        </w:tc>
        <w:tc>
          <w:tcPr>
            <w:tcW w:w="4223" w:type="dxa"/>
            <w:hideMark/>
          </w:tcPr>
          <w:p w14:paraId="485C24AC" w14:textId="77777777" w:rsidR="00DB0DBE" w:rsidRPr="00F2193A" w:rsidRDefault="00DB0DBE" w:rsidP="00865DBC">
            <w:pPr>
              <w:tabs>
                <w:tab w:val="left" w:pos="9874"/>
              </w:tabs>
              <w:jc w:val="center"/>
              <w:rPr>
                <w:b/>
                <w:i/>
                <w:szCs w:val="24"/>
                <w:u w:val="single"/>
              </w:rPr>
            </w:pPr>
            <w:r>
              <w:rPr>
                <w:b/>
                <w:i/>
                <w:szCs w:val="24"/>
                <w:u w:val="single"/>
              </w:rPr>
              <w:t>Height of Rectangles</w:t>
            </w:r>
          </w:p>
        </w:tc>
      </w:tr>
      <w:tr w:rsidR="00DB0DBE" w:rsidRPr="00101A22" w14:paraId="7542F0E7" w14:textId="77777777" w:rsidTr="00865DBC">
        <w:tc>
          <w:tcPr>
            <w:tcW w:w="3441" w:type="dxa"/>
            <w:hideMark/>
          </w:tcPr>
          <w:p w14:paraId="66BEEEDE" w14:textId="7131E6D6" w:rsidR="00DB0DBE" w:rsidRPr="00101A22" w:rsidRDefault="00B53EC5" w:rsidP="00865DBC">
            <w:pPr>
              <w:tabs>
                <w:tab w:val="left" w:pos="9874"/>
              </w:tabs>
              <w:jc w:val="center"/>
              <w:rPr>
                <w:rFonts w:eastAsia="Times New Roman" w:cs="Times New Roman"/>
                <w:szCs w:val="24"/>
              </w:rPr>
            </w:pPr>
            <w:r w:rsidRPr="000B4BE0">
              <w:rPr>
                <w:rFonts w:eastAsiaTheme="minorEastAsia"/>
                <w:position w:val="-24"/>
                <w:szCs w:val="24"/>
              </w:rPr>
              <w:object w:dxaOrig="1400" w:dyaOrig="620" w14:anchorId="21628D8C">
                <v:shape id="_x0000_i1034" type="#_x0000_t75" style="width:69.7pt;height:33.75pt" o:ole="">
                  <v:imagedata r:id="rId26" o:title=""/>
                </v:shape>
                <o:OLEObject Type="Embed" ProgID="Equation.DSMT4" ShapeID="_x0000_i1034" DrawAspect="Content" ObjectID="_1845002505" r:id="rId27"/>
              </w:object>
            </w:r>
          </w:p>
        </w:tc>
        <w:tc>
          <w:tcPr>
            <w:tcW w:w="3442" w:type="dxa"/>
            <w:hideMark/>
          </w:tcPr>
          <w:p w14:paraId="08FE798C" w14:textId="166DEC4E" w:rsidR="00DB0DBE" w:rsidRPr="00101A22" w:rsidRDefault="00AA3C28" w:rsidP="00865DBC">
            <w:pPr>
              <w:tabs>
                <w:tab w:val="left" w:pos="9874"/>
              </w:tabs>
              <w:jc w:val="center"/>
              <w:rPr>
                <w:rFonts w:eastAsia="Times New Roman" w:cs="Times New Roman"/>
                <w:szCs w:val="24"/>
              </w:rPr>
            </w:pPr>
            <w:r w:rsidRPr="000B4BE0">
              <w:rPr>
                <w:rFonts w:eastAsia="Times New Roman" w:cs="Times New Roman"/>
                <w:position w:val="-24"/>
                <w:szCs w:val="24"/>
              </w:rPr>
              <w:object w:dxaOrig="2079" w:dyaOrig="620" w14:anchorId="5CDCF678">
                <v:shape id="_x0000_i1035" type="#_x0000_t75" style="width:106.55pt;height:28.5pt" o:ole="">
                  <v:imagedata r:id="rId28" o:title=""/>
                </v:shape>
                <o:OLEObject Type="Embed" ProgID="Equation.DSMT4" ShapeID="_x0000_i1035" DrawAspect="Content" ObjectID="_1845002506" r:id="rId29"/>
              </w:object>
            </w:r>
          </w:p>
        </w:tc>
        <w:tc>
          <w:tcPr>
            <w:tcW w:w="4223" w:type="dxa"/>
            <w:hideMark/>
          </w:tcPr>
          <w:p w14:paraId="2ECFCEF2" w14:textId="69B3FAFF" w:rsidR="00DB0DBE" w:rsidRPr="00101A22" w:rsidRDefault="00EA2CC0" w:rsidP="00865DBC">
            <w:pPr>
              <w:tabs>
                <w:tab w:val="left" w:pos="9874"/>
              </w:tabs>
              <w:jc w:val="center"/>
              <w:rPr>
                <w:szCs w:val="24"/>
              </w:rPr>
            </w:pPr>
            <w:r w:rsidRPr="006F357B">
              <w:rPr>
                <w:rFonts w:eastAsia="Times New Roman" w:cs="Times New Roman"/>
                <w:position w:val="-28"/>
                <w:szCs w:val="24"/>
              </w:rPr>
              <w:object w:dxaOrig="1860" w:dyaOrig="680" w14:anchorId="23E845CB">
                <v:shape id="_x0000_i1036" type="#_x0000_t75" style="width:93pt;height:33pt" o:ole="">
                  <v:imagedata r:id="rId30" o:title=""/>
                </v:shape>
                <o:OLEObject Type="Embed" ProgID="Equation.DSMT4" ShapeID="_x0000_i1036" DrawAspect="Content" ObjectID="_1845002507" r:id="rId31"/>
              </w:object>
            </w:r>
          </w:p>
        </w:tc>
      </w:tr>
    </w:tbl>
    <w:p w14:paraId="2F9A203A" w14:textId="171BFB20" w:rsidR="00DB0DBE" w:rsidRDefault="00D4254E" w:rsidP="00A22F32">
      <w:pPr>
        <w:pStyle w:val="ListParagraph"/>
        <w:tabs>
          <w:tab w:val="left" w:pos="9874"/>
        </w:tabs>
        <w:rPr>
          <w:szCs w:val="24"/>
        </w:rPr>
      </w:pPr>
      <w:r>
        <w:rPr>
          <w:rFonts w:eastAsiaTheme="minorEastAsia"/>
          <w:szCs w:val="24"/>
        </w:rPr>
        <w:t>Therefore,</w:t>
      </w:r>
      <w:r w:rsidR="00DB0DBE">
        <w:rPr>
          <w:rFonts w:eastAsiaTheme="minorEastAsia"/>
          <w:szCs w:val="24"/>
        </w:rPr>
        <w:t xml:space="preserve"> we can say that</w:t>
      </w:r>
      <w:r w:rsidR="0046523A">
        <w:rPr>
          <w:rFonts w:eastAsiaTheme="minorEastAsia"/>
          <w:szCs w:val="24"/>
        </w:rPr>
        <w:t xml:space="preserve">  </w:t>
      </w:r>
      <w:r w:rsidR="00A60A26" w:rsidRPr="00A60A26">
        <w:rPr>
          <w:rFonts w:cs="Times New Roman"/>
          <w:position w:val="-30"/>
          <w:szCs w:val="24"/>
        </w:rPr>
        <w:object w:dxaOrig="3000" w:dyaOrig="720" w14:anchorId="20CA3B50">
          <v:shape id="_x0000_i1037" type="#_x0000_t75" style="width:150.75pt;height:32.25pt" o:ole="">
            <v:imagedata r:id="rId32" o:title=""/>
          </v:shape>
          <o:OLEObject Type="Embed" ProgID="Equation.DSMT4" ShapeID="_x0000_i1037" DrawAspect="Content" ObjectID="_1845002508" r:id="rId33"/>
        </w:object>
      </w:r>
      <w:r w:rsidR="00A22F32">
        <w:rPr>
          <w:rFonts w:cs="Times New Roman"/>
          <w:szCs w:val="24"/>
        </w:rPr>
        <w:t xml:space="preserve">.  </w:t>
      </w:r>
      <w:r w:rsidR="00DB0DBE">
        <w:rPr>
          <w:szCs w:val="24"/>
        </w:rPr>
        <w:t>We then calculate:</w:t>
      </w:r>
    </w:p>
    <w:p w14:paraId="2A1FCC7D" w14:textId="1A218A53" w:rsidR="00DB0DBE" w:rsidRDefault="00D4254E" w:rsidP="00E5370C">
      <w:pPr>
        <w:tabs>
          <w:tab w:val="left" w:pos="9874"/>
        </w:tabs>
        <w:ind w:left="720"/>
        <w:rPr>
          <w:szCs w:val="24"/>
        </w:rPr>
      </w:pPr>
      <w:r w:rsidRPr="00D4254E">
        <w:rPr>
          <w:rFonts w:cs="Times New Roman"/>
          <w:position w:val="-160"/>
          <w:szCs w:val="24"/>
        </w:rPr>
        <w:object w:dxaOrig="8620" w:dyaOrig="2820" w14:anchorId="0952393E">
          <v:shape id="_x0000_i1038" type="#_x0000_t75" style="width:434.45pt;height:139.45pt" o:ole="">
            <v:imagedata r:id="rId34" o:title=""/>
          </v:shape>
          <o:OLEObject Type="Embed" ProgID="Equation.DSMT4" ShapeID="_x0000_i1038" DrawAspect="Content" ObjectID="_1845002509" r:id="rId35"/>
        </w:object>
      </w:r>
    </w:p>
    <w:p w14:paraId="30745D81" w14:textId="5E701295" w:rsidR="00972D19" w:rsidRPr="00972D19" w:rsidRDefault="00972D19" w:rsidP="00D4254E">
      <w:pPr>
        <w:tabs>
          <w:tab w:val="left" w:pos="720"/>
          <w:tab w:val="left" w:pos="9874"/>
        </w:tabs>
        <w:rPr>
          <w:rFonts w:cs="Times New Roman"/>
          <w:b/>
          <w:bCs/>
          <w:szCs w:val="24"/>
          <w:u w:val="single"/>
        </w:rPr>
      </w:pPr>
      <w:r w:rsidRPr="00972D19">
        <w:rPr>
          <w:rFonts w:cs="Times New Roman"/>
          <w:b/>
          <w:bCs/>
          <w:szCs w:val="24"/>
          <w:u w:val="single"/>
        </w:rPr>
        <w:lastRenderedPageBreak/>
        <w:t>EXTENSIONS</w:t>
      </w:r>
    </w:p>
    <w:p w14:paraId="73DC154A" w14:textId="30F0C93D" w:rsidR="00802646" w:rsidRDefault="00802646" w:rsidP="00802646">
      <w:pPr>
        <w:pStyle w:val="ListParagraph"/>
        <w:numPr>
          <w:ilvl w:val="0"/>
          <w:numId w:val="24"/>
        </w:numPr>
        <w:rPr>
          <w:rFonts w:eastAsiaTheme="minorEastAsia"/>
          <w:szCs w:val="24"/>
        </w:rPr>
      </w:pPr>
      <w:r w:rsidRPr="0052736D">
        <w:rPr>
          <w:rFonts w:eastAsiaTheme="minorEastAsia"/>
          <w:szCs w:val="24"/>
        </w:rPr>
        <w:t>Show</w:t>
      </w:r>
      <w:r>
        <w:rPr>
          <w:rFonts w:eastAsiaTheme="minorEastAsia"/>
          <w:szCs w:val="24"/>
        </w:rPr>
        <w:t xml:space="preserve"> that this integral equals 12 using the limit definition of the definite integral and where</w:t>
      </w:r>
      <w:r w:rsidR="001137B6">
        <w:rPr>
          <w:rFonts w:eastAsiaTheme="minorEastAsia"/>
          <w:szCs w:val="24"/>
        </w:rPr>
        <w:t xml:space="preserve"> you use left endpoints for</w:t>
      </w:r>
      <w:r>
        <w:rPr>
          <w:rFonts w:eastAsiaTheme="minorEastAsia"/>
          <w:szCs w:val="24"/>
        </w:rPr>
        <w:t xml:space="preserve"> </w:t>
      </w:r>
      <w:r w:rsidR="001137B6">
        <w:rPr>
          <w:rFonts w:eastAsiaTheme="minorEastAsia"/>
          <w:szCs w:val="24"/>
        </w:rPr>
        <w:t xml:space="preserve">your selection of </w:t>
      </w:r>
      <w:r w:rsidR="001137B6" w:rsidRPr="00802646">
        <w:rPr>
          <w:rFonts w:eastAsiaTheme="minorEastAsia"/>
          <w:position w:val="-12"/>
          <w:szCs w:val="24"/>
        </w:rPr>
        <w:object w:dxaOrig="300" w:dyaOrig="380" w14:anchorId="0D91C181">
          <v:shape id="_x0000_i1039" type="#_x0000_t75" style="width:15pt;height:18.75pt" o:ole="">
            <v:imagedata r:id="rId36" o:title=""/>
          </v:shape>
          <o:OLEObject Type="Embed" ProgID="Equation.DSMT4" ShapeID="_x0000_i1039" DrawAspect="Content" ObjectID="_1845002510" r:id="rId37"/>
        </w:object>
      </w:r>
      <w:r w:rsidR="001137B6">
        <w:rPr>
          <w:rFonts w:eastAsiaTheme="minorEastAsia"/>
          <w:szCs w:val="24"/>
        </w:rPr>
        <w:t>.</w:t>
      </w:r>
    </w:p>
    <w:p w14:paraId="5D29B8FC" w14:textId="77777777" w:rsidR="00802646" w:rsidRDefault="00802646" w:rsidP="00802646">
      <w:pPr>
        <w:rPr>
          <w:rFonts w:eastAsiaTheme="minorEastAsia"/>
          <w:szCs w:val="24"/>
        </w:rPr>
      </w:pPr>
    </w:p>
    <w:p w14:paraId="24AA7430" w14:textId="77777777" w:rsidR="00802646" w:rsidRDefault="00802646" w:rsidP="00802646">
      <w:pPr>
        <w:tabs>
          <w:tab w:val="left" w:pos="720"/>
        </w:tabs>
        <w:rPr>
          <w:szCs w:val="24"/>
        </w:rPr>
      </w:pPr>
      <w:r>
        <w:rPr>
          <w:szCs w:val="24"/>
        </w:rPr>
        <w:tab/>
        <w:t>We use the definition of the definite integral to set up the following:</w:t>
      </w:r>
    </w:p>
    <w:tbl>
      <w:tblPr>
        <w:tblStyle w:val="TableGrid"/>
        <w:tblW w:w="1110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441"/>
        <w:gridCol w:w="3442"/>
        <w:gridCol w:w="4223"/>
      </w:tblGrid>
      <w:tr w:rsidR="00802646" w:rsidRPr="00101A22" w14:paraId="608B839E" w14:textId="77777777" w:rsidTr="00865DBC">
        <w:tc>
          <w:tcPr>
            <w:tcW w:w="3441" w:type="dxa"/>
            <w:hideMark/>
          </w:tcPr>
          <w:p w14:paraId="3A382AB5" w14:textId="77777777" w:rsidR="00802646" w:rsidRPr="00F2193A" w:rsidRDefault="00802646" w:rsidP="00865DBC">
            <w:pPr>
              <w:tabs>
                <w:tab w:val="left" w:pos="9874"/>
              </w:tabs>
              <w:jc w:val="center"/>
              <w:rPr>
                <w:b/>
                <w:i/>
                <w:szCs w:val="24"/>
                <w:u w:val="single"/>
              </w:rPr>
            </w:pPr>
            <w:r>
              <w:rPr>
                <w:b/>
                <w:i/>
                <w:szCs w:val="24"/>
                <w:u w:val="single"/>
              </w:rPr>
              <w:t>Width of Rectangles</w:t>
            </w:r>
          </w:p>
        </w:tc>
        <w:tc>
          <w:tcPr>
            <w:tcW w:w="3442" w:type="dxa"/>
            <w:hideMark/>
          </w:tcPr>
          <w:p w14:paraId="17CB305B" w14:textId="611F4A02" w:rsidR="00802646" w:rsidRPr="00F2193A" w:rsidRDefault="00166100" w:rsidP="00865DBC">
            <w:pPr>
              <w:tabs>
                <w:tab w:val="left" w:pos="9874"/>
              </w:tabs>
              <w:jc w:val="center"/>
              <w:rPr>
                <w:b/>
                <w:i/>
                <w:szCs w:val="24"/>
                <w:u w:val="single"/>
              </w:rPr>
            </w:pPr>
            <w:r>
              <w:rPr>
                <w:b/>
                <w:i/>
                <w:szCs w:val="24"/>
                <w:u w:val="single"/>
              </w:rPr>
              <w:t>Left</w:t>
            </w:r>
            <w:r w:rsidR="00802646">
              <w:rPr>
                <w:b/>
                <w:i/>
                <w:szCs w:val="24"/>
                <w:u w:val="single"/>
              </w:rPr>
              <w:t xml:space="preserve"> Endpoints</w:t>
            </w:r>
          </w:p>
        </w:tc>
        <w:tc>
          <w:tcPr>
            <w:tcW w:w="4223" w:type="dxa"/>
            <w:hideMark/>
          </w:tcPr>
          <w:p w14:paraId="690ADB4A" w14:textId="77777777" w:rsidR="00802646" w:rsidRPr="00F2193A" w:rsidRDefault="00802646" w:rsidP="00865DBC">
            <w:pPr>
              <w:tabs>
                <w:tab w:val="left" w:pos="9874"/>
              </w:tabs>
              <w:jc w:val="center"/>
              <w:rPr>
                <w:b/>
                <w:i/>
                <w:szCs w:val="24"/>
                <w:u w:val="single"/>
              </w:rPr>
            </w:pPr>
            <w:r>
              <w:rPr>
                <w:b/>
                <w:i/>
                <w:szCs w:val="24"/>
                <w:u w:val="single"/>
              </w:rPr>
              <w:t>Height of Rectangles</w:t>
            </w:r>
          </w:p>
        </w:tc>
      </w:tr>
      <w:tr w:rsidR="00802646" w:rsidRPr="00101A22" w14:paraId="16E6C2EC" w14:textId="77777777" w:rsidTr="00865DBC">
        <w:tc>
          <w:tcPr>
            <w:tcW w:w="3441" w:type="dxa"/>
            <w:hideMark/>
          </w:tcPr>
          <w:p w14:paraId="63452727" w14:textId="77777777" w:rsidR="00802646" w:rsidRPr="00101A22" w:rsidRDefault="00802646" w:rsidP="00865DBC">
            <w:pPr>
              <w:tabs>
                <w:tab w:val="left" w:pos="9874"/>
              </w:tabs>
              <w:jc w:val="center"/>
              <w:rPr>
                <w:rFonts w:eastAsia="Times New Roman" w:cs="Times New Roman"/>
                <w:szCs w:val="24"/>
              </w:rPr>
            </w:pPr>
            <w:r w:rsidRPr="000B4BE0">
              <w:rPr>
                <w:rFonts w:eastAsiaTheme="minorEastAsia"/>
                <w:position w:val="-24"/>
                <w:szCs w:val="24"/>
              </w:rPr>
              <w:object w:dxaOrig="1400" w:dyaOrig="620" w14:anchorId="1A59DE49">
                <v:shape id="_x0000_i1040" type="#_x0000_t75" style="width:69.7pt;height:33.75pt" o:ole="">
                  <v:imagedata r:id="rId26" o:title=""/>
                </v:shape>
                <o:OLEObject Type="Embed" ProgID="Equation.DSMT4" ShapeID="_x0000_i1040" DrawAspect="Content" ObjectID="_1845002511" r:id="rId38"/>
              </w:object>
            </w:r>
          </w:p>
        </w:tc>
        <w:tc>
          <w:tcPr>
            <w:tcW w:w="3442" w:type="dxa"/>
            <w:hideMark/>
          </w:tcPr>
          <w:p w14:paraId="6EFBEC71" w14:textId="21D6BA8E" w:rsidR="00802646" w:rsidRPr="00101A22" w:rsidRDefault="00166100" w:rsidP="00865DBC">
            <w:pPr>
              <w:tabs>
                <w:tab w:val="left" w:pos="9874"/>
              </w:tabs>
              <w:jc w:val="center"/>
              <w:rPr>
                <w:rFonts w:eastAsia="Times New Roman" w:cs="Times New Roman"/>
                <w:szCs w:val="24"/>
              </w:rPr>
            </w:pPr>
            <w:r w:rsidRPr="000B4BE0">
              <w:rPr>
                <w:rFonts w:eastAsia="Times New Roman" w:cs="Times New Roman"/>
                <w:position w:val="-24"/>
                <w:szCs w:val="24"/>
              </w:rPr>
              <w:object w:dxaOrig="3019" w:dyaOrig="620" w14:anchorId="04B16413">
                <v:shape id="_x0000_i1041" type="#_x0000_t75" style="width:154.55pt;height:28.5pt" o:ole="">
                  <v:imagedata r:id="rId39" o:title=""/>
                </v:shape>
                <o:OLEObject Type="Embed" ProgID="Equation.DSMT4" ShapeID="_x0000_i1041" DrawAspect="Content" ObjectID="_1845002512" r:id="rId40"/>
              </w:object>
            </w:r>
          </w:p>
        </w:tc>
        <w:tc>
          <w:tcPr>
            <w:tcW w:w="4223" w:type="dxa"/>
            <w:hideMark/>
          </w:tcPr>
          <w:p w14:paraId="51AA8CC2" w14:textId="7DEDD054" w:rsidR="00802646" w:rsidRPr="00101A22" w:rsidRDefault="00166100" w:rsidP="00865DBC">
            <w:pPr>
              <w:tabs>
                <w:tab w:val="left" w:pos="9874"/>
              </w:tabs>
              <w:jc w:val="center"/>
              <w:rPr>
                <w:szCs w:val="24"/>
              </w:rPr>
            </w:pPr>
            <w:r w:rsidRPr="006F357B">
              <w:rPr>
                <w:rFonts w:eastAsia="Times New Roman" w:cs="Times New Roman"/>
                <w:position w:val="-28"/>
                <w:szCs w:val="24"/>
              </w:rPr>
              <w:object w:dxaOrig="2320" w:dyaOrig="680" w14:anchorId="2458E04E">
                <v:shape id="_x0000_i1042" type="#_x0000_t75" style="width:116.25pt;height:33pt" o:ole="">
                  <v:imagedata r:id="rId41" o:title=""/>
                </v:shape>
                <o:OLEObject Type="Embed" ProgID="Equation.DSMT4" ShapeID="_x0000_i1042" DrawAspect="Content" ObjectID="_1845002513" r:id="rId42"/>
              </w:object>
            </w:r>
          </w:p>
        </w:tc>
      </w:tr>
    </w:tbl>
    <w:p w14:paraId="2DD0A669" w14:textId="46A53EBD" w:rsidR="00802646" w:rsidRDefault="00802646" w:rsidP="00802646">
      <w:pPr>
        <w:pStyle w:val="ListParagraph"/>
        <w:tabs>
          <w:tab w:val="left" w:pos="9874"/>
        </w:tabs>
        <w:rPr>
          <w:szCs w:val="24"/>
        </w:rPr>
      </w:pPr>
      <w:r>
        <w:rPr>
          <w:rFonts w:eastAsiaTheme="minorEastAsia"/>
          <w:szCs w:val="24"/>
        </w:rPr>
        <w:t xml:space="preserve">Therefore, we can say that  </w:t>
      </w:r>
      <w:r w:rsidR="00EC09BA" w:rsidRPr="00A60A26">
        <w:rPr>
          <w:rFonts w:cs="Times New Roman"/>
          <w:position w:val="-30"/>
          <w:szCs w:val="24"/>
        </w:rPr>
        <w:object w:dxaOrig="3480" w:dyaOrig="720" w14:anchorId="00A1DB0B">
          <v:shape id="_x0000_i1043" type="#_x0000_t75" style="width:174.7pt;height:32.25pt" o:ole="">
            <v:imagedata r:id="rId43" o:title=""/>
          </v:shape>
          <o:OLEObject Type="Embed" ProgID="Equation.DSMT4" ShapeID="_x0000_i1043" DrawAspect="Content" ObjectID="_1845002514" r:id="rId44"/>
        </w:object>
      </w:r>
      <w:r>
        <w:rPr>
          <w:rFonts w:cs="Times New Roman"/>
          <w:szCs w:val="24"/>
        </w:rPr>
        <w:t xml:space="preserve">.  </w:t>
      </w:r>
      <w:r>
        <w:rPr>
          <w:szCs w:val="24"/>
        </w:rPr>
        <w:t>We then calculate:</w:t>
      </w:r>
    </w:p>
    <w:p w14:paraId="38A79463" w14:textId="58888757" w:rsidR="00802646" w:rsidRDefault="0052736D" w:rsidP="00D31310">
      <w:pPr>
        <w:pStyle w:val="ListParagraph"/>
        <w:tabs>
          <w:tab w:val="left" w:pos="720"/>
          <w:tab w:val="left" w:pos="9874"/>
        </w:tabs>
        <w:rPr>
          <w:rFonts w:cs="Times New Roman"/>
          <w:szCs w:val="24"/>
        </w:rPr>
      </w:pPr>
      <w:r w:rsidRPr="00C21C8D">
        <w:rPr>
          <w:rFonts w:cs="Times New Roman"/>
          <w:position w:val="-166"/>
          <w:szCs w:val="24"/>
        </w:rPr>
        <w:object w:dxaOrig="9580" w:dyaOrig="3440" w14:anchorId="5C5CEC24">
          <v:shape id="_x0000_i1044" type="#_x0000_t75" style="width:482.85pt;height:170.3pt" o:ole="">
            <v:imagedata r:id="rId45" o:title=""/>
          </v:shape>
          <o:OLEObject Type="Embed" ProgID="Equation.DSMT4" ShapeID="_x0000_i1044" DrawAspect="Content" ObjectID="_1845002515" r:id="rId46"/>
        </w:object>
      </w:r>
    </w:p>
    <w:p w14:paraId="5FF74728" w14:textId="1FB79820" w:rsidR="00972D19" w:rsidRPr="00972D19" w:rsidRDefault="00972D19" w:rsidP="00972D19">
      <w:pPr>
        <w:tabs>
          <w:tab w:val="left" w:pos="720"/>
          <w:tab w:val="left" w:pos="9874"/>
        </w:tabs>
        <w:rPr>
          <w:rFonts w:cs="Times New Roman"/>
          <w:szCs w:val="24"/>
        </w:rPr>
      </w:pPr>
    </w:p>
    <w:p w14:paraId="42593CB8" w14:textId="77777777" w:rsidR="0052736D" w:rsidRDefault="0052736D" w:rsidP="0052736D">
      <w:pPr>
        <w:tabs>
          <w:tab w:val="left" w:pos="720"/>
          <w:tab w:val="left" w:pos="9874"/>
        </w:tabs>
        <w:rPr>
          <w:rFonts w:cs="Times New Roman"/>
          <w:szCs w:val="24"/>
        </w:rPr>
      </w:pPr>
    </w:p>
    <w:p w14:paraId="1B505920" w14:textId="07112FDF" w:rsidR="0052736D" w:rsidRDefault="006125C4" w:rsidP="0052736D">
      <w:pPr>
        <w:pStyle w:val="ListParagraph"/>
        <w:numPr>
          <w:ilvl w:val="0"/>
          <w:numId w:val="24"/>
        </w:numPr>
        <w:tabs>
          <w:tab w:val="left" w:pos="720"/>
          <w:tab w:val="left" w:pos="9874"/>
        </w:tabs>
        <w:rPr>
          <w:rFonts w:cs="Times New Roman"/>
          <w:szCs w:val="24"/>
        </w:rPr>
      </w:pPr>
      <w:r>
        <w:rPr>
          <w:rFonts w:cs="Times New Roman"/>
          <w:szCs w:val="24"/>
        </w:rPr>
        <w:t xml:space="preserve">TRUE or FALSE:  </w:t>
      </w:r>
      <w:r w:rsidR="0052736D">
        <w:rPr>
          <w:rFonts w:cs="Times New Roman"/>
          <w:szCs w:val="24"/>
        </w:rPr>
        <w:t xml:space="preserve">If the function </w:t>
      </w:r>
      <w:r w:rsidR="00385491" w:rsidRPr="0052736D">
        <w:rPr>
          <w:rFonts w:cs="Times New Roman"/>
          <w:position w:val="-10"/>
          <w:szCs w:val="24"/>
        </w:rPr>
        <w:object w:dxaOrig="680" w:dyaOrig="320" w14:anchorId="0414E4BA">
          <v:shape id="_x0000_i1045" type="#_x0000_t75" style="width:33.75pt;height:15.75pt" o:ole="">
            <v:imagedata r:id="rId47" o:title=""/>
          </v:shape>
          <o:OLEObject Type="Embed" ProgID="Equation.DSMT4" ShapeID="_x0000_i1045" DrawAspect="Content" ObjectID="_1845002516" r:id="rId48"/>
        </w:object>
      </w:r>
      <w:r w:rsidR="00385491">
        <w:rPr>
          <w:rFonts w:cs="Times New Roman"/>
          <w:szCs w:val="24"/>
        </w:rPr>
        <w:t xml:space="preserve">is integrable </w:t>
      </w:r>
      <w:r w:rsidR="00B64FA1">
        <w:rPr>
          <w:rFonts w:cs="Times New Roman"/>
          <w:szCs w:val="24"/>
        </w:rPr>
        <w:t xml:space="preserve">on </w:t>
      </w:r>
      <w:r w:rsidR="008A0DDE" w:rsidRPr="00B64FA1">
        <w:rPr>
          <w:rFonts w:cs="Times New Roman"/>
          <w:position w:val="-14"/>
          <w:szCs w:val="24"/>
        </w:rPr>
        <w:object w:dxaOrig="499" w:dyaOrig="400" w14:anchorId="553A573A">
          <v:shape id="_x0000_i1046" type="#_x0000_t75" style="width:24.75pt;height:20.25pt" o:ole="">
            <v:imagedata r:id="rId49" o:title=""/>
          </v:shape>
          <o:OLEObject Type="Embed" ProgID="Equation.DSMT4" ShapeID="_x0000_i1046" DrawAspect="Content" ObjectID="_1845002517" r:id="rId50"/>
        </w:object>
      </w:r>
      <w:r w:rsidR="008A0DDE">
        <w:rPr>
          <w:rFonts w:cs="Times New Roman"/>
          <w:szCs w:val="24"/>
        </w:rPr>
        <w:t xml:space="preserve">then </w:t>
      </w:r>
      <w:r w:rsidR="003D67EC">
        <w:rPr>
          <w:rFonts w:cs="Times New Roman"/>
          <w:szCs w:val="24"/>
        </w:rPr>
        <w:t xml:space="preserve">it must always produce </w:t>
      </w:r>
      <w:r w:rsidR="002C580E">
        <w:rPr>
          <w:rFonts w:cs="Times New Roman"/>
          <w:szCs w:val="24"/>
        </w:rPr>
        <w:t>an</w:t>
      </w:r>
      <w:r w:rsidR="003D67EC">
        <w:rPr>
          <w:rFonts w:cs="Times New Roman"/>
          <w:szCs w:val="24"/>
        </w:rPr>
        <w:t xml:space="preserve"> </w:t>
      </w:r>
      <w:r w:rsidR="0052491A">
        <w:rPr>
          <w:rFonts w:cs="Times New Roman"/>
          <w:szCs w:val="24"/>
        </w:rPr>
        <w:t xml:space="preserve">integral value of 12 regardless of the </w:t>
      </w:r>
      <w:r w:rsidR="00527853">
        <w:rPr>
          <w:rFonts w:cs="Times New Roman"/>
          <w:szCs w:val="24"/>
        </w:rPr>
        <w:t>selection of</w:t>
      </w:r>
      <w:r w:rsidR="00213963">
        <w:rPr>
          <w:rFonts w:cs="Times New Roman"/>
          <w:szCs w:val="24"/>
        </w:rPr>
        <w:t xml:space="preserve"> the points for</w:t>
      </w:r>
      <w:r w:rsidR="00204A57">
        <w:rPr>
          <w:rFonts w:cs="Times New Roman"/>
          <w:szCs w:val="24"/>
        </w:rPr>
        <w:t xml:space="preserve"> </w:t>
      </w:r>
      <w:r w:rsidR="00527853" w:rsidRPr="00204A57">
        <w:rPr>
          <w:rFonts w:cs="Times New Roman"/>
          <w:position w:val="-12"/>
          <w:szCs w:val="24"/>
        </w:rPr>
        <w:object w:dxaOrig="300" w:dyaOrig="380" w14:anchorId="2348915D">
          <v:shape id="_x0000_i1047" type="#_x0000_t75" style="width:15pt;height:18.75pt" o:ole="">
            <v:imagedata r:id="rId51" o:title=""/>
          </v:shape>
          <o:OLEObject Type="Embed" ProgID="Equation.DSMT4" ShapeID="_x0000_i1047" DrawAspect="Content" ObjectID="_1845002518" r:id="rId52"/>
        </w:object>
      </w:r>
      <w:r w:rsidR="00985B10">
        <w:rPr>
          <w:rFonts w:cs="Times New Roman"/>
          <w:szCs w:val="24"/>
        </w:rPr>
        <w:t>.</w:t>
      </w:r>
    </w:p>
    <w:p w14:paraId="7A117425" w14:textId="77777777" w:rsidR="00985B10" w:rsidRDefault="00985B10" w:rsidP="00985B10">
      <w:pPr>
        <w:tabs>
          <w:tab w:val="left" w:pos="720"/>
          <w:tab w:val="left" w:pos="9874"/>
        </w:tabs>
        <w:rPr>
          <w:rFonts w:cs="Times New Roman"/>
          <w:szCs w:val="24"/>
        </w:rPr>
      </w:pPr>
    </w:p>
    <w:p w14:paraId="18128DCE" w14:textId="7CA9F618" w:rsidR="00985B10" w:rsidRDefault="00985B10" w:rsidP="00985B10">
      <w:pPr>
        <w:tabs>
          <w:tab w:val="left" w:pos="720"/>
          <w:tab w:val="left" w:pos="9874"/>
        </w:tabs>
        <w:ind w:left="720"/>
        <w:rPr>
          <w:rFonts w:cs="Times New Roman"/>
          <w:szCs w:val="24"/>
        </w:rPr>
      </w:pPr>
      <w:r>
        <w:rPr>
          <w:rFonts w:cs="Times New Roman"/>
          <w:szCs w:val="24"/>
        </w:rPr>
        <w:t xml:space="preserve">TRUE.  The limit must always result in 12 </w:t>
      </w:r>
      <w:r w:rsidR="00FA7838">
        <w:rPr>
          <w:rFonts w:cs="Times New Roman"/>
          <w:szCs w:val="24"/>
        </w:rPr>
        <w:t xml:space="preserve">(regardless of the selection of </w:t>
      </w:r>
      <w:r w:rsidR="00D52B7F" w:rsidRPr="00FA7838">
        <w:rPr>
          <w:rFonts w:cs="Times New Roman"/>
          <w:position w:val="-12"/>
          <w:szCs w:val="24"/>
        </w:rPr>
        <w:object w:dxaOrig="300" w:dyaOrig="380" w14:anchorId="6FB9F25F">
          <v:shape id="_x0000_i1048" type="#_x0000_t75" style="width:15pt;height:18.75pt" o:ole="">
            <v:imagedata r:id="rId53" o:title=""/>
          </v:shape>
          <o:OLEObject Type="Embed" ProgID="Equation.DSMT4" ShapeID="_x0000_i1048" DrawAspect="Content" ObjectID="_1845002519" r:id="rId54"/>
        </w:object>
      </w:r>
      <w:r w:rsidR="00D52B7F">
        <w:rPr>
          <w:rFonts w:cs="Times New Roman"/>
          <w:szCs w:val="24"/>
        </w:rPr>
        <w:t>) in order to be integrable.</w:t>
      </w:r>
      <w:r w:rsidR="00770048">
        <w:rPr>
          <w:rFonts w:cs="Times New Roman"/>
          <w:szCs w:val="24"/>
        </w:rPr>
        <w:t xml:space="preserve">  If any possible of </w:t>
      </w:r>
      <w:r w:rsidR="001B473D" w:rsidRPr="00770048">
        <w:rPr>
          <w:rFonts w:cs="Times New Roman"/>
          <w:position w:val="-12"/>
          <w:szCs w:val="24"/>
        </w:rPr>
        <w:object w:dxaOrig="300" w:dyaOrig="380" w14:anchorId="7913B9EB">
          <v:shape id="_x0000_i1049" type="#_x0000_t75" style="width:15pt;height:18.75pt" o:ole="">
            <v:imagedata r:id="rId55" o:title=""/>
          </v:shape>
          <o:OLEObject Type="Embed" ProgID="Equation.DSMT4" ShapeID="_x0000_i1049" DrawAspect="Content" ObjectID="_1845002520" r:id="rId56"/>
        </w:object>
      </w:r>
      <w:r w:rsidR="001B473D">
        <w:rPr>
          <w:rFonts w:cs="Times New Roman"/>
          <w:szCs w:val="24"/>
        </w:rPr>
        <w:t xml:space="preserve">resulted in a different limit </w:t>
      </w:r>
      <w:r w:rsidR="00495688">
        <w:rPr>
          <w:rFonts w:cs="Times New Roman"/>
          <w:szCs w:val="24"/>
        </w:rPr>
        <w:t>value,</w:t>
      </w:r>
      <w:r w:rsidR="001B473D">
        <w:rPr>
          <w:rFonts w:cs="Times New Roman"/>
          <w:szCs w:val="24"/>
        </w:rPr>
        <w:t xml:space="preserve"> then the function would not be considered integrable.</w:t>
      </w:r>
    </w:p>
    <w:p w14:paraId="147EC677" w14:textId="77777777" w:rsidR="00D5143F" w:rsidRDefault="00D5143F" w:rsidP="00D5143F">
      <w:pPr>
        <w:tabs>
          <w:tab w:val="left" w:pos="720"/>
          <w:tab w:val="left" w:pos="9874"/>
        </w:tabs>
        <w:rPr>
          <w:rFonts w:cs="Times New Roman"/>
          <w:szCs w:val="24"/>
        </w:rPr>
      </w:pPr>
    </w:p>
    <w:p w14:paraId="6F3E4D7C" w14:textId="0A711AE2" w:rsidR="00D5143F" w:rsidRDefault="00BA4964" w:rsidP="00D5143F">
      <w:pPr>
        <w:pStyle w:val="ListParagraph"/>
        <w:numPr>
          <w:ilvl w:val="0"/>
          <w:numId w:val="24"/>
        </w:numPr>
        <w:tabs>
          <w:tab w:val="left" w:pos="720"/>
          <w:tab w:val="left" w:pos="9874"/>
        </w:tabs>
        <w:rPr>
          <w:rFonts w:cs="Times New Roman"/>
          <w:szCs w:val="24"/>
        </w:rPr>
      </w:pPr>
      <w:r>
        <w:rPr>
          <w:rFonts w:cs="Times New Roman"/>
          <w:szCs w:val="24"/>
        </w:rPr>
        <w:t>Based on your answer to the previous part, h</w:t>
      </w:r>
      <w:r w:rsidR="00D5143F">
        <w:rPr>
          <w:rFonts w:cs="Times New Roman"/>
          <w:szCs w:val="24"/>
        </w:rPr>
        <w:t xml:space="preserve">ow could </w:t>
      </w:r>
      <w:r w:rsidR="0068028E">
        <w:rPr>
          <w:rFonts w:cs="Times New Roman"/>
          <w:szCs w:val="24"/>
        </w:rPr>
        <w:t xml:space="preserve">one </w:t>
      </w:r>
      <w:r w:rsidR="00D5143F">
        <w:rPr>
          <w:rFonts w:cs="Times New Roman"/>
          <w:szCs w:val="24"/>
        </w:rPr>
        <w:t xml:space="preserve">ever possibly show that a function is </w:t>
      </w:r>
      <w:r w:rsidR="00D5143F">
        <w:rPr>
          <w:rFonts w:cs="Times New Roman"/>
          <w:i/>
          <w:iCs/>
          <w:szCs w:val="24"/>
        </w:rPr>
        <w:t xml:space="preserve">NOT </w:t>
      </w:r>
      <w:r w:rsidR="00D5143F">
        <w:rPr>
          <w:rFonts w:cs="Times New Roman"/>
          <w:szCs w:val="24"/>
        </w:rPr>
        <w:t>integrable</w:t>
      </w:r>
      <w:r w:rsidR="00B6042D">
        <w:rPr>
          <w:rFonts w:cs="Times New Roman"/>
          <w:szCs w:val="24"/>
        </w:rPr>
        <w:t>?</w:t>
      </w:r>
    </w:p>
    <w:p w14:paraId="6E3770D5" w14:textId="77777777" w:rsidR="00B6042D" w:rsidRDefault="00B6042D" w:rsidP="00B6042D">
      <w:pPr>
        <w:tabs>
          <w:tab w:val="left" w:pos="720"/>
          <w:tab w:val="left" w:pos="9874"/>
        </w:tabs>
        <w:rPr>
          <w:rFonts w:cs="Times New Roman"/>
          <w:szCs w:val="24"/>
        </w:rPr>
      </w:pPr>
    </w:p>
    <w:p w14:paraId="1D4981D3" w14:textId="30DCBDD6" w:rsidR="001B473D" w:rsidRDefault="00402C01" w:rsidP="00402C01">
      <w:pPr>
        <w:tabs>
          <w:tab w:val="left" w:pos="720"/>
          <w:tab w:val="left" w:pos="9874"/>
        </w:tabs>
        <w:ind w:left="720"/>
        <w:rPr>
          <w:rFonts w:cs="Times New Roman"/>
          <w:szCs w:val="24"/>
        </w:rPr>
      </w:pPr>
      <w:r>
        <w:rPr>
          <w:rFonts w:cs="Times New Roman"/>
          <w:szCs w:val="24"/>
        </w:rPr>
        <w:t xml:space="preserve">You would need to find two different selections for </w:t>
      </w:r>
      <w:r w:rsidR="00AA4062" w:rsidRPr="00402C01">
        <w:rPr>
          <w:rFonts w:cs="Times New Roman"/>
          <w:position w:val="-12"/>
          <w:szCs w:val="24"/>
        </w:rPr>
        <w:object w:dxaOrig="300" w:dyaOrig="380" w14:anchorId="4DFDF37B">
          <v:shape id="_x0000_i1050" type="#_x0000_t75" style="width:15pt;height:18.75pt" o:ole="">
            <v:imagedata r:id="rId57" o:title=""/>
          </v:shape>
          <o:OLEObject Type="Embed" ProgID="Equation.DSMT4" ShapeID="_x0000_i1050" DrawAspect="Content" ObjectID="_1845002521" r:id="rId58"/>
        </w:object>
      </w:r>
      <w:r w:rsidR="00972D19">
        <w:rPr>
          <w:rFonts w:cs="Times New Roman"/>
          <w:szCs w:val="24"/>
        </w:rPr>
        <w:t xml:space="preserve">that yield two different results for the integral. </w:t>
      </w:r>
    </w:p>
    <w:p w14:paraId="08004C44" w14:textId="77777777" w:rsidR="00972D19" w:rsidRPr="00B6042D" w:rsidRDefault="00972D19" w:rsidP="00402C01">
      <w:pPr>
        <w:tabs>
          <w:tab w:val="left" w:pos="720"/>
          <w:tab w:val="left" w:pos="9874"/>
        </w:tabs>
        <w:ind w:left="720"/>
        <w:rPr>
          <w:rFonts w:cs="Times New Roman"/>
          <w:szCs w:val="24"/>
        </w:rPr>
      </w:pPr>
    </w:p>
    <w:p w14:paraId="35164F59" w14:textId="77777777" w:rsidR="0052736D" w:rsidRDefault="0052736D" w:rsidP="0052736D">
      <w:pPr>
        <w:tabs>
          <w:tab w:val="left" w:pos="720"/>
          <w:tab w:val="left" w:pos="9874"/>
        </w:tabs>
        <w:rPr>
          <w:rFonts w:cs="Times New Roman"/>
          <w:szCs w:val="24"/>
        </w:rPr>
      </w:pPr>
    </w:p>
    <w:p w14:paraId="67F9068F" w14:textId="77777777" w:rsidR="00972D19" w:rsidRDefault="00972D19" w:rsidP="0052736D">
      <w:pPr>
        <w:tabs>
          <w:tab w:val="left" w:pos="720"/>
          <w:tab w:val="left" w:pos="9874"/>
        </w:tabs>
        <w:rPr>
          <w:rFonts w:cs="Times New Roman"/>
          <w:szCs w:val="24"/>
        </w:rPr>
      </w:pPr>
    </w:p>
    <w:p w14:paraId="05FC76F3" w14:textId="77777777" w:rsidR="00972D19" w:rsidRDefault="00972D19" w:rsidP="0052736D">
      <w:pPr>
        <w:tabs>
          <w:tab w:val="left" w:pos="720"/>
          <w:tab w:val="left" w:pos="9874"/>
        </w:tabs>
        <w:rPr>
          <w:rFonts w:cs="Times New Roman"/>
          <w:szCs w:val="24"/>
        </w:rPr>
      </w:pPr>
    </w:p>
    <w:p w14:paraId="69748C74" w14:textId="77777777" w:rsidR="00972D19" w:rsidRDefault="00972D19" w:rsidP="0052736D">
      <w:pPr>
        <w:tabs>
          <w:tab w:val="left" w:pos="720"/>
          <w:tab w:val="left" w:pos="9874"/>
        </w:tabs>
        <w:rPr>
          <w:rFonts w:cs="Times New Roman"/>
          <w:szCs w:val="24"/>
        </w:rPr>
      </w:pPr>
    </w:p>
    <w:p w14:paraId="3E914110" w14:textId="77777777" w:rsidR="00972D19" w:rsidRDefault="00972D19" w:rsidP="0052736D">
      <w:pPr>
        <w:tabs>
          <w:tab w:val="left" w:pos="720"/>
          <w:tab w:val="left" w:pos="9874"/>
        </w:tabs>
        <w:rPr>
          <w:rFonts w:cs="Times New Roman"/>
          <w:szCs w:val="24"/>
        </w:rPr>
      </w:pPr>
    </w:p>
    <w:p w14:paraId="0D41194B" w14:textId="77777777" w:rsidR="00972D19" w:rsidRDefault="00972D19" w:rsidP="0052736D">
      <w:pPr>
        <w:tabs>
          <w:tab w:val="left" w:pos="720"/>
          <w:tab w:val="left" w:pos="9874"/>
        </w:tabs>
        <w:rPr>
          <w:rFonts w:cs="Times New Roman"/>
          <w:szCs w:val="24"/>
        </w:rPr>
      </w:pPr>
    </w:p>
    <w:p w14:paraId="214B4204" w14:textId="77777777" w:rsidR="00972D19" w:rsidRDefault="00972D19" w:rsidP="0052736D">
      <w:pPr>
        <w:tabs>
          <w:tab w:val="left" w:pos="720"/>
          <w:tab w:val="left" w:pos="9874"/>
        </w:tabs>
        <w:rPr>
          <w:rFonts w:cs="Times New Roman"/>
          <w:szCs w:val="24"/>
        </w:rPr>
      </w:pPr>
    </w:p>
    <w:p w14:paraId="5D0388C4" w14:textId="77777777" w:rsidR="00972D19" w:rsidRDefault="00972D19" w:rsidP="0052736D">
      <w:pPr>
        <w:tabs>
          <w:tab w:val="left" w:pos="720"/>
          <w:tab w:val="left" w:pos="9874"/>
        </w:tabs>
        <w:rPr>
          <w:rFonts w:cs="Times New Roman"/>
          <w:szCs w:val="24"/>
        </w:rPr>
      </w:pPr>
    </w:p>
    <w:p w14:paraId="5A9B6290" w14:textId="77777777" w:rsidR="00972D19" w:rsidRDefault="00972D19" w:rsidP="0052736D">
      <w:pPr>
        <w:tabs>
          <w:tab w:val="left" w:pos="720"/>
          <w:tab w:val="left" w:pos="9874"/>
        </w:tabs>
        <w:rPr>
          <w:rFonts w:cs="Times New Roman"/>
          <w:szCs w:val="24"/>
        </w:rPr>
      </w:pPr>
    </w:p>
    <w:p w14:paraId="0BFD94F2" w14:textId="77777777" w:rsidR="00972D19" w:rsidRDefault="00972D19" w:rsidP="0052736D">
      <w:pPr>
        <w:tabs>
          <w:tab w:val="left" w:pos="720"/>
          <w:tab w:val="left" w:pos="9874"/>
        </w:tabs>
        <w:rPr>
          <w:rFonts w:cs="Times New Roman"/>
          <w:szCs w:val="24"/>
        </w:rPr>
      </w:pPr>
    </w:p>
    <w:p w14:paraId="502E577F" w14:textId="77777777" w:rsidR="00972D19" w:rsidRPr="0052736D" w:rsidRDefault="00972D19" w:rsidP="0052736D">
      <w:pPr>
        <w:tabs>
          <w:tab w:val="left" w:pos="720"/>
          <w:tab w:val="left" w:pos="9874"/>
        </w:tabs>
        <w:rPr>
          <w:rFonts w:cs="Times New Roman"/>
          <w:szCs w:val="24"/>
        </w:rPr>
      </w:pPr>
    </w:p>
    <w:p w14:paraId="1EC73F4E" w14:textId="6CDA88F2" w:rsidR="000238EE" w:rsidRPr="006B5C87" w:rsidRDefault="006B5C87" w:rsidP="006B5C87">
      <w:pPr>
        <w:pStyle w:val="ListParagraph"/>
        <w:numPr>
          <w:ilvl w:val="0"/>
          <w:numId w:val="47"/>
        </w:numPr>
        <w:tabs>
          <w:tab w:val="left" w:pos="720"/>
          <w:tab w:val="left" w:pos="9874"/>
        </w:tabs>
        <w:rPr>
          <w:rFonts w:cs="Times New Roman"/>
          <w:szCs w:val="24"/>
        </w:rPr>
      </w:pPr>
      <w:r>
        <w:rPr>
          <w:rFonts w:cs="Times New Roman"/>
          <w:szCs w:val="24"/>
        </w:rPr>
        <w:lastRenderedPageBreak/>
        <w:t xml:space="preserve">Evaluate the integral </w:t>
      </w:r>
      <w:r w:rsidR="00C1290F" w:rsidRPr="003D0624">
        <w:rPr>
          <w:rFonts w:cs="Times New Roman"/>
          <w:position w:val="-32"/>
          <w:szCs w:val="24"/>
        </w:rPr>
        <w:object w:dxaOrig="1420" w:dyaOrig="740" w14:anchorId="610C549D">
          <v:shape id="_x0000_i1051" type="#_x0000_t75" style="width:71.3pt;height:36.75pt" o:ole="">
            <v:imagedata r:id="rId59" o:title=""/>
          </v:shape>
          <o:OLEObject Type="Embed" ProgID="Equation.DSMT4" ShapeID="_x0000_i1051" DrawAspect="Content" ObjectID="_1845002522" r:id="rId60"/>
        </w:object>
      </w:r>
      <w:r>
        <w:rPr>
          <w:rFonts w:cs="Times New Roman"/>
          <w:szCs w:val="24"/>
        </w:rPr>
        <w:t>using the limit definition of the definite integral.</w:t>
      </w:r>
    </w:p>
    <w:p w14:paraId="5770E270" w14:textId="77777777" w:rsidR="000238EE" w:rsidRDefault="000238EE" w:rsidP="00D4254E">
      <w:pPr>
        <w:tabs>
          <w:tab w:val="left" w:pos="720"/>
          <w:tab w:val="left" w:pos="9874"/>
        </w:tabs>
        <w:rPr>
          <w:rFonts w:cs="Times New Roman"/>
          <w:szCs w:val="24"/>
        </w:rPr>
      </w:pPr>
    </w:p>
    <w:p w14:paraId="30946480" w14:textId="14039004" w:rsidR="00C50F73" w:rsidRDefault="00C50F73" w:rsidP="00C50F73">
      <w:pPr>
        <w:tabs>
          <w:tab w:val="left" w:pos="720"/>
        </w:tabs>
        <w:rPr>
          <w:szCs w:val="24"/>
        </w:rPr>
      </w:pPr>
      <w:r>
        <w:rPr>
          <w:szCs w:val="24"/>
        </w:rPr>
        <w:tab/>
        <w:t>We use the definition of the definite integral to set up the following:</w:t>
      </w:r>
    </w:p>
    <w:tbl>
      <w:tblPr>
        <w:tblStyle w:val="TableGrid"/>
        <w:tblW w:w="1110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441"/>
        <w:gridCol w:w="3442"/>
        <w:gridCol w:w="4223"/>
      </w:tblGrid>
      <w:tr w:rsidR="00C50F73" w:rsidRPr="00101A22" w14:paraId="3D411185" w14:textId="77777777" w:rsidTr="00865DBC">
        <w:tc>
          <w:tcPr>
            <w:tcW w:w="3441" w:type="dxa"/>
            <w:hideMark/>
          </w:tcPr>
          <w:p w14:paraId="47E06255" w14:textId="77777777" w:rsidR="00C50F73" w:rsidRPr="00F2193A" w:rsidRDefault="00C50F73" w:rsidP="00865DBC">
            <w:pPr>
              <w:tabs>
                <w:tab w:val="left" w:pos="9874"/>
              </w:tabs>
              <w:jc w:val="center"/>
              <w:rPr>
                <w:b/>
                <w:i/>
                <w:szCs w:val="24"/>
                <w:u w:val="single"/>
              </w:rPr>
            </w:pPr>
            <w:r>
              <w:rPr>
                <w:b/>
                <w:i/>
                <w:szCs w:val="24"/>
                <w:u w:val="single"/>
              </w:rPr>
              <w:t>Width of Rectangles</w:t>
            </w:r>
          </w:p>
        </w:tc>
        <w:tc>
          <w:tcPr>
            <w:tcW w:w="3442" w:type="dxa"/>
            <w:hideMark/>
          </w:tcPr>
          <w:p w14:paraId="06293CEF" w14:textId="77777777" w:rsidR="00C50F73" w:rsidRPr="00F2193A" w:rsidRDefault="00C50F73" w:rsidP="00865DBC">
            <w:pPr>
              <w:tabs>
                <w:tab w:val="left" w:pos="9874"/>
              </w:tabs>
              <w:jc w:val="center"/>
              <w:rPr>
                <w:b/>
                <w:i/>
                <w:szCs w:val="24"/>
                <w:u w:val="single"/>
              </w:rPr>
            </w:pPr>
            <w:r>
              <w:rPr>
                <w:b/>
                <w:i/>
                <w:szCs w:val="24"/>
                <w:u w:val="single"/>
              </w:rPr>
              <w:t>Right Endpoints</w:t>
            </w:r>
          </w:p>
        </w:tc>
        <w:tc>
          <w:tcPr>
            <w:tcW w:w="4223" w:type="dxa"/>
            <w:hideMark/>
          </w:tcPr>
          <w:p w14:paraId="77135F6F" w14:textId="77777777" w:rsidR="00C50F73" w:rsidRPr="00F2193A" w:rsidRDefault="00C50F73" w:rsidP="00865DBC">
            <w:pPr>
              <w:tabs>
                <w:tab w:val="left" w:pos="9874"/>
              </w:tabs>
              <w:jc w:val="center"/>
              <w:rPr>
                <w:b/>
                <w:i/>
                <w:szCs w:val="24"/>
                <w:u w:val="single"/>
              </w:rPr>
            </w:pPr>
            <w:r>
              <w:rPr>
                <w:b/>
                <w:i/>
                <w:szCs w:val="24"/>
                <w:u w:val="single"/>
              </w:rPr>
              <w:t>Height of Rectangles</w:t>
            </w:r>
          </w:p>
        </w:tc>
      </w:tr>
      <w:tr w:rsidR="00C50F73" w:rsidRPr="00101A22" w14:paraId="0B3CA365" w14:textId="77777777" w:rsidTr="00865DBC">
        <w:tc>
          <w:tcPr>
            <w:tcW w:w="3441" w:type="dxa"/>
            <w:hideMark/>
          </w:tcPr>
          <w:p w14:paraId="044A0040" w14:textId="5316BD25" w:rsidR="00C50F73" w:rsidRPr="00101A22" w:rsidRDefault="00DD2C5A" w:rsidP="00865DBC">
            <w:pPr>
              <w:tabs>
                <w:tab w:val="left" w:pos="9874"/>
              </w:tabs>
              <w:jc w:val="center"/>
              <w:rPr>
                <w:rFonts w:eastAsia="Times New Roman" w:cs="Times New Roman"/>
                <w:szCs w:val="24"/>
              </w:rPr>
            </w:pPr>
            <w:r w:rsidRPr="000B4BE0">
              <w:rPr>
                <w:rFonts w:eastAsiaTheme="minorEastAsia"/>
                <w:position w:val="-24"/>
                <w:szCs w:val="24"/>
              </w:rPr>
              <w:object w:dxaOrig="1719" w:dyaOrig="660" w14:anchorId="0B186995">
                <v:shape id="_x0000_i1052" type="#_x0000_t75" style="width:85.5pt;height:36pt" o:ole="">
                  <v:imagedata r:id="rId61" o:title=""/>
                </v:shape>
                <o:OLEObject Type="Embed" ProgID="Equation.DSMT4" ShapeID="_x0000_i1052" DrawAspect="Content" ObjectID="_1845002523" r:id="rId62"/>
              </w:object>
            </w:r>
          </w:p>
        </w:tc>
        <w:tc>
          <w:tcPr>
            <w:tcW w:w="3442" w:type="dxa"/>
            <w:hideMark/>
          </w:tcPr>
          <w:p w14:paraId="25F83E11" w14:textId="2E8AF66A" w:rsidR="00C50F73" w:rsidRPr="00101A22" w:rsidRDefault="003D0624" w:rsidP="00865DBC">
            <w:pPr>
              <w:tabs>
                <w:tab w:val="left" w:pos="9874"/>
              </w:tabs>
              <w:jc w:val="center"/>
              <w:rPr>
                <w:rFonts w:eastAsia="Times New Roman" w:cs="Times New Roman"/>
                <w:szCs w:val="24"/>
              </w:rPr>
            </w:pPr>
            <w:r w:rsidRPr="000B4BE0">
              <w:rPr>
                <w:rFonts w:eastAsia="Times New Roman" w:cs="Times New Roman"/>
                <w:position w:val="-24"/>
                <w:szCs w:val="24"/>
              </w:rPr>
              <w:object w:dxaOrig="1840" w:dyaOrig="620" w14:anchorId="429740C3">
                <v:shape id="_x0000_i1053" type="#_x0000_t75" style="width:94.5pt;height:28.5pt" o:ole="">
                  <v:imagedata r:id="rId63" o:title=""/>
                </v:shape>
                <o:OLEObject Type="Embed" ProgID="Equation.DSMT4" ShapeID="_x0000_i1053" DrawAspect="Content" ObjectID="_1845002524" r:id="rId64"/>
              </w:object>
            </w:r>
          </w:p>
        </w:tc>
        <w:tc>
          <w:tcPr>
            <w:tcW w:w="4223" w:type="dxa"/>
            <w:hideMark/>
          </w:tcPr>
          <w:p w14:paraId="3F71C919" w14:textId="5CD49AD8" w:rsidR="00C50F73" w:rsidRPr="00101A22" w:rsidRDefault="00C1290F" w:rsidP="00865DBC">
            <w:pPr>
              <w:tabs>
                <w:tab w:val="left" w:pos="9874"/>
              </w:tabs>
              <w:jc w:val="center"/>
              <w:rPr>
                <w:szCs w:val="24"/>
              </w:rPr>
            </w:pPr>
            <w:r w:rsidRPr="006F357B">
              <w:rPr>
                <w:rFonts w:eastAsia="Times New Roman" w:cs="Times New Roman"/>
                <w:position w:val="-28"/>
                <w:szCs w:val="24"/>
              </w:rPr>
              <w:object w:dxaOrig="2439" w:dyaOrig="740" w14:anchorId="3F9C4531">
                <v:shape id="_x0000_i1054" type="#_x0000_t75" style="width:122.2pt;height:36pt" o:ole="">
                  <v:imagedata r:id="rId65" o:title=""/>
                </v:shape>
                <o:OLEObject Type="Embed" ProgID="Equation.DSMT4" ShapeID="_x0000_i1054" DrawAspect="Content" ObjectID="_1845002525" r:id="rId66"/>
              </w:object>
            </w:r>
          </w:p>
        </w:tc>
      </w:tr>
    </w:tbl>
    <w:p w14:paraId="30550EF7" w14:textId="54315239" w:rsidR="00C50F73" w:rsidRDefault="00C50F73" w:rsidP="00C50F73">
      <w:pPr>
        <w:pStyle w:val="ListParagraph"/>
        <w:tabs>
          <w:tab w:val="left" w:pos="9874"/>
        </w:tabs>
        <w:rPr>
          <w:szCs w:val="24"/>
        </w:rPr>
      </w:pPr>
      <w:r>
        <w:rPr>
          <w:rFonts w:eastAsiaTheme="minorEastAsia"/>
          <w:szCs w:val="24"/>
        </w:rPr>
        <w:t xml:space="preserve">Therefore, we can say that  </w:t>
      </w:r>
      <w:r w:rsidR="00C1290F" w:rsidRPr="00A0488E">
        <w:rPr>
          <w:rFonts w:cs="Times New Roman"/>
          <w:position w:val="-34"/>
          <w:szCs w:val="24"/>
        </w:rPr>
        <w:object w:dxaOrig="4260" w:dyaOrig="800" w14:anchorId="69174629">
          <v:shape id="_x0000_i1055" type="#_x0000_t75" style="width:213.85pt;height:36pt" o:ole="">
            <v:imagedata r:id="rId67" o:title=""/>
          </v:shape>
          <o:OLEObject Type="Embed" ProgID="Equation.DSMT4" ShapeID="_x0000_i1055" DrawAspect="Content" ObjectID="_1845002526" r:id="rId68"/>
        </w:object>
      </w:r>
      <w:r>
        <w:rPr>
          <w:rFonts w:cs="Times New Roman"/>
          <w:szCs w:val="24"/>
        </w:rPr>
        <w:t xml:space="preserve">.  </w:t>
      </w:r>
      <w:r>
        <w:rPr>
          <w:szCs w:val="24"/>
        </w:rPr>
        <w:t>We then calculate:</w:t>
      </w:r>
    </w:p>
    <w:p w14:paraId="7B5A6B73" w14:textId="654EF2A9" w:rsidR="000238EE" w:rsidRDefault="00A0488E" w:rsidP="00C50F73">
      <w:pPr>
        <w:tabs>
          <w:tab w:val="left" w:pos="720"/>
          <w:tab w:val="left" w:pos="9874"/>
        </w:tabs>
        <w:rPr>
          <w:rFonts w:cs="Times New Roman"/>
          <w:szCs w:val="24"/>
        </w:rPr>
      </w:pPr>
      <w:r>
        <w:rPr>
          <w:rFonts w:cs="Times New Roman"/>
          <w:szCs w:val="24"/>
        </w:rPr>
        <w:tab/>
      </w:r>
      <w:r w:rsidR="004C15EB" w:rsidRPr="004C15EB">
        <w:rPr>
          <w:rFonts w:cs="Times New Roman"/>
          <w:position w:val="-160"/>
          <w:szCs w:val="24"/>
        </w:rPr>
        <w:object w:dxaOrig="9060" w:dyaOrig="3320" w14:anchorId="3CEB792C">
          <v:shape id="_x0000_i1056" type="#_x0000_t75" style="width:456.6pt;height:164.15pt" o:ole="">
            <v:imagedata r:id="rId69" o:title=""/>
          </v:shape>
          <o:OLEObject Type="Embed" ProgID="Equation.DSMT4" ShapeID="_x0000_i1056" DrawAspect="Content" ObjectID="_1845002527" r:id="rId70"/>
        </w:object>
      </w:r>
    </w:p>
    <w:p w14:paraId="02D2565B" w14:textId="77777777" w:rsidR="004C15EB" w:rsidRDefault="004C15EB" w:rsidP="00D4254E">
      <w:pPr>
        <w:tabs>
          <w:tab w:val="left" w:pos="720"/>
          <w:tab w:val="left" w:pos="9874"/>
        </w:tabs>
        <w:rPr>
          <w:rFonts w:cs="Times New Roman"/>
          <w:szCs w:val="24"/>
        </w:rPr>
      </w:pPr>
    </w:p>
    <w:p w14:paraId="09E3DC26" w14:textId="77777777" w:rsidR="004C3911" w:rsidRPr="00A22F32" w:rsidRDefault="004C3911" w:rsidP="004C3911">
      <w:pPr>
        <w:pStyle w:val="ListParagraph"/>
        <w:numPr>
          <w:ilvl w:val="0"/>
          <w:numId w:val="47"/>
        </w:numPr>
        <w:rPr>
          <w:szCs w:val="24"/>
        </w:rPr>
      </w:pPr>
      <w:r>
        <w:rPr>
          <w:szCs w:val="24"/>
        </w:rPr>
        <w:t>Relate each of</w:t>
      </w:r>
      <w:r w:rsidRPr="00A22F32">
        <w:rPr>
          <w:szCs w:val="24"/>
        </w:rPr>
        <w:t xml:space="preserve"> the</w:t>
      </w:r>
      <w:r>
        <w:rPr>
          <w:szCs w:val="24"/>
        </w:rPr>
        <w:t xml:space="preserve"> following</w:t>
      </w:r>
      <w:r w:rsidRPr="00A22F32">
        <w:rPr>
          <w:szCs w:val="24"/>
        </w:rPr>
        <w:t xml:space="preserve"> limit</w:t>
      </w:r>
      <w:r>
        <w:rPr>
          <w:szCs w:val="24"/>
        </w:rPr>
        <w:t>s</w:t>
      </w:r>
      <w:r w:rsidRPr="00A22F32">
        <w:rPr>
          <w:szCs w:val="24"/>
        </w:rPr>
        <w:t xml:space="preserve"> to a definite integral over the specified interval. (Use right endpoints.)</w:t>
      </w:r>
    </w:p>
    <w:p w14:paraId="5E154AE0" w14:textId="6B8DE803" w:rsidR="00AB6C61" w:rsidRDefault="008F2748" w:rsidP="00AB6C61">
      <w:pPr>
        <w:pStyle w:val="ListParagraph"/>
        <w:numPr>
          <w:ilvl w:val="0"/>
          <w:numId w:val="41"/>
        </w:numPr>
        <w:rPr>
          <w:szCs w:val="24"/>
        </w:rPr>
      </w:pPr>
      <w:r w:rsidRPr="00AB6C61">
        <w:rPr>
          <w:position w:val="-28"/>
          <w:szCs w:val="24"/>
        </w:rPr>
        <w:object w:dxaOrig="2620" w:dyaOrig="720" w14:anchorId="3ECAA940">
          <v:shape id="_x0000_i1057" type="#_x0000_t75" style="width:131.25pt;height:36pt" o:ole="">
            <v:imagedata r:id="rId71" o:title=""/>
          </v:shape>
          <o:OLEObject Type="Embed" ProgID="Equation.DSMT4" ShapeID="_x0000_i1057" DrawAspect="Content" ObjectID="_1845002528" r:id="rId72"/>
        </w:object>
      </w:r>
      <w:r>
        <w:rPr>
          <w:szCs w:val="24"/>
        </w:rPr>
        <w:t xml:space="preserve">over </w:t>
      </w:r>
      <w:r w:rsidRPr="008F2748">
        <w:rPr>
          <w:position w:val="-14"/>
          <w:szCs w:val="24"/>
        </w:rPr>
        <w:object w:dxaOrig="499" w:dyaOrig="400" w14:anchorId="2BB1F7A1">
          <v:shape id="_x0000_i1058" type="#_x0000_t75" style="width:24.75pt;height:20.25pt" o:ole="">
            <v:imagedata r:id="rId73" o:title=""/>
          </v:shape>
          <o:OLEObject Type="Embed" ProgID="Equation.DSMT4" ShapeID="_x0000_i1058" DrawAspect="Content" ObjectID="_1845002529" r:id="rId74"/>
        </w:object>
      </w:r>
      <w:r>
        <w:rPr>
          <w:szCs w:val="24"/>
        </w:rPr>
        <w:t>.</w:t>
      </w:r>
    </w:p>
    <w:p w14:paraId="663E6D64" w14:textId="51513F68" w:rsidR="00D67CF4" w:rsidRDefault="00566079" w:rsidP="00D67CF4">
      <w:pPr>
        <w:rPr>
          <w:szCs w:val="24"/>
        </w:rPr>
      </w:pPr>
      <w:r>
        <w:rPr>
          <w:szCs w:val="24"/>
        </w:rPr>
        <w:tab/>
      </w:r>
      <w:r w:rsidR="006F692B">
        <w:rPr>
          <w:szCs w:val="24"/>
        </w:rPr>
        <w:t xml:space="preserve">Since we are working on the interval </w:t>
      </w:r>
      <w:r w:rsidR="006F692B" w:rsidRPr="008F2748">
        <w:rPr>
          <w:position w:val="-14"/>
          <w:szCs w:val="24"/>
        </w:rPr>
        <w:object w:dxaOrig="499" w:dyaOrig="400" w14:anchorId="53EC3651">
          <v:shape id="_x0000_i1059" type="#_x0000_t75" style="width:24.75pt;height:20.25pt" o:ole="">
            <v:imagedata r:id="rId73" o:title=""/>
          </v:shape>
          <o:OLEObject Type="Embed" ProgID="Equation.DSMT4" ShapeID="_x0000_i1059" DrawAspect="Content" ObjectID="_1845002530" r:id="rId75"/>
        </w:object>
      </w:r>
      <w:r w:rsidR="006F692B">
        <w:rPr>
          <w:szCs w:val="24"/>
        </w:rPr>
        <w:t xml:space="preserve"> it must be the case that </w:t>
      </w:r>
      <w:r w:rsidR="006F692B" w:rsidRPr="006F692B">
        <w:rPr>
          <w:position w:val="-24"/>
          <w:szCs w:val="24"/>
        </w:rPr>
        <w:object w:dxaOrig="740" w:dyaOrig="620" w14:anchorId="0D285B53">
          <v:shape id="_x0000_i1060" type="#_x0000_t75" style="width:37.5pt;height:31.5pt" o:ole="">
            <v:imagedata r:id="rId76" o:title=""/>
          </v:shape>
          <o:OLEObject Type="Embed" ProgID="Equation.DSMT4" ShapeID="_x0000_i1060" DrawAspect="Content" ObjectID="_1845002531" r:id="rId77"/>
        </w:object>
      </w:r>
      <w:r w:rsidR="006F692B">
        <w:rPr>
          <w:szCs w:val="24"/>
        </w:rPr>
        <w:t>.</w:t>
      </w:r>
    </w:p>
    <w:p w14:paraId="34FA498E" w14:textId="4105BEEE" w:rsidR="006F692B" w:rsidRDefault="006F692B" w:rsidP="00D67CF4">
      <w:pPr>
        <w:rPr>
          <w:szCs w:val="24"/>
        </w:rPr>
      </w:pPr>
      <w:r>
        <w:rPr>
          <w:szCs w:val="24"/>
        </w:rPr>
        <w:tab/>
      </w:r>
      <w:r w:rsidR="000209DF">
        <w:rPr>
          <w:szCs w:val="24"/>
        </w:rPr>
        <w:t xml:space="preserve">We can then establish that </w:t>
      </w:r>
      <w:r w:rsidR="002420EA" w:rsidRPr="000B4BE0">
        <w:rPr>
          <w:rFonts w:eastAsia="Times New Roman" w:cs="Times New Roman"/>
          <w:position w:val="-24"/>
          <w:szCs w:val="24"/>
        </w:rPr>
        <w:object w:dxaOrig="1840" w:dyaOrig="620" w14:anchorId="0B20EA72">
          <v:shape id="_x0000_i1061" type="#_x0000_t75" style="width:94.5pt;height:28.5pt" o:ole="">
            <v:imagedata r:id="rId78" o:title=""/>
          </v:shape>
          <o:OLEObject Type="Embed" ProgID="Equation.DSMT4" ShapeID="_x0000_i1061" DrawAspect="Content" ObjectID="_1845002532" r:id="rId79"/>
        </w:object>
      </w:r>
    </w:p>
    <w:p w14:paraId="2C3FE91A" w14:textId="77777777" w:rsidR="002420EA" w:rsidRPr="00185A94" w:rsidRDefault="002420EA" w:rsidP="002420EA">
      <w:pPr>
        <w:ind w:left="720"/>
        <w:rPr>
          <w:sz w:val="22"/>
        </w:rPr>
      </w:pPr>
      <w:r>
        <w:rPr>
          <w:szCs w:val="24"/>
        </w:rPr>
        <w:t>We then rewrite the given limit as follows:</w:t>
      </w:r>
    </w:p>
    <w:p w14:paraId="1581E7F6" w14:textId="77777777" w:rsidR="002420EA" w:rsidRDefault="002420EA" w:rsidP="002420EA">
      <w:pPr>
        <w:ind w:left="720"/>
        <w:rPr>
          <w:szCs w:val="24"/>
        </w:rPr>
      </w:pPr>
    </w:p>
    <w:p w14:paraId="02E8F631" w14:textId="28F97B58" w:rsidR="002420EA" w:rsidRDefault="000F474D" w:rsidP="002420EA">
      <w:pPr>
        <w:ind w:left="720" w:firstLine="720"/>
        <w:rPr>
          <w:szCs w:val="24"/>
        </w:rPr>
      </w:pPr>
      <w:r w:rsidRPr="000F474D">
        <w:rPr>
          <w:position w:val="-114"/>
          <w:szCs w:val="24"/>
        </w:rPr>
        <w:object w:dxaOrig="6000" w:dyaOrig="2400" w14:anchorId="77368DC0">
          <v:shape id="_x0000_i1062" type="#_x0000_t75" style="width:300.9pt;height:120.7pt" o:ole="">
            <v:imagedata r:id="rId80" o:title=""/>
          </v:shape>
          <o:OLEObject Type="Embed" ProgID="Equation.DSMT4" ShapeID="_x0000_i1062" DrawAspect="Content" ObjectID="_1845002533" r:id="rId81"/>
        </w:object>
      </w:r>
    </w:p>
    <w:p w14:paraId="05FDA1CF" w14:textId="17141D5C" w:rsidR="000F474D" w:rsidRDefault="000F474D" w:rsidP="000F474D">
      <w:pPr>
        <w:rPr>
          <w:szCs w:val="24"/>
        </w:rPr>
      </w:pPr>
      <w:r>
        <w:rPr>
          <w:szCs w:val="24"/>
        </w:rPr>
        <w:tab/>
        <w:t xml:space="preserve">This leads us to see that </w:t>
      </w:r>
      <w:r w:rsidR="00C45900" w:rsidRPr="00C45900">
        <w:rPr>
          <w:position w:val="-26"/>
          <w:szCs w:val="24"/>
        </w:rPr>
        <w:object w:dxaOrig="1280" w:dyaOrig="700" w14:anchorId="116DFD90">
          <v:shape id="_x0000_i1063" type="#_x0000_t75" style="width:63.75pt;height:35.25pt" o:ole="">
            <v:imagedata r:id="rId82" o:title=""/>
          </v:shape>
          <o:OLEObject Type="Embed" ProgID="Equation.DSMT4" ShapeID="_x0000_i1063" DrawAspect="Content" ObjectID="_1845002534" r:id="rId83"/>
        </w:object>
      </w:r>
      <w:r w:rsidR="00C45900">
        <w:rPr>
          <w:szCs w:val="24"/>
        </w:rPr>
        <w:t xml:space="preserve">and so it must be the case that </w:t>
      </w:r>
      <w:r w:rsidR="00C45900" w:rsidRPr="00C45900">
        <w:rPr>
          <w:position w:val="-14"/>
          <w:szCs w:val="24"/>
        </w:rPr>
        <w:object w:dxaOrig="1120" w:dyaOrig="420" w14:anchorId="5CE8FB3A">
          <v:shape id="_x0000_i1064" type="#_x0000_t75" style="width:56.2pt;height:21pt" o:ole="">
            <v:imagedata r:id="rId84" o:title=""/>
          </v:shape>
          <o:OLEObject Type="Embed" ProgID="Equation.DSMT4" ShapeID="_x0000_i1064" DrawAspect="Content" ObjectID="_1845002535" r:id="rId85"/>
        </w:object>
      </w:r>
      <w:r w:rsidR="00C45900">
        <w:rPr>
          <w:szCs w:val="24"/>
        </w:rPr>
        <w:t>.</w:t>
      </w:r>
    </w:p>
    <w:p w14:paraId="79B71B2D" w14:textId="009A7581" w:rsidR="000D7378" w:rsidRDefault="000D7378" w:rsidP="000F474D">
      <w:pPr>
        <w:rPr>
          <w:szCs w:val="24"/>
        </w:rPr>
      </w:pPr>
    </w:p>
    <w:p w14:paraId="409A758F" w14:textId="0BE84FCC" w:rsidR="000D7378" w:rsidRDefault="000D7378" w:rsidP="000F474D">
      <w:pPr>
        <w:rPr>
          <w:szCs w:val="24"/>
        </w:rPr>
      </w:pPr>
      <w:r>
        <w:rPr>
          <w:szCs w:val="24"/>
        </w:rPr>
        <w:tab/>
        <w:t xml:space="preserve">Therefore, we have that </w:t>
      </w:r>
      <w:r w:rsidRPr="000D7378">
        <w:rPr>
          <w:position w:val="-32"/>
          <w:szCs w:val="24"/>
        </w:rPr>
        <w:object w:dxaOrig="3519" w:dyaOrig="760" w14:anchorId="6AEFC984">
          <v:shape id="_x0000_i1065" type="#_x0000_t75" style="width:176.3pt;height:38.25pt" o:ole="">
            <v:imagedata r:id="rId86" o:title=""/>
          </v:shape>
          <o:OLEObject Type="Embed" ProgID="Equation.DSMT4" ShapeID="_x0000_i1065" DrawAspect="Content" ObjectID="_1845002536" r:id="rId87"/>
        </w:object>
      </w:r>
    </w:p>
    <w:p w14:paraId="48F84998" w14:textId="303174A2" w:rsidR="00D67CF4" w:rsidRPr="00276D02" w:rsidRDefault="005D7E61" w:rsidP="00D67CF4">
      <w:pPr>
        <w:pStyle w:val="ListParagraph"/>
        <w:numPr>
          <w:ilvl w:val="0"/>
          <w:numId w:val="41"/>
        </w:numPr>
        <w:rPr>
          <w:szCs w:val="24"/>
        </w:rPr>
      </w:pPr>
      <w:r w:rsidRPr="005D7E61">
        <w:rPr>
          <w:position w:val="-62"/>
          <w:szCs w:val="24"/>
        </w:rPr>
        <w:object w:dxaOrig="5480" w:dyaOrig="1359" w14:anchorId="524300E8">
          <v:shape id="_x0000_i1066" type="#_x0000_t75" style="width:273.75pt;height:68.2pt" o:ole="">
            <v:imagedata r:id="rId88" o:title=""/>
          </v:shape>
          <o:OLEObject Type="Embed" ProgID="Equation.DSMT4" ShapeID="_x0000_i1066" DrawAspect="Content" ObjectID="_1845002537" r:id="rId89"/>
        </w:object>
      </w:r>
      <w:r w:rsidR="00375BEE">
        <w:rPr>
          <w:szCs w:val="24"/>
        </w:rPr>
        <w:t xml:space="preserve"> over </w:t>
      </w:r>
      <w:r w:rsidR="0090063D" w:rsidRPr="00375BEE">
        <w:rPr>
          <w:position w:val="-14"/>
          <w:szCs w:val="24"/>
        </w:rPr>
        <w:object w:dxaOrig="580" w:dyaOrig="400" w14:anchorId="3E65ED36">
          <v:shape id="_x0000_i1067" type="#_x0000_t75" style="width:29.25pt;height:20.25pt" o:ole="">
            <v:imagedata r:id="rId90" o:title=""/>
          </v:shape>
          <o:OLEObject Type="Embed" ProgID="Equation.DSMT4" ShapeID="_x0000_i1067" DrawAspect="Content" ObjectID="_1845002538" r:id="rId91"/>
        </w:object>
      </w:r>
      <w:r w:rsidR="0090063D">
        <w:rPr>
          <w:szCs w:val="24"/>
        </w:rPr>
        <w:t>.</w:t>
      </w:r>
    </w:p>
    <w:p w14:paraId="7F8556D1" w14:textId="2DE71BE8" w:rsidR="008F75ED" w:rsidRDefault="008F75ED" w:rsidP="008F75ED">
      <w:pPr>
        <w:ind w:firstLine="720"/>
        <w:rPr>
          <w:szCs w:val="24"/>
        </w:rPr>
      </w:pPr>
      <w:r>
        <w:rPr>
          <w:szCs w:val="24"/>
        </w:rPr>
        <w:t xml:space="preserve">Since we are working on the interval </w:t>
      </w:r>
      <w:r w:rsidR="009B204A" w:rsidRPr="00375BEE">
        <w:rPr>
          <w:position w:val="-14"/>
          <w:szCs w:val="24"/>
        </w:rPr>
        <w:object w:dxaOrig="580" w:dyaOrig="400" w14:anchorId="296844FC">
          <v:shape id="_x0000_i1068" type="#_x0000_t75" style="width:29.25pt;height:20.25pt" o:ole="">
            <v:imagedata r:id="rId90" o:title=""/>
          </v:shape>
          <o:OLEObject Type="Embed" ProgID="Equation.DSMT4" ShapeID="_x0000_i1068" DrawAspect="Content" ObjectID="_1845002539" r:id="rId92"/>
        </w:object>
      </w:r>
      <w:r>
        <w:rPr>
          <w:szCs w:val="24"/>
        </w:rPr>
        <w:t xml:space="preserve"> it must be the case that </w:t>
      </w:r>
      <w:r w:rsidR="009B204A" w:rsidRPr="006F692B">
        <w:rPr>
          <w:position w:val="-24"/>
          <w:szCs w:val="24"/>
        </w:rPr>
        <w:object w:dxaOrig="760" w:dyaOrig="620" w14:anchorId="2DC1D140">
          <v:shape id="_x0000_i1069" type="#_x0000_t75" style="width:38.25pt;height:31.5pt" o:ole="">
            <v:imagedata r:id="rId93" o:title=""/>
          </v:shape>
          <o:OLEObject Type="Embed" ProgID="Equation.DSMT4" ShapeID="_x0000_i1069" DrawAspect="Content" ObjectID="_1845002540" r:id="rId94"/>
        </w:object>
      </w:r>
      <w:r>
        <w:rPr>
          <w:szCs w:val="24"/>
        </w:rPr>
        <w:t>.</w:t>
      </w:r>
    </w:p>
    <w:p w14:paraId="2D9F409C" w14:textId="1474F286" w:rsidR="000D7378" w:rsidRDefault="000D7378" w:rsidP="000D7378">
      <w:pPr>
        <w:ind w:firstLine="720"/>
        <w:rPr>
          <w:szCs w:val="24"/>
        </w:rPr>
      </w:pPr>
      <w:r>
        <w:rPr>
          <w:szCs w:val="24"/>
        </w:rPr>
        <w:t xml:space="preserve">We can then establish that </w:t>
      </w:r>
      <w:r w:rsidR="009B204A" w:rsidRPr="000B4BE0">
        <w:rPr>
          <w:rFonts w:eastAsia="Times New Roman" w:cs="Times New Roman"/>
          <w:position w:val="-24"/>
          <w:szCs w:val="24"/>
        </w:rPr>
        <w:object w:dxaOrig="1860" w:dyaOrig="620" w14:anchorId="044D3AF0">
          <v:shape id="_x0000_i1070" type="#_x0000_t75" style="width:95.25pt;height:28.5pt" o:ole="">
            <v:imagedata r:id="rId95" o:title=""/>
          </v:shape>
          <o:OLEObject Type="Embed" ProgID="Equation.DSMT4" ShapeID="_x0000_i1070" DrawAspect="Content" ObjectID="_1845002541" r:id="rId96"/>
        </w:object>
      </w:r>
    </w:p>
    <w:p w14:paraId="517E62AF" w14:textId="77777777" w:rsidR="000D7378" w:rsidRDefault="000D7378" w:rsidP="000D7378">
      <w:pPr>
        <w:rPr>
          <w:szCs w:val="24"/>
        </w:rPr>
      </w:pPr>
    </w:p>
    <w:p w14:paraId="789CAE62" w14:textId="77777777" w:rsidR="000D7378" w:rsidRDefault="000D7378" w:rsidP="000D7378">
      <w:pPr>
        <w:ind w:left="720"/>
        <w:rPr>
          <w:szCs w:val="24"/>
        </w:rPr>
      </w:pPr>
      <w:r>
        <w:rPr>
          <w:szCs w:val="24"/>
        </w:rPr>
        <w:t>We then rewrite the given limit as follows:</w:t>
      </w:r>
    </w:p>
    <w:p w14:paraId="2DDAEB80" w14:textId="77777777" w:rsidR="000D7378" w:rsidRDefault="000D7378" w:rsidP="000D7378">
      <w:pPr>
        <w:ind w:left="720"/>
        <w:rPr>
          <w:szCs w:val="24"/>
        </w:rPr>
      </w:pPr>
    </w:p>
    <w:p w14:paraId="428957C1" w14:textId="571A470C" w:rsidR="000D7378" w:rsidRDefault="00DC610B" w:rsidP="00966EA6">
      <w:pPr>
        <w:ind w:firstLine="720"/>
        <w:rPr>
          <w:szCs w:val="24"/>
        </w:rPr>
      </w:pPr>
      <w:r w:rsidRPr="00DC610B">
        <w:rPr>
          <w:position w:val="-174"/>
          <w:szCs w:val="24"/>
        </w:rPr>
        <w:object w:dxaOrig="7980" w:dyaOrig="3600" w14:anchorId="21DAAA02">
          <v:shape id="_x0000_i1071" type="#_x0000_t75" style="width:399.8pt;height:181.45pt" o:ole="">
            <v:imagedata r:id="rId97" o:title=""/>
          </v:shape>
          <o:OLEObject Type="Embed" ProgID="Equation.DSMT4" ShapeID="_x0000_i1071" DrawAspect="Content" ObjectID="_1845002542" r:id="rId98"/>
        </w:object>
      </w:r>
    </w:p>
    <w:p w14:paraId="29F8612E" w14:textId="79B4716F" w:rsidR="000D7378" w:rsidRDefault="000D7378" w:rsidP="000D7378">
      <w:pPr>
        <w:rPr>
          <w:szCs w:val="24"/>
        </w:rPr>
      </w:pPr>
      <w:r>
        <w:rPr>
          <w:szCs w:val="24"/>
        </w:rPr>
        <w:tab/>
        <w:t xml:space="preserve">This leads us to see that </w:t>
      </w:r>
      <w:r w:rsidR="00DC610B" w:rsidRPr="00DC610B">
        <w:rPr>
          <w:position w:val="-28"/>
          <w:szCs w:val="24"/>
        </w:rPr>
        <w:object w:dxaOrig="1900" w:dyaOrig="680" w14:anchorId="5CB8D7A1">
          <v:shape id="_x0000_i1072" type="#_x0000_t75" style="width:95.3pt;height:33.75pt" o:ole="">
            <v:imagedata r:id="rId99" o:title=""/>
          </v:shape>
          <o:OLEObject Type="Embed" ProgID="Equation.DSMT4" ShapeID="_x0000_i1072" DrawAspect="Content" ObjectID="_1845002543" r:id="rId100"/>
        </w:object>
      </w:r>
      <w:r>
        <w:rPr>
          <w:szCs w:val="24"/>
        </w:rPr>
        <w:t xml:space="preserve">and so it must be the case that </w:t>
      </w:r>
      <w:r w:rsidR="00507B61" w:rsidRPr="00C45900">
        <w:rPr>
          <w:position w:val="-14"/>
          <w:szCs w:val="24"/>
        </w:rPr>
        <w:object w:dxaOrig="1560" w:dyaOrig="400" w14:anchorId="3A353193">
          <v:shape id="_x0000_i1073" type="#_x0000_t75" style="width:78pt;height:20.25pt" o:ole="">
            <v:imagedata r:id="rId101" o:title=""/>
          </v:shape>
          <o:OLEObject Type="Embed" ProgID="Equation.DSMT4" ShapeID="_x0000_i1073" DrawAspect="Content" ObjectID="_1845002544" r:id="rId102"/>
        </w:object>
      </w:r>
      <w:r>
        <w:rPr>
          <w:szCs w:val="24"/>
        </w:rPr>
        <w:t>.</w:t>
      </w:r>
    </w:p>
    <w:p w14:paraId="38B4E1ED" w14:textId="77777777" w:rsidR="000D7378" w:rsidRDefault="000D7378" w:rsidP="000D7378">
      <w:pPr>
        <w:rPr>
          <w:szCs w:val="24"/>
        </w:rPr>
      </w:pPr>
    </w:p>
    <w:p w14:paraId="0E4C0E21" w14:textId="6248BF1D" w:rsidR="000D7378" w:rsidRDefault="000D7378" w:rsidP="000D7378">
      <w:pPr>
        <w:rPr>
          <w:szCs w:val="24"/>
        </w:rPr>
      </w:pPr>
      <w:r>
        <w:rPr>
          <w:szCs w:val="24"/>
        </w:rPr>
        <w:tab/>
        <w:t xml:space="preserve">Therefore, we have that </w:t>
      </w:r>
      <w:r w:rsidR="00507B61" w:rsidRPr="00507B61">
        <w:rPr>
          <w:position w:val="-62"/>
          <w:szCs w:val="24"/>
        </w:rPr>
        <w:object w:dxaOrig="6860" w:dyaOrig="1359" w14:anchorId="25BBB86F">
          <v:shape id="_x0000_i1074" type="#_x0000_t75" style="width:344.35pt;height:68.2pt" o:ole="">
            <v:imagedata r:id="rId103" o:title=""/>
          </v:shape>
          <o:OLEObject Type="Embed" ProgID="Equation.DSMT4" ShapeID="_x0000_i1074" DrawAspect="Content" ObjectID="_1845002545" r:id="rId104"/>
        </w:object>
      </w:r>
    </w:p>
    <w:p w14:paraId="11EBEC91" w14:textId="77777777" w:rsidR="00D67CF4" w:rsidRDefault="00D67CF4" w:rsidP="00D67CF4">
      <w:pPr>
        <w:rPr>
          <w:szCs w:val="24"/>
        </w:rPr>
      </w:pPr>
    </w:p>
    <w:p w14:paraId="44BB667A" w14:textId="77777777" w:rsidR="00865DBC" w:rsidRDefault="00865DBC" w:rsidP="00D67CF4">
      <w:pPr>
        <w:rPr>
          <w:szCs w:val="24"/>
        </w:rPr>
      </w:pPr>
    </w:p>
    <w:p w14:paraId="02970746" w14:textId="77777777" w:rsidR="00865DBC" w:rsidRDefault="00865DBC" w:rsidP="00D67CF4">
      <w:pPr>
        <w:rPr>
          <w:szCs w:val="24"/>
        </w:rPr>
      </w:pPr>
    </w:p>
    <w:p w14:paraId="2570057A" w14:textId="77777777" w:rsidR="00865DBC" w:rsidRDefault="00865DBC" w:rsidP="00D67CF4">
      <w:pPr>
        <w:rPr>
          <w:szCs w:val="24"/>
        </w:rPr>
      </w:pPr>
    </w:p>
    <w:p w14:paraId="62703E7C" w14:textId="77777777" w:rsidR="00865DBC" w:rsidRDefault="00865DBC" w:rsidP="00D67CF4">
      <w:pPr>
        <w:rPr>
          <w:szCs w:val="24"/>
        </w:rPr>
      </w:pPr>
    </w:p>
    <w:p w14:paraId="0F15BD9E" w14:textId="77777777" w:rsidR="00865DBC" w:rsidRDefault="00865DBC" w:rsidP="00D67CF4">
      <w:pPr>
        <w:rPr>
          <w:szCs w:val="24"/>
        </w:rPr>
      </w:pPr>
    </w:p>
    <w:p w14:paraId="439BFAEE" w14:textId="77777777" w:rsidR="00865DBC" w:rsidRDefault="00865DBC" w:rsidP="00D67CF4">
      <w:pPr>
        <w:rPr>
          <w:szCs w:val="24"/>
        </w:rPr>
      </w:pPr>
    </w:p>
    <w:p w14:paraId="7076AF5E" w14:textId="77777777" w:rsidR="00865DBC" w:rsidRDefault="00865DBC" w:rsidP="00D67CF4">
      <w:pPr>
        <w:rPr>
          <w:szCs w:val="24"/>
        </w:rPr>
      </w:pPr>
    </w:p>
    <w:p w14:paraId="76CB711C" w14:textId="77777777" w:rsidR="00865DBC" w:rsidRDefault="00865DBC" w:rsidP="00D67CF4">
      <w:pPr>
        <w:rPr>
          <w:szCs w:val="24"/>
        </w:rPr>
      </w:pPr>
    </w:p>
    <w:p w14:paraId="464AE7E6" w14:textId="77777777" w:rsidR="00865DBC" w:rsidRDefault="00865DBC" w:rsidP="00D67CF4">
      <w:pPr>
        <w:rPr>
          <w:szCs w:val="24"/>
        </w:rPr>
      </w:pPr>
    </w:p>
    <w:p w14:paraId="57A140E1" w14:textId="77777777" w:rsidR="00865DBC" w:rsidRDefault="00865DBC" w:rsidP="00D67CF4">
      <w:pPr>
        <w:rPr>
          <w:szCs w:val="24"/>
        </w:rPr>
      </w:pPr>
    </w:p>
    <w:p w14:paraId="00D610C4" w14:textId="77777777" w:rsidR="00865DBC" w:rsidRDefault="00865DBC" w:rsidP="00D67CF4">
      <w:pPr>
        <w:rPr>
          <w:szCs w:val="24"/>
        </w:rPr>
      </w:pPr>
    </w:p>
    <w:p w14:paraId="59FDFEE2" w14:textId="77777777" w:rsidR="00865DBC" w:rsidRDefault="00865DBC" w:rsidP="00D67CF4">
      <w:pPr>
        <w:rPr>
          <w:szCs w:val="24"/>
        </w:rPr>
      </w:pPr>
    </w:p>
    <w:p w14:paraId="1AEDD530" w14:textId="77777777" w:rsidR="00865DBC" w:rsidRDefault="00865DBC" w:rsidP="00D67CF4">
      <w:pPr>
        <w:rPr>
          <w:szCs w:val="24"/>
        </w:rPr>
      </w:pPr>
    </w:p>
    <w:p w14:paraId="0C97F28D" w14:textId="77777777" w:rsidR="00865DBC" w:rsidRDefault="00865DBC" w:rsidP="00D67CF4">
      <w:pPr>
        <w:rPr>
          <w:szCs w:val="24"/>
        </w:rPr>
      </w:pPr>
    </w:p>
    <w:p w14:paraId="488EEC2D" w14:textId="77777777" w:rsidR="0045797B" w:rsidRPr="00D67CF4" w:rsidRDefault="0045797B" w:rsidP="00D67CF4">
      <w:pPr>
        <w:rPr>
          <w:szCs w:val="24"/>
        </w:rPr>
      </w:pPr>
    </w:p>
    <w:p w14:paraId="676FF46F" w14:textId="21A306B0" w:rsidR="00E438CE" w:rsidRDefault="00FF497C" w:rsidP="00AB6C61">
      <w:pPr>
        <w:pStyle w:val="ListParagraph"/>
        <w:numPr>
          <w:ilvl w:val="0"/>
          <w:numId w:val="41"/>
        </w:numPr>
        <w:rPr>
          <w:szCs w:val="24"/>
        </w:rPr>
      </w:pPr>
      <w:r w:rsidRPr="00FF497C">
        <w:rPr>
          <w:position w:val="-24"/>
          <w:szCs w:val="24"/>
        </w:rPr>
        <w:object w:dxaOrig="2320" w:dyaOrig="660" w14:anchorId="02C34D9D">
          <v:shape id="_x0000_i1075" type="#_x0000_t75" style="width:116.25pt;height:33pt" o:ole="">
            <v:imagedata r:id="rId105" o:title=""/>
          </v:shape>
          <o:OLEObject Type="Embed" ProgID="Equation.DSMT4" ShapeID="_x0000_i1075" DrawAspect="Content" ObjectID="_1845002546" r:id="rId106"/>
        </w:object>
      </w:r>
      <w:r w:rsidR="0090063D">
        <w:rPr>
          <w:szCs w:val="24"/>
        </w:rPr>
        <w:t xml:space="preserve"> over </w:t>
      </w:r>
      <w:r w:rsidR="00E01F06" w:rsidRPr="00E01F06">
        <w:rPr>
          <w:position w:val="-14"/>
          <w:szCs w:val="24"/>
        </w:rPr>
        <w:object w:dxaOrig="499" w:dyaOrig="400" w14:anchorId="0FA033AB">
          <v:shape id="_x0000_i1076" type="#_x0000_t75" style="width:24.75pt;height:20.25pt" o:ole="">
            <v:imagedata r:id="rId107" o:title=""/>
          </v:shape>
          <o:OLEObject Type="Embed" ProgID="Equation.DSMT4" ShapeID="_x0000_i1076" DrawAspect="Content" ObjectID="_1845002547" r:id="rId108"/>
        </w:object>
      </w:r>
      <w:r w:rsidR="00E01F06">
        <w:rPr>
          <w:szCs w:val="24"/>
        </w:rPr>
        <w:t>.</w:t>
      </w:r>
    </w:p>
    <w:p w14:paraId="5D77A56F" w14:textId="6B579322" w:rsidR="00373F5B" w:rsidRDefault="00373F5B" w:rsidP="008F75ED">
      <w:pPr>
        <w:ind w:left="360"/>
        <w:rPr>
          <w:szCs w:val="24"/>
        </w:rPr>
      </w:pPr>
    </w:p>
    <w:p w14:paraId="308D81FC" w14:textId="77777777" w:rsidR="000372E4" w:rsidRDefault="000372E4" w:rsidP="000372E4">
      <w:pPr>
        <w:ind w:firstLine="720"/>
        <w:rPr>
          <w:szCs w:val="24"/>
        </w:rPr>
      </w:pPr>
      <w:r>
        <w:rPr>
          <w:szCs w:val="24"/>
        </w:rPr>
        <w:t xml:space="preserve">Since we are working on the interval </w:t>
      </w:r>
      <w:r w:rsidRPr="008F2748">
        <w:rPr>
          <w:position w:val="-14"/>
          <w:szCs w:val="24"/>
        </w:rPr>
        <w:object w:dxaOrig="499" w:dyaOrig="400" w14:anchorId="233983F1">
          <v:shape id="_x0000_i1077" type="#_x0000_t75" style="width:24.75pt;height:20.25pt" o:ole="">
            <v:imagedata r:id="rId73" o:title=""/>
          </v:shape>
          <o:OLEObject Type="Embed" ProgID="Equation.DSMT4" ShapeID="_x0000_i1077" DrawAspect="Content" ObjectID="_1845002548" r:id="rId109"/>
        </w:object>
      </w:r>
      <w:r>
        <w:rPr>
          <w:szCs w:val="24"/>
        </w:rPr>
        <w:t xml:space="preserve"> it must be the case that </w:t>
      </w:r>
      <w:r w:rsidRPr="006F692B">
        <w:rPr>
          <w:position w:val="-24"/>
          <w:szCs w:val="24"/>
        </w:rPr>
        <w:object w:dxaOrig="740" w:dyaOrig="620" w14:anchorId="7087780F">
          <v:shape id="_x0000_i1078" type="#_x0000_t75" style="width:37.5pt;height:31.5pt" o:ole="">
            <v:imagedata r:id="rId76" o:title=""/>
          </v:shape>
          <o:OLEObject Type="Embed" ProgID="Equation.DSMT4" ShapeID="_x0000_i1078" DrawAspect="Content" ObjectID="_1845002549" r:id="rId110"/>
        </w:object>
      </w:r>
      <w:r>
        <w:rPr>
          <w:szCs w:val="24"/>
        </w:rPr>
        <w:t>.</w:t>
      </w:r>
    </w:p>
    <w:p w14:paraId="3FC06C99" w14:textId="77777777" w:rsidR="000372E4" w:rsidRDefault="000372E4" w:rsidP="000372E4">
      <w:pPr>
        <w:rPr>
          <w:szCs w:val="24"/>
        </w:rPr>
      </w:pPr>
      <w:r>
        <w:rPr>
          <w:szCs w:val="24"/>
        </w:rPr>
        <w:tab/>
        <w:t xml:space="preserve">We can then establish that </w:t>
      </w:r>
      <w:r w:rsidRPr="000B4BE0">
        <w:rPr>
          <w:rFonts w:eastAsia="Times New Roman" w:cs="Times New Roman"/>
          <w:position w:val="-24"/>
          <w:szCs w:val="24"/>
        </w:rPr>
        <w:object w:dxaOrig="1840" w:dyaOrig="620" w14:anchorId="1815CA8B">
          <v:shape id="_x0000_i1079" type="#_x0000_t75" style="width:94.5pt;height:28.5pt" o:ole="">
            <v:imagedata r:id="rId78" o:title=""/>
          </v:shape>
          <o:OLEObject Type="Embed" ProgID="Equation.DSMT4" ShapeID="_x0000_i1079" DrawAspect="Content" ObjectID="_1845002550" r:id="rId111"/>
        </w:object>
      </w:r>
    </w:p>
    <w:p w14:paraId="5413116F" w14:textId="77777777" w:rsidR="000372E4" w:rsidRDefault="000372E4" w:rsidP="000372E4">
      <w:pPr>
        <w:rPr>
          <w:szCs w:val="24"/>
        </w:rPr>
      </w:pPr>
    </w:p>
    <w:p w14:paraId="7A909FB8" w14:textId="77777777" w:rsidR="000372E4" w:rsidRDefault="000372E4" w:rsidP="000372E4">
      <w:pPr>
        <w:ind w:left="720"/>
        <w:rPr>
          <w:szCs w:val="24"/>
        </w:rPr>
      </w:pPr>
      <w:r>
        <w:rPr>
          <w:szCs w:val="24"/>
        </w:rPr>
        <w:t>We then rewrite the given limit as follows:</w:t>
      </w:r>
    </w:p>
    <w:p w14:paraId="194C523A" w14:textId="77777777" w:rsidR="000372E4" w:rsidRDefault="000372E4" w:rsidP="000372E4">
      <w:pPr>
        <w:ind w:left="720"/>
        <w:rPr>
          <w:szCs w:val="24"/>
        </w:rPr>
      </w:pPr>
    </w:p>
    <w:p w14:paraId="1FFB42A1" w14:textId="134782F1" w:rsidR="000372E4" w:rsidRDefault="00A6596A" w:rsidP="000372E4">
      <w:pPr>
        <w:ind w:left="720" w:firstLine="720"/>
        <w:rPr>
          <w:szCs w:val="24"/>
        </w:rPr>
      </w:pPr>
      <w:r w:rsidRPr="00A6596A">
        <w:rPr>
          <w:position w:val="-118"/>
          <w:szCs w:val="24"/>
        </w:rPr>
        <w:object w:dxaOrig="6320" w:dyaOrig="2420" w14:anchorId="1707E9FA">
          <v:shape id="_x0000_i1080" type="#_x0000_t75" style="width:316.65pt;height:121.5pt" o:ole="">
            <v:imagedata r:id="rId112" o:title=""/>
          </v:shape>
          <o:OLEObject Type="Embed" ProgID="Equation.DSMT4" ShapeID="_x0000_i1080" DrawAspect="Content" ObjectID="_1845002551" r:id="rId113"/>
        </w:object>
      </w:r>
    </w:p>
    <w:p w14:paraId="0537DFE0" w14:textId="1090534D" w:rsidR="000372E4" w:rsidRDefault="000372E4" w:rsidP="000372E4">
      <w:pPr>
        <w:rPr>
          <w:szCs w:val="24"/>
        </w:rPr>
      </w:pPr>
      <w:r>
        <w:rPr>
          <w:szCs w:val="24"/>
        </w:rPr>
        <w:tab/>
        <w:t xml:space="preserve">This leads us to see that </w:t>
      </w:r>
      <w:r w:rsidR="00A6596A" w:rsidRPr="00A6596A">
        <w:rPr>
          <w:position w:val="-28"/>
          <w:szCs w:val="24"/>
        </w:rPr>
        <w:object w:dxaOrig="1420" w:dyaOrig="740" w14:anchorId="25A7C721">
          <v:shape id="_x0000_i1081" type="#_x0000_t75" style="width:71.3pt;height:36.75pt" o:ole="">
            <v:imagedata r:id="rId114" o:title=""/>
          </v:shape>
          <o:OLEObject Type="Embed" ProgID="Equation.DSMT4" ShapeID="_x0000_i1081" DrawAspect="Content" ObjectID="_1845002552" r:id="rId115"/>
        </w:object>
      </w:r>
      <w:r>
        <w:rPr>
          <w:szCs w:val="24"/>
        </w:rPr>
        <w:t xml:space="preserve">and so it must be the case that </w:t>
      </w:r>
      <w:r w:rsidR="00A6596A" w:rsidRPr="00C45900">
        <w:rPr>
          <w:position w:val="-14"/>
          <w:szCs w:val="24"/>
        </w:rPr>
        <w:object w:dxaOrig="1020" w:dyaOrig="400" w14:anchorId="308F1661">
          <v:shape id="_x0000_i1082" type="#_x0000_t75" style="width:51pt;height:20.25pt" o:ole="">
            <v:imagedata r:id="rId116" o:title=""/>
          </v:shape>
          <o:OLEObject Type="Embed" ProgID="Equation.DSMT4" ShapeID="_x0000_i1082" DrawAspect="Content" ObjectID="_1845002553" r:id="rId117"/>
        </w:object>
      </w:r>
      <w:r>
        <w:rPr>
          <w:szCs w:val="24"/>
        </w:rPr>
        <w:t>.</w:t>
      </w:r>
    </w:p>
    <w:p w14:paraId="4B944F7E" w14:textId="77777777" w:rsidR="000372E4" w:rsidRDefault="000372E4" w:rsidP="000372E4">
      <w:pPr>
        <w:rPr>
          <w:szCs w:val="24"/>
        </w:rPr>
      </w:pPr>
    </w:p>
    <w:p w14:paraId="13BA7AAE" w14:textId="0EA59A46" w:rsidR="000372E4" w:rsidRDefault="000372E4" w:rsidP="000372E4">
      <w:pPr>
        <w:rPr>
          <w:szCs w:val="24"/>
        </w:rPr>
      </w:pPr>
      <w:r>
        <w:rPr>
          <w:szCs w:val="24"/>
        </w:rPr>
        <w:tab/>
        <w:t xml:space="preserve">Therefore, we have that </w:t>
      </w:r>
      <w:r w:rsidR="00B501E1" w:rsidRPr="000D7378">
        <w:rPr>
          <w:position w:val="-32"/>
          <w:szCs w:val="24"/>
        </w:rPr>
        <w:object w:dxaOrig="3140" w:dyaOrig="740" w14:anchorId="7C5A5576">
          <v:shape id="_x0000_i1083" type="#_x0000_t75" style="width:157.45pt;height:37.5pt" o:ole="">
            <v:imagedata r:id="rId118" o:title=""/>
          </v:shape>
          <o:OLEObject Type="Embed" ProgID="Equation.DSMT4" ShapeID="_x0000_i1083" DrawAspect="Content" ObjectID="_1845002554" r:id="rId119"/>
        </w:object>
      </w:r>
    </w:p>
    <w:p w14:paraId="466B8A39" w14:textId="77777777" w:rsidR="003E4174" w:rsidRDefault="003E4174" w:rsidP="000372E4">
      <w:pPr>
        <w:rPr>
          <w:szCs w:val="24"/>
        </w:rPr>
      </w:pPr>
    </w:p>
    <w:p w14:paraId="436F81C6" w14:textId="77777777" w:rsidR="003E4174" w:rsidRDefault="003E4174" w:rsidP="000372E4">
      <w:pPr>
        <w:rPr>
          <w:szCs w:val="24"/>
        </w:rPr>
      </w:pPr>
    </w:p>
    <w:p w14:paraId="5EB07D96" w14:textId="330A265F" w:rsidR="0002371D" w:rsidRDefault="0002371D" w:rsidP="003E4174">
      <w:pPr>
        <w:pStyle w:val="ListParagraph"/>
        <w:numPr>
          <w:ilvl w:val="0"/>
          <w:numId w:val="47"/>
        </w:numPr>
        <w:rPr>
          <w:szCs w:val="24"/>
        </w:rPr>
      </w:pPr>
      <w:r>
        <w:rPr>
          <w:szCs w:val="24"/>
        </w:rPr>
        <w:t xml:space="preserve">Consider the integral </w:t>
      </w:r>
      <w:r w:rsidRPr="004650BA">
        <w:rPr>
          <w:position w:val="-30"/>
          <w:szCs w:val="24"/>
        </w:rPr>
        <w:object w:dxaOrig="740" w:dyaOrig="720" w14:anchorId="55342B56">
          <v:shape id="_x0000_i1084" type="#_x0000_t75" style="width:36.75pt;height:36pt" o:ole="">
            <v:imagedata r:id="rId120" o:title=""/>
          </v:shape>
          <o:OLEObject Type="Embed" ProgID="Equation.DSMT4" ShapeID="_x0000_i1084" DrawAspect="Content" ObjectID="_1845002555" r:id="rId121"/>
        </w:object>
      </w:r>
      <w:r>
        <w:rPr>
          <w:szCs w:val="24"/>
        </w:rPr>
        <w:t xml:space="preserve">.  </w:t>
      </w:r>
    </w:p>
    <w:p w14:paraId="750AA9C4" w14:textId="77777777" w:rsidR="00412720" w:rsidRDefault="00412720" w:rsidP="0002371D">
      <w:pPr>
        <w:pStyle w:val="ListParagraph"/>
        <w:numPr>
          <w:ilvl w:val="0"/>
          <w:numId w:val="48"/>
        </w:numPr>
        <w:rPr>
          <w:szCs w:val="24"/>
        </w:rPr>
      </w:pPr>
      <w:r>
        <w:rPr>
          <w:szCs w:val="24"/>
        </w:rPr>
        <w:t>Construct a limit (where</w:t>
      </w:r>
      <w:r w:rsidR="0002371D" w:rsidRPr="00415C5A">
        <w:rPr>
          <w:position w:val="-12"/>
          <w:szCs w:val="24"/>
        </w:rPr>
        <w:object w:dxaOrig="300" w:dyaOrig="380" w14:anchorId="6911CA48">
          <v:shape id="_x0000_i1085" type="#_x0000_t75" style="width:15pt;height:18.75pt" o:ole="">
            <v:imagedata r:id="rId122" o:title=""/>
          </v:shape>
          <o:OLEObject Type="Embed" ProgID="Equation.DSMT4" ShapeID="_x0000_i1085" DrawAspect="Content" ObjectID="_1845002556" r:id="rId123"/>
        </w:object>
      </w:r>
      <w:r>
        <w:rPr>
          <w:szCs w:val="24"/>
        </w:rPr>
        <w:t>represents</w:t>
      </w:r>
      <w:r w:rsidR="0002371D">
        <w:rPr>
          <w:szCs w:val="24"/>
        </w:rPr>
        <w:t xml:space="preserve"> the right endpoint</w:t>
      </w:r>
      <w:r>
        <w:rPr>
          <w:szCs w:val="24"/>
        </w:rPr>
        <w:t>s</w:t>
      </w:r>
      <w:r w:rsidR="0002371D">
        <w:rPr>
          <w:szCs w:val="24"/>
        </w:rPr>
        <w:t xml:space="preserve"> of our </w:t>
      </w:r>
      <w:r>
        <w:rPr>
          <w:szCs w:val="24"/>
        </w:rPr>
        <w:t>sub-</w:t>
      </w:r>
      <w:r w:rsidR="0002371D">
        <w:rPr>
          <w:szCs w:val="24"/>
        </w:rPr>
        <w:t>intervals</w:t>
      </w:r>
      <w:r>
        <w:rPr>
          <w:szCs w:val="24"/>
        </w:rPr>
        <w:t>) that is equal to this integral.</w:t>
      </w:r>
    </w:p>
    <w:p w14:paraId="7B20EC55" w14:textId="77777777" w:rsidR="00412720" w:rsidRDefault="00412720" w:rsidP="00412720">
      <w:pPr>
        <w:rPr>
          <w:szCs w:val="24"/>
        </w:rPr>
      </w:pPr>
    </w:p>
    <w:p w14:paraId="517100B6" w14:textId="48E5822B" w:rsidR="001E0F5A" w:rsidRDefault="001E0F5A" w:rsidP="001E0F5A">
      <w:pPr>
        <w:tabs>
          <w:tab w:val="left" w:pos="720"/>
        </w:tabs>
        <w:rPr>
          <w:szCs w:val="24"/>
        </w:rPr>
      </w:pPr>
      <w:r>
        <w:rPr>
          <w:szCs w:val="24"/>
        </w:rPr>
        <w:tab/>
        <w:t>We use the definition of the definite integral to set up the following:</w:t>
      </w:r>
    </w:p>
    <w:tbl>
      <w:tblPr>
        <w:tblStyle w:val="TableGrid"/>
        <w:tblW w:w="1110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441"/>
        <w:gridCol w:w="3442"/>
        <w:gridCol w:w="4223"/>
      </w:tblGrid>
      <w:tr w:rsidR="001E0F5A" w:rsidRPr="00101A22" w14:paraId="60E9308B" w14:textId="77777777" w:rsidTr="00865DBC">
        <w:tc>
          <w:tcPr>
            <w:tcW w:w="3441" w:type="dxa"/>
            <w:hideMark/>
          </w:tcPr>
          <w:p w14:paraId="773530BD" w14:textId="77777777" w:rsidR="001E0F5A" w:rsidRPr="00F2193A" w:rsidRDefault="001E0F5A" w:rsidP="00865DBC">
            <w:pPr>
              <w:tabs>
                <w:tab w:val="left" w:pos="9874"/>
              </w:tabs>
              <w:jc w:val="center"/>
              <w:rPr>
                <w:b/>
                <w:i/>
                <w:szCs w:val="24"/>
                <w:u w:val="single"/>
              </w:rPr>
            </w:pPr>
            <w:r>
              <w:rPr>
                <w:b/>
                <w:i/>
                <w:szCs w:val="24"/>
                <w:u w:val="single"/>
              </w:rPr>
              <w:t>Width of Rectangles</w:t>
            </w:r>
          </w:p>
        </w:tc>
        <w:tc>
          <w:tcPr>
            <w:tcW w:w="3442" w:type="dxa"/>
            <w:hideMark/>
          </w:tcPr>
          <w:p w14:paraId="4E9BAEB5" w14:textId="77777777" w:rsidR="001E0F5A" w:rsidRPr="00F2193A" w:rsidRDefault="001E0F5A" w:rsidP="00865DBC">
            <w:pPr>
              <w:tabs>
                <w:tab w:val="left" w:pos="9874"/>
              </w:tabs>
              <w:jc w:val="center"/>
              <w:rPr>
                <w:b/>
                <w:i/>
                <w:szCs w:val="24"/>
                <w:u w:val="single"/>
              </w:rPr>
            </w:pPr>
            <w:r>
              <w:rPr>
                <w:b/>
                <w:i/>
                <w:szCs w:val="24"/>
                <w:u w:val="single"/>
              </w:rPr>
              <w:t>Right Endpoints</w:t>
            </w:r>
          </w:p>
        </w:tc>
        <w:tc>
          <w:tcPr>
            <w:tcW w:w="4223" w:type="dxa"/>
            <w:hideMark/>
          </w:tcPr>
          <w:p w14:paraId="458A2CE5" w14:textId="77777777" w:rsidR="001E0F5A" w:rsidRPr="00F2193A" w:rsidRDefault="001E0F5A" w:rsidP="00865DBC">
            <w:pPr>
              <w:tabs>
                <w:tab w:val="left" w:pos="9874"/>
              </w:tabs>
              <w:jc w:val="center"/>
              <w:rPr>
                <w:b/>
                <w:i/>
                <w:szCs w:val="24"/>
                <w:u w:val="single"/>
              </w:rPr>
            </w:pPr>
            <w:r>
              <w:rPr>
                <w:b/>
                <w:i/>
                <w:szCs w:val="24"/>
                <w:u w:val="single"/>
              </w:rPr>
              <w:t>Height of Rectangles</w:t>
            </w:r>
          </w:p>
        </w:tc>
      </w:tr>
      <w:tr w:rsidR="001E0F5A" w:rsidRPr="00101A22" w14:paraId="7C2C3C17" w14:textId="77777777" w:rsidTr="00865DBC">
        <w:tc>
          <w:tcPr>
            <w:tcW w:w="3441" w:type="dxa"/>
            <w:hideMark/>
          </w:tcPr>
          <w:p w14:paraId="6CF83F27" w14:textId="61AC78C4" w:rsidR="001E0F5A" w:rsidRPr="00101A22" w:rsidRDefault="001E0F5A" w:rsidP="00865DBC">
            <w:pPr>
              <w:tabs>
                <w:tab w:val="left" w:pos="9874"/>
              </w:tabs>
              <w:jc w:val="center"/>
              <w:rPr>
                <w:rFonts w:eastAsia="Times New Roman" w:cs="Times New Roman"/>
                <w:szCs w:val="24"/>
              </w:rPr>
            </w:pPr>
            <w:r w:rsidRPr="000B4BE0">
              <w:rPr>
                <w:rFonts w:eastAsiaTheme="minorEastAsia"/>
                <w:position w:val="-24"/>
                <w:szCs w:val="24"/>
              </w:rPr>
              <w:object w:dxaOrig="1420" w:dyaOrig="620" w14:anchorId="5FB011D2">
                <v:shape id="_x0000_i1086" type="#_x0000_t75" style="width:70.5pt;height:33.75pt" o:ole="">
                  <v:imagedata r:id="rId124" o:title=""/>
                </v:shape>
                <o:OLEObject Type="Embed" ProgID="Equation.DSMT4" ShapeID="_x0000_i1086" DrawAspect="Content" ObjectID="_1845002557" r:id="rId125"/>
              </w:object>
            </w:r>
          </w:p>
        </w:tc>
        <w:tc>
          <w:tcPr>
            <w:tcW w:w="3442" w:type="dxa"/>
            <w:hideMark/>
          </w:tcPr>
          <w:p w14:paraId="0A9BA246" w14:textId="7BD0DFE7" w:rsidR="001E0F5A" w:rsidRPr="00101A22" w:rsidRDefault="0097229E" w:rsidP="00865DBC">
            <w:pPr>
              <w:tabs>
                <w:tab w:val="left" w:pos="9874"/>
              </w:tabs>
              <w:jc w:val="center"/>
              <w:rPr>
                <w:rFonts w:eastAsia="Times New Roman" w:cs="Times New Roman"/>
                <w:szCs w:val="24"/>
              </w:rPr>
            </w:pPr>
            <w:r w:rsidRPr="000B4BE0">
              <w:rPr>
                <w:rFonts w:eastAsia="Times New Roman" w:cs="Times New Roman"/>
                <w:position w:val="-24"/>
                <w:szCs w:val="24"/>
              </w:rPr>
              <w:object w:dxaOrig="2079" w:dyaOrig="620" w14:anchorId="00A89CF4">
                <v:shape id="_x0000_i1087" type="#_x0000_t75" style="width:106.55pt;height:28.5pt" o:ole="">
                  <v:imagedata r:id="rId126" o:title=""/>
                </v:shape>
                <o:OLEObject Type="Embed" ProgID="Equation.DSMT4" ShapeID="_x0000_i1087" DrawAspect="Content" ObjectID="_1845002558" r:id="rId127"/>
              </w:object>
            </w:r>
          </w:p>
        </w:tc>
        <w:tc>
          <w:tcPr>
            <w:tcW w:w="4223" w:type="dxa"/>
            <w:hideMark/>
          </w:tcPr>
          <w:p w14:paraId="0FAD0883" w14:textId="4D83BF31" w:rsidR="001E0F5A" w:rsidRPr="00101A22" w:rsidRDefault="0097229E" w:rsidP="00865DBC">
            <w:pPr>
              <w:tabs>
                <w:tab w:val="left" w:pos="9874"/>
              </w:tabs>
              <w:jc w:val="center"/>
              <w:rPr>
                <w:szCs w:val="24"/>
              </w:rPr>
            </w:pPr>
            <w:r w:rsidRPr="0097229E">
              <w:rPr>
                <w:rFonts w:eastAsia="Times New Roman" w:cs="Times New Roman"/>
                <w:position w:val="-64"/>
                <w:szCs w:val="24"/>
              </w:rPr>
              <w:object w:dxaOrig="3200" w:dyaOrig="1100" w14:anchorId="5F99F330">
                <v:shape id="_x0000_i1088" type="#_x0000_t75" style="width:159.7pt;height:53.25pt" o:ole="">
                  <v:imagedata r:id="rId128" o:title=""/>
                </v:shape>
                <o:OLEObject Type="Embed" ProgID="Equation.DSMT4" ShapeID="_x0000_i1088" DrawAspect="Content" ObjectID="_1845002559" r:id="rId129"/>
              </w:object>
            </w:r>
          </w:p>
        </w:tc>
      </w:tr>
    </w:tbl>
    <w:p w14:paraId="480A2887" w14:textId="3D8BD14F" w:rsidR="001741B8" w:rsidRDefault="001E0F5A" w:rsidP="001741B8">
      <w:pPr>
        <w:pStyle w:val="ListParagraph"/>
        <w:tabs>
          <w:tab w:val="left" w:pos="9874"/>
        </w:tabs>
        <w:rPr>
          <w:szCs w:val="24"/>
        </w:rPr>
      </w:pPr>
      <w:r>
        <w:rPr>
          <w:rFonts w:eastAsiaTheme="minorEastAsia"/>
          <w:szCs w:val="24"/>
        </w:rPr>
        <w:t xml:space="preserve">Therefore, we can say that  </w:t>
      </w:r>
      <w:r w:rsidR="001741B8" w:rsidRPr="0060114D">
        <w:rPr>
          <w:rFonts w:cs="Times New Roman"/>
          <w:position w:val="-66"/>
          <w:szCs w:val="24"/>
        </w:rPr>
        <w:object w:dxaOrig="2940" w:dyaOrig="1440" w14:anchorId="30135B45">
          <v:shape id="_x0000_i1089" type="#_x0000_t75" style="width:147.75pt;height:64.5pt" o:ole="">
            <v:imagedata r:id="rId130" o:title=""/>
          </v:shape>
          <o:OLEObject Type="Embed" ProgID="Equation.DSMT4" ShapeID="_x0000_i1089" DrawAspect="Content" ObjectID="_1845002560" r:id="rId131"/>
        </w:object>
      </w:r>
      <w:r>
        <w:rPr>
          <w:rFonts w:cs="Times New Roman"/>
          <w:szCs w:val="24"/>
        </w:rPr>
        <w:t xml:space="preserve">.  </w:t>
      </w:r>
    </w:p>
    <w:p w14:paraId="5624BB27" w14:textId="700AFA22" w:rsidR="001741B8" w:rsidRPr="00A45E2D" w:rsidRDefault="001741B8" w:rsidP="001741B8">
      <w:pPr>
        <w:pStyle w:val="ListParagraph"/>
        <w:tabs>
          <w:tab w:val="left" w:pos="9874"/>
        </w:tabs>
        <w:rPr>
          <w:szCs w:val="24"/>
        </w:rPr>
      </w:pPr>
      <w:r>
        <w:rPr>
          <w:i/>
          <w:iCs/>
          <w:szCs w:val="24"/>
        </w:rPr>
        <w:t xml:space="preserve">Note that this limit can’t be evaluated using the techniques that we discussed in section 5.2.1 (specifically with the ideas of </w:t>
      </w:r>
      <w:r w:rsidR="006B4718">
        <w:rPr>
          <w:i/>
          <w:iCs/>
          <w:szCs w:val="24"/>
        </w:rPr>
        <w:t xml:space="preserve">the values of </w:t>
      </w:r>
      <w:r w:rsidR="00A45E2D" w:rsidRPr="006B4718">
        <w:rPr>
          <w:i/>
          <w:iCs/>
          <w:position w:val="-28"/>
          <w:szCs w:val="24"/>
        </w:rPr>
        <w:object w:dxaOrig="1860" w:dyaOrig="680" w14:anchorId="5FE63D13">
          <v:shape id="_x0000_i1090" type="#_x0000_t75" style="width:93pt;height:33.75pt" o:ole="">
            <v:imagedata r:id="rId132" o:title=""/>
          </v:shape>
          <o:OLEObject Type="Embed" ProgID="Equation.DSMT4" ShapeID="_x0000_i1090" DrawAspect="Content" ObjectID="_1845002561" r:id="rId133"/>
        </w:object>
      </w:r>
      <w:r w:rsidR="00A45E2D">
        <w:rPr>
          <w:szCs w:val="24"/>
        </w:rPr>
        <w:t>.</w:t>
      </w:r>
    </w:p>
    <w:p w14:paraId="51794FCF" w14:textId="6642977C" w:rsidR="00412720" w:rsidRDefault="00412720" w:rsidP="001E0F5A">
      <w:pPr>
        <w:ind w:firstLine="720"/>
        <w:rPr>
          <w:szCs w:val="24"/>
        </w:rPr>
      </w:pPr>
    </w:p>
    <w:p w14:paraId="62F930DA" w14:textId="2144E4BF" w:rsidR="0002371D" w:rsidRPr="00412720" w:rsidRDefault="0002371D" w:rsidP="00412720">
      <w:pPr>
        <w:rPr>
          <w:szCs w:val="24"/>
        </w:rPr>
      </w:pPr>
    </w:p>
    <w:p w14:paraId="4C3943BD" w14:textId="77777777" w:rsidR="003B6A63" w:rsidRDefault="00415C5A" w:rsidP="00412720">
      <w:pPr>
        <w:pStyle w:val="ListParagraph"/>
        <w:numPr>
          <w:ilvl w:val="0"/>
          <w:numId w:val="48"/>
        </w:numPr>
        <w:rPr>
          <w:szCs w:val="24"/>
        </w:rPr>
      </w:pPr>
      <w:r w:rsidRPr="00412720">
        <w:rPr>
          <w:szCs w:val="24"/>
        </w:rPr>
        <w:t xml:space="preserve">In the previous questions we were always using </w:t>
      </w:r>
      <w:r w:rsidR="00746C75" w:rsidRPr="00415C5A">
        <w:rPr>
          <w:position w:val="-12"/>
        </w:rPr>
        <w:object w:dxaOrig="300" w:dyaOrig="380" w14:anchorId="14B5AFE6">
          <v:shape id="_x0000_i1091" type="#_x0000_t75" style="width:15pt;height:18.75pt" o:ole="">
            <v:imagedata r:id="rId122" o:title=""/>
          </v:shape>
          <o:OLEObject Type="Embed" ProgID="Equation.DSMT4" ShapeID="_x0000_i1091" DrawAspect="Content" ObjectID="_1845002562" r:id="rId134"/>
        </w:object>
      </w:r>
      <w:r w:rsidR="00746C75" w:rsidRPr="00412720">
        <w:rPr>
          <w:szCs w:val="24"/>
        </w:rPr>
        <w:t xml:space="preserve">as the right endpoint of our intervals.  This worked well for these examples, but sometimes it can be easier to use other values.  </w:t>
      </w:r>
      <w:r w:rsidR="00E83D3C" w:rsidRPr="00412720">
        <w:rPr>
          <w:szCs w:val="24"/>
        </w:rPr>
        <w:t xml:space="preserve">Show how if we choose </w:t>
      </w:r>
      <w:r w:rsidR="00E83D3C" w:rsidRPr="00E83D3C">
        <w:rPr>
          <w:position w:val="-12"/>
        </w:rPr>
        <w:object w:dxaOrig="300" w:dyaOrig="380" w14:anchorId="2400F2BB">
          <v:shape id="_x0000_i1092" type="#_x0000_t75" style="width:15pt;height:18.75pt" o:ole="">
            <v:imagedata r:id="rId135" o:title=""/>
          </v:shape>
          <o:OLEObject Type="Embed" ProgID="Equation.DSMT4" ShapeID="_x0000_i1092" DrawAspect="Content" ObjectID="_1845002563" r:id="rId136"/>
        </w:object>
      </w:r>
      <w:r w:rsidR="00E83D3C" w:rsidRPr="00412720">
        <w:rPr>
          <w:szCs w:val="24"/>
        </w:rPr>
        <w:t xml:space="preserve">to be the geometric mean of </w:t>
      </w:r>
      <w:r w:rsidR="00E83D3C" w:rsidRPr="00E83D3C">
        <w:rPr>
          <w:position w:val="-12"/>
        </w:rPr>
        <w:object w:dxaOrig="360" w:dyaOrig="360" w14:anchorId="536CAD86">
          <v:shape id="_x0000_i1093" type="#_x0000_t75" style="width:18pt;height:18pt" o:ole="">
            <v:imagedata r:id="rId137" o:title=""/>
          </v:shape>
          <o:OLEObject Type="Embed" ProgID="Equation.DSMT4" ShapeID="_x0000_i1093" DrawAspect="Content" ObjectID="_1845002564" r:id="rId138"/>
        </w:object>
      </w:r>
      <w:r w:rsidR="00E83D3C" w:rsidRPr="00412720">
        <w:rPr>
          <w:szCs w:val="24"/>
        </w:rPr>
        <w:t xml:space="preserve">and </w:t>
      </w:r>
      <w:r w:rsidR="00E83D3C" w:rsidRPr="00E83D3C">
        <w:rPr>
          <w:position w:val="-12"/>
        </w:rPr>
        <w:object w:dxaOrig="240" w:dyaOrig="360" w14:anchorId="0B49D35C">
          <v:shape id="_x0000_i1094" type="#_x0000_t75" style="width:12pt;height:18pt" o:ole="">
            <v:imagedata r:id="rId139" o:title=""/>
          </v:shape>
          <o:OLEObject Type="Embed" ProgID="Equation.DSMT4" ShapeID="_x0000_i1094" DrawAspect="Content" ObjectID="_1845002565" r:id="rId140"/>
        </w:object>
      </w:r>
      <w:r w:rsidR="00E83D3C" w:rsidRPr="00412720">
        <w:rPr>
          <w:szCs w:val="24"/>
        </w:rPr>
        <w:t xml:space="preserve">(that is, </w:t>
      </w:r>
      <w:r w:rsidR="00E83D3C" w:rsidRPr="00E83D3C">
        <w:rPr>
          <w:position w:val="-14"/>
        </w:rPr>
        <w:object w:dxaOrig="1359" w:dyaOrig="420" w14:anchorId="2A3E368E">
          <v:shape id="_x0000_i1095" type="#_x0000_t75" style="width:68.2pt;height:21pt" o:ole="">
            <v:imagedata r:id="rId141" o:title=""/>
          </v:shape>
          <o:OLEObject Type="Embed" ProgID="Equation.DSMT4" ShapeID="_x0000_i1095" DrawAspect="Content" ObjectID="_1845002566" r:id="rId142"/>
        </w:object>
      </w:r>
      <w:r w:rsidR="00E83D3C" w:rsidRPr="00412720">
        <w:rPr>
          <w:szCs w:val="24"/>
        </w:rPr>
        <w:t>)</w:t>
      </w:r>
      <w:r w:rsidR="00E83D3C" w:rsidRPr="00412720">
        <w:rPr>
          <w:i/>
          <w:iCs/>
          <w:szCs w:val="24"/>
        </w:rPr>
        <w:t xml:space="preserve"> </w:t>
      </w:r>
      <w:r w:rsidR="00E83D3C" w:rsidRPr="00412720">
        <w:rPr>
          <w:szCs w:val="24"/>
        </w:rPr>
        <w:t>then we can f</w:t>
      </w:r>
      <w:r w:rsidR="003E4174" w:rsidRPr="00412720">
        <w:rPr>
          <w:szCs w:val="24"/>
        </w:rPr>
        <w:t xml:space="preserve">ind </w:t>
      </w:r>
      <w:r w:rsidR="004650BA" w:rsidRPr="004650BA">
        <w:rPr>
          <w:position w:val="-30"/>
        </w:rPr>
        <w:object w:dxaOrig="740" w:dyaOrig="720" w14:anchorId="641DE9AB">
          <v:shape id="_x0000_i1096" type="#_x0000_t75" style="width:36.75pt;height:36pt" o:ole="">
            <v:imagedata r:id="rId120" o:title=""/>
          </v:shape>
          <o:OLEObject Type="Embed" ProgID="Equation.DSMT4" ShapeID="_x0000_i1096" DrawAspect="Content" ObjectID="_1845002567" r:id="rId143"/>
        </w:object>
      </w:r>
      <w:r w:rsidR="004650BA" w:rsidRPr="00412720">
        <w:rPr>
          <w:szCs w:val="24"/>
        </w:rPr>
        <w:t xml:space="preserve">.  </w:t>
      </w:r>
    </w:p>
    <w:p w14:paraId="4D29B0FB" w14:textId="4BE89867" w:rsidR="003E4174" w:rsidRPr="003B6A63" w:rsidRDefault="004650BA" w:rsidP="003B6A63">
      <w:pPr>
        <w:pStyle w:val="ListParagraph"/>
        <w:rPr>
          <w:szCs w:val="24"/>
        </w:rPr>
      </w:pPr>
      <w:r w:rsidRPr="00412720">
        <w:rPr>
          <w:i/>
          <w:iCs/>
          <w:szCs w:val="24"/>
        </w:rPr>
        <w:t xml:space="preserve">Hint: </w:t>
      </w:r>
      <w:r w:rsidR="0081452E">
        <w:rPr>
          <w:i/>
          <w:iCs/>
          <w:szCs w:val="24"/>
        </w:rPr>
        <w:t xml:space="preserve">determine some formulas for </w:t>
      </w:r>
      <w:r w:rsidR="0081452E" w:rsidRPr="0081452E">
        <w:rPr>
          <w:i/>
          <w:iCs/>
          <w:position w:val="-12"/>
          <w:szCs w:val="24"/>
        </w:rPr>
        <w:object w:dxaOrig="360" w:dyaOrig="360" w14:anchorId="4015396F">
          <v:shape id="_x0000_i1097" type="#_x0000_t75" style="width:18pt;height:18pt" o:ole="">
            <v:imagedata r:id="rId144" o:title=""/>
          </v:shape>
          <o:OLEObject Type="Embed" ProgID="Equation.DSMT4" ShapeID="_x0000_i1097" DrawAspect="Content" ObjectID="_1845002568" r:id="rId145"/>
        </w:object>
      </w:r>
      <w:r w:rsidR="0081452E">
        <w:rPr>
          <w:i/>
          <w:iCs/>
          <w:szCs w:val="24"/>
        </w:rPr>
        <w:t xml:space="preserve">&amp; </w:t>
      </w:r>
      <w:r w:rsidR="0081452E" w:rsidRPr="0081452E">
        <w:rPr>
          <w:i/>
          <w:iCs/>
          <w:position w:val="-12"/>
          <w:szCs w:val="24"/>
        </w:rPr>
        <w:object w:dxaOrig="240" w:dyaOrig="360" w14:anchorId="7CE54FF4">
          <v:shape id="_x0000_i1098" type="#_x0000_t75" style="width:12pt;height:18pt" o:ole="">
            <v:imagedata r:id="rId146" o:title=""/>
          </v:shape>
          <o:OLEObject Type="Embed" ProgID="Equation.DSMT4" ShapeID="_x0000_i1098" DrawAspect="Content" ObjectID="_1845002569" r:id="rId147"/>
        </w:object>
      </w:r>
      <w:r w:rsidR="0081452E">
        <w:rPr>
          <w:i/>
          <w:iCs/>
          <w:szCs w:val="24"/>
        </w:rPr>
        <w:t xml:space="preserve">and </w:t>
      </w:r>
      <w:r w:rsidR="003B6A63">
        <w:rPr>
          <w:i/>
          <w:iCs/>
          <w:szCs w:val="24"/>
        </w:rPr>
        <w:t>u</w:t>
      </w:r>
      <w:r w:rsidR="000B6956" w:rsidRPr="00412720">
        <w:rPr>
          <w:i/>
          <w:iCs/>
          <w:szCs w:val="24"/>
        </w:rPr>
        <w:t xml:space="preserve">se the identity </w:t>
      </w:r>
      <w:r w:rsidR="004202D5" w:rsidRPr="004202D5">
        <w:rPr>
          <w:i/>
          <w:iCs/>
          <w:position w:val="-32"/>
        </w:rPr>
        <w:object w:dxaOrig="2140" w:dyaOrig="700" w14:anchorId="771810F7">
          <v:shape id="_x0000_i1099" type="#_x0000_t75" style="width:107.2pt;height:35.25pt" o:ole="">
            <v:imagedata r:id="rId148" o:title=""/>
          </v:shape>
          <o:OLEObject Type="Embed" ProgID="Equation.DSMT4" ShapeID="_x0000_i1099" DrawAspect="Content" ObjectID="_1845002570" r:id="rId149"/>
        </w:object>
      </w:r>
      <w:r w:rsidR="003B6A63">
        <w:rPr>
          <w:szCs w:val="24"/>
        </w:rPr>
        <w:t>.</w:t>
      </w:r>
    </w:p>
    <w:p w14:paraId="63E75895" w14:textId="77777777" w:rsidR="004202D5" w:rsidRDefault="004202D5" w:rsidP="004202D5">
      <w:pPr>
        <w:rPr>
          <w:szCs w:val="24"/>
        </w:rPr>
      </w:pPr>
    </w:p>
    <w:p w14:paraId="1D44C2D0" w14:textId="77777777" w:rsidR="004202D5" w:rsidRDefault="004202D5" w:rsidP="004202D5">
      <w:pPr>
        <w:tabs>
          <w:tab w:val="left" w:pos="720"/>
        </w:tabs>
        <w:rPr>
          <w:szCs w:val="24"/>
        </w:rPr>
      </w:pPr>
      <w:r>
        <w:rPr>
          <w:szCs w:val="24"/>
        </w:rPr>
        <w:tab/>
        <w:t>We use the definition of the definite integral to set up the following:</w:t>
      </w:r>
    </w:p>
    <w:tbl>
      <w:tblPr>
        <w:tblStyle w:val="TableGrid"/>
        <w:tblW w:w="1110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441"/>
        <w:gridCol w:w="3442"/>
        <w:gridCol w:w="4223"/>
      </w:tblGrid>
      <w:tr w:rsidR="004202D5" w:rsidRPr="00101A22" w14:paraId="11969CAC" w14:textId="77777777" w:rsidTr="00865DBC">
        <w:tc>
          <w:tcPr>
            <w:tcW w:w="3441" w:type="dxa"/>
            <w:hideMark/>
          </w:tcPr>
          <w:p w14:paraId="71F27223" w14:textId="77777777" w:rsidR="004202D5" w:rsidRPr="00F2193A" w:rsidRDefault="004202D5" w:rsidP="00865DBC">
            <w:pPr>
              <w:tabs>
                <w:tab w:val="left" w:pos="9874"/>
              </w:tabs>
              <w:jc w:val="center"/>
              <w:rPr>
                <w:b/>
                <w:i/>
                <w:szCs w:val="24"/>
                <w:u w:val="single"/>
              </w:rPr>
            </w:pPr>
            <w:r>
              <w:rPr>
                <w:b/>
                <w:i/>
                <w:szCs w:val="24"/>
                <w:u w:val="single"/>
              </w:rPr>
              <w:t>Width of Rectangles</w:t>
            </w:r>
          </w:p>
        </w:tc>
        <w:tc>
          <w:tcPr>
            <w:tcW w:w="3442" w:type="dxa"/>
            <w:hideMark/>
          </w:tcPr>
          <w:p w14:paraId="7D119AFA" w14:textId="1DD63373" w:rsidR="004202D5" w:rsidRPr="00F2193A" w:rsidRDefault="004202D5" w:rsidP="00865DBC">
            <w:pPr>
              <w:tabs>
                <w:tab w:val="left" w:pos="9874"/>
              </w:tabs>
              <w:jc w:val="center"/>
              <w:rPr>
                <w:b/>
                <w:i/>
                <w:szCs w:val="24"/>
                <w:u w:val="single"/>
              </w:rPr>
            </w:pPr>
            <w:r>
              <w:rPr>
                <w:b/>
                <w:i/>
                <w:szCs w:val="24"/>
                <w:u w:val="single"/>
              </w:rPr>
              <w:t>Special value of x</w:t>
            </w:r>
          </w:p>
        </w:tc>
        <w:tc>
          <w:tcPr>
            <w:tcW w:w="4223" w:type="dxa"/>
            <w:hideMark/>
          </w:tcPr>
          <w:p w14:paraId="2773692D" w14:textId="77777777" w:rsidR="004202D5" w:rsidRPr="00F2193A" w:rsidRDefault="004202D5" w:rsidP="00865DBC">
            <w:pPr>
              <w:tabs>
                <w:tab w:val="left" w:pos="9874"/>
              </w:tabs>
              <w:jc w:val="center"/>
              <w:rPr>
                <w:b/>
                <w:i/>
                <w:szCs w:val="24"/>
                <w:u w:val="single"/>
              </w:rPr>
            </w:pPr>
            <w:r>
              <w:rPr>
                <w:b/>
                <w:i/>
                <w:szCs w:val="24"/>
                <w:u w:val="single"/>
              </w:rPr>
              <w:t>Height of Rectangles</w:t>
            </w:r>
          </w:p>
        </w:tc>
      </w:tr>
      <w:tr w:rsidR="004202D5" w:rsidRPr="00101A22" w14:paraId="23D5F4BE" w14:textId="77777777" w:rsidTr="00865DBC">
        <w:tc>
          <w:tcPr>
            <w:tcW w:w="3441" w:type="dxa"/>
            <w:hideMark/>
          </w:tcPr>
          <w:p w14:paraId="5A05243C" w14:textId="58679EE8" w:rsidR="004202D5" w:rsidRPr="00101A22" w:rsidRDefault="00D055D1" w:rsidP="00865DBC">
            <w:pPr>
              <w:tabs>
                <w:tab w:val="left" w:pos="9874"/>
              </w:tabs>
              <w:jc w:val="center"/>
              <w:rPr>
                <w:rFonts w:eastAsia="Times New Roman" w:cs="Times New Roman"/>
                <w:szCs w:val="24"/>
              </w:rPr>
            </w:pPr>
            <w:r w:rsidRPr="000B4BE0">
              <w:rPr>
                <w:rFonts w:eastAsiaTheme="minorEastAsia"/>
                <w:position w:val="-24"/>
                <w:szCs w:val="24"/>
              </w:rPr>
              <w:object w:dxaOrig="1420" w:dyaOrig="620" w14:anchorId="32B81C32">
                <v:shape id="_x0000_i1100" type="#_x0000_t75" style="width:70.5pt;height:33.75pt" o:ole="">
                  <v:imagedata r:id="rId150" o:title=""/>
                </v:shape>
                <o:OLEObject Type="Embed" ProgID="Equation.DSMT4" ShapeID="_x0000_i1100" DrawAspect="Content" ObjectID="_1845002571" r:id="rId151"/>
              </w:object>
            </w:r>
          </w:p>
        </w:tc>
        <w:tc>
          <w:tcPr>
            <w:tcW w:w="3442" w:type="dxa"/>
            <w:hideMark/>
          </w:tcPr>
          <w:p w14:paraId="124C0304" w14:textId="47DFBB52" w:rsidR="004202D5" w:rsidRPr="00101A22" w:rsidRDefault="00D055D1" w:rsidP="00865DBC">
            <w:pPr>
              <w:tabs>
                <w:tab w:val="left" w:pos="9874"/>
              </w:tabs>
              <w:jc w:val="center"/>
              <w:rPr>
                <w:rFonts w:eastAsia="Times New Roman" w:cs="Times New Roman"/>
                <w:szCs w:val="24"/>
              </w:rPr>
            </w:pPr>
            <w:r w:rsidRPr="00D055D1">
              <w:rPr>
                <w:rFonts w:eastAsia="Times New Roman" w:cs="Times New Roman"/>
                <w:position w:val="-14"/>
                <w:szCs w:val="24"/>
              </w:rPr>
              <w:object w:dxaOrig="1219" w:dyaOrig="420" w14:anchorId="5C1E73D1">
                <v:shape id="_x0000_i1101" type="#_x0000_t75" style="width:62.25pt;height:19.5pt" o:ole="">
                  <v:imagedata r:id="rId152" o:title=""/>
                </v:shape>
                <o:OLEObject Type="Embed" ProgID="Equation.DSMT4" ShapeID="_x0000_i1101" DrawAspect="Content" ObjectID="_1845002572" r:id="rId153"/>
              </w:object>
            </w:r>
          </w:p>
        </w:tc>
        <w:tc>
          <w:tcPr>
            <w:tcW w:w="4223" w:type="dxa"/>
            <w:hideMark/>
          </w:tcPr>
          <w:p w14:paraId="091C758A" w14:textId="7FC62F58" w:rsidR="008B0763" w:rsidRPr="008B0763" w:rsidRDefault="00361282" w:rsidP="008B0763">
            <w:pPr>
              <w:tabs>
                <w:tab w:val="left" w:pos="9874"/>
              </w:tabs>
              <w:jc w:val="center"/>
              <w:rPr>
                <w:rFonts w:eastAsia="Times New Roman" w:cs="Times New Roman"/>
                <w:szCs w:val="24"/>
              </w:rPr>
            </w:pPr>
            <w:r w:rsidRPr="008B0763">
              <w:rPr>
                <w:rFonts w:eastAsia="Times New Roman" w:cs="Times New Roman"/>
                <w:position w:val="-46"/>
                <w:szCs w:val="24"/>
              </w:rPr>
              <w:object w:dxaOrig="2680" w:dyaOrig="840" w14:anchorId="174E07F9">
                <v:shape id="_x0000_i1102" type="#_x0000_t75" style="width:134.25pt;height:40.5pt" o:ole="">
                  <v:imagedata r:id="rId154" o:title=""/>
                </v:shape>
                <o:OLEObject Type="Embed" ProgID="Equation.DSMT4" ShapeID="_x0000_i1102" DrawAspect="Content" ObjectID="_1845002573" r:id="rId155"/>
              </w:object>
            </w:r>
          </w:p>
        </w:tc>
      </w:tr>
    </w:tbl>
    <w:p w14:paraId="40E1741E" w14:textId="77777777" w:rsidR="008B0763" w:rsidRDefault="008B0763" w:rsidP="004202D5">
      <w:pPr>
        <w:pStyle w:val="ListParagraph"/>
        <w:tabs>
          <w:tab w:val="left" w:pos="9874"/>
        </w:tabs>
        <w:rPr>
          <w:rFonts w:eastAsiaTheme="minorEastAsia"/>
          <w:szCs w:val="24"/>
        </w:rPr>
      </w:pPr>
    </w:p>
    <w:p w14:paraId="3A1B053F" w14:textId="77777777" w:rsidR="00C275D1" w:rsidRDefault="00C275D1" w:rsidP="004202D5">
      <w:pPr>
        <w:pStyle w:val="ListParagraph"/>
        <w:tabs>
          <w:tab w:val="left" w:pos="9874"/>
        </w:tabs>
        <w:rPr>
          <w:rFonts w:eastAsiaTheme="minorEastAsia"/>
          <w:szCs w:val="24"/>
        </w:rPr>
      </w:pPr>
    </w:p>
    <w:p w14:paraId="6C343452" w14:textId="77777777" w:rsidR="00416E0D" w:rsidRDefault="009C1289" w:rsidP="004202D5">
      <w:pPr>
        <w:pStyle w:val="ListParagraph"/>
        <w:tabs>
          <w:tab w:val="left" w:pos="9874"/>
        </w:tabs>
        <w:rPr>
          <w:rFonts w:eastAsiaTheme="minorEastAsia"/>
          <w:szCs w:val="24"/>
        </w:rPr>
      </w:pPr>
      <w:r>
        <w:rPr>
          <w:rFonts w:eastAsiaTheme="minorEastAsia"/>
          <w:szCs w:val="24"/>
        </w:rPr>
        <w:t xml:space="preserve">We can easily define </w:t>
      </w:r>
      <w:r w:rsidR="008D6C2C" w:rsidRPr="008D6C2C">
        <w:rPr>
          <w:rFonts w:eastAsiaTheme="minorEastAsia"/>
          <w:position w:val="-24"/>
          <w:szCs w:val="24"/>
        </w:rPr>
        <w:object w:dxaOrig="1800" w:dyaOrig="620" w14:anchorId="4E590185">
          <v:shape id="_x0000_i1103" type="#_x0000_t75" style="width:90pt;height:30.75pt" o:ole="">
            <v:imagedata r:id="rId156" o:title=""/>
          </v:shape>
          <o:OLEObject Type="Embed" ProgID="Equation.DSMT4" ShapeID="_x0000_i1103" DrawAspect="Content" ObjectID="_1845002574" r:id="rId157"/>
        </w:object>
      </w:r>
      <w:r w:rsidR="008D6C2C">
        <w:rPr>
          <w:rFonts w:eastAsiaTheme="minorEastAsia"/>
          <w:szCs w:val="24"/>
        </w:rPr>
        <w:t xml:space="preserve"> and based on this we can say that </w:t>
      </w:r>
      <w:r w:rsidR="0064023D">
        <w:rPr>
          <w:rFonts w:eastAsiaTheme="minorEastAsia"/>
          <w:szCs w:val="24"/>
        </w:rPr>
        <w:t xml:space="preserve"> </w:t>
      </w:r>
      <w:r w:rsidR="00627094" w:rsidRPr="00627094">
        <w:rPr>
          <w:rFonts w:eastAsiaTheme="minorEastAsia"/>
          <w:position w:val="-24"/>
          <w:szCs w:val="24"/>
        </w:rPr>
        <w:object w:dxaOrig="1500" w:dyaOrig="660" w14:anchorId="486CA635">
          <v:shape id="_x0000_i1104" type="#_x0000_t75" style="width:75pt;height:33pt" o:ole="">
            <v:imagedata r:id="rId158" o:title=""/>
          </v:shape>
          <o:OLEObject Type="Embed" ProgID="Equation.DSMT4" ShapeID="_x0000_i1104" DrawAspect="Content" ObjectID="_1845002575" r:id="rId159"/>
        </w:object>
      </w:r>
      <w:r w:rsidR="00416E0D">
        <w:rPr>
          <w:rFonts w:eastAsiaTheme="minorEastAsia"/>
          <w:szCs w:val="24"/>
        </w:rPr>
        <w:t>.</w:t>
      </w:r>
    </w:p>
    <w:p w14:paraId="52218F5F" w14:textId="75698A9A" w:rsidR="000D28B8" w:rsidRDefault="000D28B8" w:rsidP="004202D5">
      <w:pPr>
        <w:pStyle w:val="ListParagraph"/>
        <w:tabs>
          <w:tab w:val="left" w:pos="9874"/>
        </w:tabs>
        <w:rPr>
          <w:rFonts w:eastAsiaTheme="minorEastAsia"/>
          <w:szCs w:val="24"/>
        </w:rPr>
      </w:pPr>
      <w:r>
        <w:rPr>
          <w:rFonts w:eastAsiaTheme="minorEastAsia"/>
          <w:szCs w:val="24"/>
        </w:rPr>
        <w:t xml:space="preserve">From here we then return to the value of </w:t>
      </w:r>
      <w:r w:rsidR="00FB6926" w:rsidRPr="00FB6926">
        <w:rPr>
          <w:rFonts w:eastAsiaTheme="minorEastAsia"/>
          <w:position w:val="-16"/>
          <w:szCs w:val="24"/>
        </w:rPr>
        <w:object w:dxaOrig="700" w:dyaOrig="440" w14:anchorId="04BFAA8D">
          <v:shape id="_x0000_i1105" type="#_x0000_t75" style="width:35.25pt;height:21.75pt" o:ole="">
            <v:imagedata r:id="rId160" o:title=""/>
          </v:shape>
          <o:OLEObject Type="Embed" ProgID="Equation.DSMT4" ShapeID="_x0000_i1105" DrawAspect="Content" ObjectID="_1845002576" r:id="rId161"/>
        </w:object>
      </w:r>
      <w:r w:rsidR="00FB6926">
        <w:rPr>
          <w:rFonts w:eastAsiaTheme="minorEastAsia"/>
          <w:szCs w:val="24"/>
        </w:rPr>
        <w:t>.</w:t>
      </w:r>
    </w:p>
    <w:p w14:paraId="62E241C1" w14:textId="60054A3A" w:rsidR="00FB6926" w:rsidRDefault="00C80BCD" w:rsidP="004202D5">
      <w:pPr>
        <w:pStyle w:val="ListParagraph"/>
        <w:tabs>
          <w:tab w:val="left" w:pos="9874"/>
        </w:tabs>
        <w:rPr>
          <w:rFonts w:eastAsiaTheme="minorEastAsia"/>
          <w:szCs w:val="24"/>
        </w:rPr>
      </w:pPr>
      <w:r w:rsidRPr="00F7205C">
        <w:rPr>
          <w:rFonts w:eastAsia="Times New Roman" w:cs="Times New Roman"/>
          <w:position w:val="-60"/>
          <w:szCs w:val="24"/>
        </w:rPr>
        <w:object w:dxaOrig="7420" w:dyaOrig="1020" w14:anchorId="71411686">
          <v:shape id="_x0000_i1106" type="#_x0000_t75" style="width:371.35pt;height:49.5pt" o:ole="">
            <v:imagedata r:id="rId162" o:title=""/>
          </v:shape>
          <o:OLEObject Type="Embed" ProgID="Equation.DSMT4" ShapeID="_x0000_i1106" DrawAspect="Content" ObjectID="_1845002577" r:id="rId163"/>
        </w:object>
      </w:r>
      <w:r w:rsidR="00FB6926">
        <w:rPr>
          <w:rFonts w:eastAsia="Times New Roman" w:cs="Times New Roman"/>
          <w:szCs w:val="24"/>
        </w:rPr>
        <w:t xml:space="preserve"> </w:t>
      </w:r>
      <w:r w:rsidR="00FB6926">
        <w:rPr>
          <w:rFonts w:eastAsiaTheme="minorEastAsia"/>
          <w:szCs w:val="24"/>
        </w:rPr>
        <w:tab/>
      </w:r>
    </w:p>
    <w:p w14:paraId="6F8E776E" w14:textId="77777777" w:rsidR="000D28B8" w:rsidRDefault="000D28B8" w:rsidP="004202D5">
      <w:pPr>
        <w:pStyle w:val="ListParagraph"/>
        <w:tabs>
          <w:tab w:val="left" w:pos="9874"/>
        </w:tabs>
        <w:rPr>
          <w:rFonts w:eastAsiaTheme="minorEastAsia"/>
          <w:szCs w:val="24"/>
        </w:rPr>
      </w:pPr>
    </w:p>
    <w:p w14:paraId="709BEDF2" w14:textId="237D8ABD" w:rsidR="008B0763" w:rsidRDefault="00711918" w:rsidP="004202D5">
      <w:pPr>
        <w:pStyle w:val="ListParagraph"/>
        <w:tabs>
          <w:tab w:val="left" w:pos="9874"/>
        </w:tabs>
        <w:rPr>
          <w:rFonts w:eastAsiaTheme="minorEastAsia"/>
          <w:szCs w:val="24"/>
        </w:rPr>
      </w:pPr>
      <w:r>
        <w:rPr>
          <w:rFonts w:eastAsiaTheme="minorEastAsia"/>
          <w:szCs w:val="24"/>
        </w:rPr>
        <w:t>From here we attempt to use</w:t>
      </w:r>
      <w:r w:rsidR="008B0763">
        <w:rPr>
          <w:rFonts w:eastAsiaTheme="minorEastAsia"/>
          <w:szCs w:val="24"/>
        </w:rPr>
        <w:t xml:space="preserve"> the identi</w:t>
      </w:r>
      <w:r w:rsidR="009A01D5">
        <w:rPr>
          <w:rFonts w:eastAsiaTheme="minorEastAsia"/>
          <w:szCs w:val="24"/>
        </w:rPr>
        <w:t>ty that we have been given</w:t>
      </w:r>
      <w:r>
        <w:rPr>
          <w:rFonts w:eastAsiaTheme="minorEastAsia"/>
          <w:szCs w:val="24"/>
        </w:rPr>
        <w:t>.</w:t>
      </w:r>
      <w:r w:rsidR="009A01D5">
        <w:rPr>
          <w:rFonts w:eastAsiaTheme="minorEastAsia"/>
          <w:szCs w:val="24"/>
        </w:rPr>
        <w:t xml:space="preserve"> </w:t>
      </w:r>
      <w:r w:rsidRPr="00711918">
        <w:rPr>
          <w:rFonts w:eastAsia="Times New Roman" w:cs="Times New Roman"/>
          <w:position w:val="-32"/>
          <w:szCs w:val="24"/>
        </w:rPr>
        <w:object w:dxaOrig="6759" w:dyaOrig="740" w14:anchorId="3F1DF00E">
          <v:shape id="_x0000_i1107" type="#_x0000_t75" style="width:338.3pt;height:36pt" o:ole="">
            <v:imagedata r:id="rId164" o:title=""/>
          </v:shape>
          <o:OLEObject Type="Embed" ProgID="Equation.DSMT4" ShapeID="_x0000_i1107" DrawAspect="Content" ObjectID="_1845002578" r:id="rId165"/>
        </w:object>
      </w:r>
    </w:p>
    <w:p w14:paraId="3E04BEE6" w14:textId="2FE19F4D" w:rsidR="004202D5" w:rsidRPr="00415C5A" w:rsidRDefault="004202D5" w:rsidP="00415C5A">
      <w:pPr>
        <w:pStyle w:val="ListParagraph"/>
        <w:tabs>
          <w:tab w:val="left" w:pos="9874"/>
        </w:tabs>
        <w:rPr>
          <w:szCs w:val="24"/>
        </w:rPr>
      </w:pPr>
      <w:r>
        <w:rPr>
          <w:rFonts w:eastAsiaTheme="minorEastAsia"/>
          <w:szCs w:val="24"/>
        </w:rPr>
        <w:t xml:space="preserve">Therefore, we can say that  </w:t>
      </w:r>
      <w:r w:rsidR="00FA39E0" w:rsidRPr="00FA39E0">
        <w:rPr>
          <w:rFonts w:cs="Times New Roman"/>
          <w:position w:val="-156"/>
          <w:szCs w:val="24"/>
        </w:rPr>
        <w:object w:dxaOrig="10080" w:dyaOrig="3460" w14:anchorId="27949647">
          <v:shape id="_x0000_i1108" type="#_x0000_t75" style="width:506pt;height:155.2pt" o:ole="">
            <v:imagedata r:id="rId166" o:title=""/>
          </v:shape>
          <o:OLEObject Type="Embed" ProgID="Equation.DSMT4" ShapeID="_x0000_i1108" DrawAspect="Content" ObjectID="_1845002579" r:id="rId167"/>
        </w:object>
      </w:r>
    </w:p>
    <w:p w14:paraId="571C59B7" w14:textId="77777777" w:rsidR="004202D5" w:rsidRDefault="004202D5" w:rsidP="004202D5">
      <w:pPr>
        <w:tabs>
          <w:tab w:val="left" w:pos="720"/>
          <w:tab w:val="left" w:pos="9874"/>
        </w:tabs>
        <w:rPr>
          <w:rFonts w:cs="Times New Roman"/>
          <w:szCs w:val="24"/>
        </w:rPr>
      </w:pPr>
    </w:p>
    <w:p w14:paraId="018585C1" w14:textId="77777777" w:rsidR="004202D5" w:rsidRPr="004202D5" w:rsidRDefault="004202D5" w:rsidP="004202D5">
      <w:pPr>
        <w:rPr>
          <w:szCs w:val="24"/>
        </w:rPr>
      </w:pPr>
    </w:p>
    <w:sectPr w:rsidR="004202D5" w:rsidRPr="004202D5" w:rsidSect="00132F70">
      <w:headerReference w:type="even" r:id="rId168"/>
      <w:headerReference w:type="default" r:id="rId169"/>
      <w:footerReference w:type="even" r:id="rId170"/>
      <w:footerReference w:type="default" r:id="rId171"/>
      <w:headerReference w:type="first" r:id="rId172"/>
      <w:footerReference w:type="first" r:id="rId173"/>
      <w:pgSz w:w="12240" w:h="15840"/>
      <w:pgMar w:top="720" w:right="720" w:bottom="720" w:left="720" w:header="576"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15A1871" w14:textId="77777777" w:rsidR="00D06440" w:rsidRDefault="00D06440" w:rsidP="00132F70">
      <w:r>
        <w:separator/>
      </w:r>
    </w:p>
  </w:endnote>
  <w:endnote w:type="continuationSeparator" w:id="0">
    <w:p w14:paraId="675453FB" w14:textId="77777777" w:rsidR="00D06440" w:rsidRDefault="00D06440" w:rsidP="00132F7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FA3B5B" w14:textId="77777777" w:rsidR="00132F70" w:rsidRDefault="00132F70">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231B5A" w14:textId="77777777" w:rsidR="00132F70" w:rsidRDefault="00132F70">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EAF179" w14:textId="77777777" w:rsidR="00132F70" w:rsidRDefault="00132F70">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7AF26AD" w14:textId="77777777" w:rsidR="00D06440" w:rsidRDefault="00D06440" w:rsidP="00132F70">
      <w:r>
        <w:separator/>
      </w:r>
    </w:p>
  </w:footnote>
  <w:footnote w:type="continuationSeparator" w:id="0">
    <w:p w14:paraId="07F53AFD" w14:textId="77777777" w:rsidR="00D06440" w:rsidRDefault="00D06440" w:rsidP="00132F7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CCA4BF" w14:textId="77777777" w:rsidR="00132F70" w:rsidRDefault="00132F70">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0A601F" w14:textId="77777777" w:rsidR="00132F70" w:rsidRDefault="00132F70">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335"/>
      <w:gridCol w:w="6210"/>
      <w:gridCol w:w="2245"/>
    </w:tblGrid>
    <w:tr w:rsidR="00132F70" w14:paraId="0314034F" w14:textId="77777777" w:rsidTr="006C2A84">
      <w:tc>
        <w:tcPr>
          <w:tcW w:w="2335" w:type="dxa"/>
        </w:tcPr>
        <w:p w14:paraId="5A3E674D" w14:textId="77777777" w:rsidR="00132F70" w:rsidRPr="00D1079D" w:rsidRDefault="00132F70" w:rsidP="00132F70">
          <w:pPr>
            <w:rPr>
              <w:b/>
              <w:sz w:val="28"/>
            </w:rPr>
          </w:pPr>
          <w:r w:rsidRPr="00D1079D">
            <w:rPr>
              <w:b/>
              <w:sz w:val="28"/>
            </w:rPr>
            <w:t>MTH 200</w:t>
          </w:r>
        </w:p>
      </w:tc>
      <w:tc>
        <w:tcPr>
          <w:tcW w:w="6210" w:type="dxa"/>
        </w:tcPr>
        <w:p w14:paraId="270DE597" w14:textId="77777777" w:rsidR="00132F70" w:rsidRDefault="00132F70" w:rsidP="00132F70">
          <w:pPr>
            <w:jc w:val="center"/>
            <w:rPr>
              <w:b/>
              <w:sz w:val="28"/>
            </w:rPr>
          </w:pPr>
          <w:r>
            <w:rPr>
              <w:b/>
              <w:sz w:val="28"/>
            </w:rPr>
            <w:t>Definition of Definite Integrals</w:t>
          </w:r>
        </w:p>
        <w:p w14:paraId="5B2DABEB" w14:textId="77777777" w:rsidR="00132F70" w:rsidRPr="00D1079D" w:rsidRDefault="00132F70" w:rsidP="00132F70">
          <w:pPr>
            <w:jc w:val="center"/>
            <w:rPr>
              <w:b/>
              <w:sz w:val="22"/>
            </w:rPr>
          </w:pPr>
        </w:p>
      </w:tc>
      <w:tc>
        <w:tcPr>
          <w:tcW w:w="2245" w:type="dxa"/>
        </w:tcPr>
        <w:p w14:paraId="02293CF4" w14:textId="77777777" w:rsidR="00132F70" w:rsidRPr="00D1079D" w:rsidRDefault="00132F70" w:rsidP="00132F70">
          <w:pPr>
            <w:jc w:val="right"/>
            <w:rPr>
              <w:b/>
              <w:sz w:val="28"/>
            </w:rPr>
          </w:pPr>
        </w:p>
      </w:tc>
    </w:tr>
  </w:tbl>
  <w:p w14:paraId="594F3D73" w14:textId="77777777" w:rsidR="00132F70" w:rsidRDefault="00132F70">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E92932"/>
    <w:multiLevelType w:val="hybridMultilevel"/>
    <w:tmpl w:val="7C94AA08"/>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7295962"/>
    <w:multiLevelType w:val="hybridMultilevel"/>
    <w:tmpl w:val="1882B46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A813433"/>
    <w:multiLevelType w:val="hybridMultilevel"/>
    <w:tmpl w:val="2F625276"/>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10042DD4"/>
    <w:multiLevelType w:val="hybridMultilevel"/>
    <w:tmpl w:val="6ACEBCB6"/>
    <w:lvl w:ilvl="0" w:tplc="01706666">
      <w:start w:val="1"/>
      <w:numFmt w:val="decimal"/>
      <w:lvlText w:val="%1."/>
      <w:lvlJc w:val="left"/>
      <w:pPr>
        <w:ind w:left="720" w:hanging="36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4746A21"/>
    <w:multiLevelType w:val="hybridMultilevel"/>
    <w:tmpl w:val="B4EEA4E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189E0D06"/>
    <w:multiLevelType w:val="hybridMultilevel"/>
    <w:tmpl w:val="2C2AA64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19574F0B"/>
    <w:multiLevelType w:val="hybridMultilevel"/>
    <w:tmpl w:val="D3B67F1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1A987830"/>
    <w:multiLevelType w:val="hybridMultilevel"/>
    <w:tmpl w:val="15C0B71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1CBE4C25"/>
    <w:multiLevelType w:val="hybridMultilevel"/>
    <w:tmpl w:val="DBDACCF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23357096"/>
    <w:multiLevelType w:val="hybridMultilevel"/>
    <w:tmpl w:val="F4061A44"/>
    <w:lvl w:ilvl="0" w:tplc="25547E90">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468701E"/>
    <w:multiLevelType w:val="hybridMultilevel"/>
    <w:tmpl w:val="B994EC32"/>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263B5E4F"/>
    <w:multiLevelType w:val="hybridMultilevel"/>
    <w:tmpl w:val="9CE0CBA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26EA226D"/>
    <w:multiLevelType w:val="hybridMultilevel"/>
    <w:tmpl w:val="B67C2FAC"/>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2819014A"/>
    <w:multiLevelType w:val="hybridMultilevel"/>
    <w:tmpl w:val="E1FE8ACC"/>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2878390E"/>
    <w:multiLevelType w:val="hybridMultilevel"/>
    <w:tmpl w:val="24CC05C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2DF96EB6"/>
    <w:multiLevelType w:val="hybridMultilevel"/>
    <w:tmpl w:val="B01A88E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2E9D7EE5"/>
    <w:multiLevelType w:val="hybridMultilevel"/>
    <w:tmpl w:val="CBAC00DE"/>
    <w:lvl w:ilvl="0" w:tplc="B2A8858C">
      <w:start w:val="1"/>
      <w:numFmt w:val="lowerLetter"/>
      <w:lvlText w:val="%1."/>
      <w:lvlJc w:val="left"/>
      <w:pPr>
        <w:ind w:left="1440" w:hanging="360"/>
      </w:pPr>
      <w:rPr>
        <w:rFonts w:ascii="Times New Roman" w:eastAsiaTheme="minorHAnsi" w:hAnsi="Times New Roman" w:cstheme="minorBidi"/>
        <w:i w:val="0"/>
        <w:sz w:val="28"/>
        <w:szCs w:val="28"/>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36A177FB"/>
    <w:multiLevelType w:val="hybridMultilevel"/>
    <w:tmpl w:val="46F0B46C"/>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39A76BD7"/>
    <w:multiLevelType w:val="hybridMultilevel"/>
    <w:tmpl w:val="5F56EAEA"/>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3A417CF9"/>
    <w:multiLevelType w:val="hybridMultilevel"/>
    <w:tmpl w:val="C2CA5724"/>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3F252BEF"/>
    <w:multiLevelType w:val="hybridMultilevel"/>
    <w:tmpl w:val="7132215A"/>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406A58B2"/>
    <w:multiLevelType w:val="hybridMultilevel"/>
    <w:tmpl w:val="5228577E"/>
    <w:lvl w:ilvl="0" w:tplc="F986108C">
      <w:start w:val="1"/>
      <w:numFmt w:val="decimal"/>
      <w:lvlText w:val="%1."/>
      <w:lvlJc w:val="left"/>
      <w:pPr>
        <w:ind w:left="720" w:hanging="360"/>
      </w:pPr>
      <w:rPr>
        <w:rFonts w:ascii="Times New Roman" w:eastAsiaTheme="minorHAnsi" w:hAnsi="Times New Roman" w:cstheme="minorBidi"/>
      </w:rPr>
    </w:lvl>
    <w:lvl w:ilvl="1" w:tplc="B2A8858C">
      <w:start w:val="1"/>
      <w:numFmt w:val="lowerLetter"/>
      <w:lvlText w:val="%2."/>
      <w:lvlJc w:val="left"/>
      <w:pPr>
        <w:ind w:left="1440" w:hanging="360"/>
      </w:pPr>
      <w:rPr>
        <w:rFonts w:ascii="Times New Roman" w:eastAsiaTheme="minorHAnsi" w:hAnsi="Times New Roman" w:cstheme="minorBidi"/>
        <w:i w:val="0"/>
        <w:sz w:val="28"/>
        <w:szCs w:val="28"/>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414A08B0"/>
    <w:multiLevelType w:val="hybridMultilevel"/>
    <w:tmpl w:val="D0AE565A"/>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41883F8F"/>
    <w:multiLevelType w:val="hybridMultilevel"/>
    <w:tmpl w:val="BA46B1A8"/>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43235DB0"/>
    <w:multiLevelType w:val="hybridMultilevel"/>
    <w:tmpl w:val="5A085C9C"/>
    <w:lvl w:ilvl="0" w:tplc="0409000F">
      <w:start w:val="1"/>
      <w:numFmt w:val="decimal"/>
      <w:lvlText w:val="%1."/>
      <w:lvlJc w:val="left"/>
      <w:pPr>
        <w:ind w:left="720" w:hanging="36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43FB391F"/>
    <w:multiLevelType w:val="hybridMultilevel"/>
    <w:tmpl w:val="958A4A50"/>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442336ED"/>
    <w:multiLevelType w:val="hybridMultilevel"/>
    <w:tmpl w:val="465A7C96"/>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44506962"/>
    <w:multiLevelType w:val="hybridMultilevel"/>
    <w:tmpl w:val="1856EC52"/>
    <w:lvl w:ilvl="0" w:tplc="F9D88AE6">
      <w:start w:val="1"/>
      <w:numFmt w:val="lowerLetter"/>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8" w15:restartNumberingAfterBreak="0">
    <w:nsid w:val="49C01CA6"/>
    <w:multiLevelType w:val="hybridMultilevel"/>
    <w:tmpl w:val="CC2E8E0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4A9918C8"/>
    <w:multiLevelType w:val="hybridMultilevel"/>
    <w:tmpl w:val="D422A5F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4BE9794D"/>
    <w:multiLevelType w:val="hybridMultilevel"/>
    <w:tmpl w:val="26FE6BEE"/>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4C9A7780"/>
    <w:multiLevelType w:val="hybridMultilevel"/>
    <w:tmpl w:val="5FB29236"/>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4E793F2A"/>
    <w:multiLevelType w:val="hybridMultilevel"/>
    <w:tmpl w:val="8E0CC98A"/>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559D301A"/>
    <w:multiLevelType w:val="hybridMultilevel"/>
    <w:tmpl w:val="7340CD02"/>
    <w:lvl w:ilvl="0" w:tplc="0C823520">
      <w:start w:val="1"/>
      <w:numFmt w:val="lowerLetter"/>
      <w:lvlText w:val="(%1)"/>
      <w:lvlJc w:val="left"/>
      <w:pPr>
        <w:ind w:left="1080" w:hanging="360"/>
      </w:pPr>
      <w:rPr>
        <w:rFonts w:eastAsiaTheme="minorEastAsia"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4" w15:restartNumberingAfterBreak="0">
    <w:nsid w:val="563E4251"/>
    <w:multiLevelType w:val="hybridMultilevel"/>
    <w:tmpl w:val="2A6603DC"/>
    <w:lvl w:ilvl="0" w:tplc="D2E2C5B4">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5" w15:restartNumberingAfterBreak="0">
    <w:nsid w:val="59485E58"/>
    <w:multiLevelType w:val="hybridMultilevel"/>
    <w:tmpl w:val="46022EA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 w15:restartNumberingAfterBreak="0">
    <w:nsid w:val="5AA66331"/>
    <w:multiLevelType w:val="hybridMultilevel"/>
    <w:tmpl w:val="AEA8DA0C"/>
    <w:lvl w:ilvl="0" w:tplc="D48EE4CA">
      <w:start w:val="1"/>
      <w:numFmt w:val="lowerLetter"/>
      <w:lvlText w:val="%1)"/>
      <w:lvlJc w:val="left"/>
      <w:pPr>
        <w:ind w:left="1080" w:hanging="360"/>
      </w:pPr>
      <w:rPr>
        <w:rFonts w:hint="default"/>
        <w:sz w:val="28"/>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7" w15:restartNumberingAfterBreak="0">
    <w:nsid w:val="5ADE2DCB"/>
    <w:multiLevelType w:val="hybridMultilevel"/>
    <w:tmpl w:val="8892CD54"/>
    <w:lvl w:ilvl="0" w:tplc="B4E422CC">
      <w:start w:val="1"/>
      <w:numFmt w:val="decimal"/>
      <w:lvlText w:val="%1."/>
      <w:lvlJc w:val="left"/>
      <w:pPr>
        <w:ind w:left="720" w:hanging="36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 w15:restartNumberingAfterBreak="0">
    <w:nsid w:val="5C9766A3"/>
    <w:multiLevelType w:val="hybridMultilevel"/>
    <w:tmpl w:val="646E3A5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9" w15:restartNumberingAfterBreak="0">
    <w:nsid w:val="600F7246"/>
    <w:multiLevelType w:val="hybridMultilevel"/>
    <w:tmpl w:val="FEDA7E9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0" w15:restartNumberingAfterBreak="0">
    <w:nsid w:val="60DF1F32"/>
    <w:multiLevelType w:val="hybridMultilevel"/>
    <w:tmpl w:val="7DF003B2"/>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1" w15:restartNumberingAfterBreak="0">
    <w:nsid w:val="64666F15"/>
    <w:multiLevelType w:val="hybridMultilevel"/>
    <w:tmpl w:val="811809F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2" w15:restartNumberingAfterBreak="0">
    <w:nsid w:val="662C7175"/>
    <w:multiLevelType w:val="hybridMultilevel"/>
    <w:tmpl w:val="2A6822C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3" w15:restartNumberingAfterBreak="0">
    <w:nsid w:val="66715962"/>
    <w:multiLevelType w:val="hybridMultilevel"/>
    <w:tmpl w:val="0F78B978"/>
    <w:lvl w:ilvl="0" w:tplc="3DE4A172">
      <w:start w:val="1"/>
      <w:numFmt w:val="lowerLetter"/>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44" w15:restartNumberingAfterBreak="0">
    <w:nsid w:val="66D550E5"/>
    <w:multiLevelType w:val="hybridMultilevel"/>
    <w:tmpl w:val="3DE6066E"/>
    <w:lvl w:ilvl="0" w:tplc="F54607FA">
      <w:start w:val="1"/>
      <w:numFmt w:val="decimal"/>
      <w:lvlText w:val="%1."/>
      <w:lvlJc w:val="left"/>
      <w:pPr>
        <w:ind w:left="720" w:hanging="360"/>
      </w:pPr>
      <w:rPr>
        <w:rFonts w:hint="default"/>
        <w:sz w:val="28"/>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5" w15:restartNumberingAfterBreak="0">
    <w:nsid w:val="70FC46F2"/>
    <w:multiLevelType w:val="hybridMultilevel"/>
    <w:tmpl w:val="8EFA9458"/>
    <w:lvl w:ilvl="0" w:tplc="0409000F">
      <w:start w:val="1"/>
      <w:numFmt w:val="decimal"/>
      <w:lvlText w:val="%1."/>
      <w:lvlJc w:val="left"/>
      <w:pPr>
        <w:ind w:left="720" w:hanging="360"/>
      </w:pPr>
      <w:rPr>
        <w:rFonts w:hint="default"/>
      </w:rPr>
    </w:lvl>
    <w:lvl w:ilvl="1" w:tplc="7B4E059C">
      <w:start w:val="1"/>
      <w:numFmt w:val="lowerLetter"/>
      <w:lvlText w:val="%2."/>
      <w:lvlJc w:val="left"/>
      <w:pPr>
        <w:ind w:left="1440" w:hanging="360"/>
      </w:pPr>
      <w:rPr>
        <w:sz w:val="28"/>
        <w:szCs w:val="28"/>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6" w15:restartNumberingAfterBreak="0">
    <w:nsid w:val="74762D76"/>
    <w:multiLevelType w:val="hybridMultilevel"/>
    <w:tmpl w:val="DB387D6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7" w15:restartNumberingAfterBreak="0">
    <w:nsid w:val="797131C7"/>
    <w:multiLevelType w:val="hybridMultilevel"/>
    <w:tmpl w:val="F3AA4596"/>
    <w:lvl w:ilvl="0" w:tplc="0A2C8356">
      <w:start w:val="1"/>
      <w:numFmt w:val="decimal"/>
      <w:lvlText w:val="%1."/>
      <w:lvlJc w:val="left"/>
      <w:pPr>
        <w:ind w:left="720" w:hanging="36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975405356">
    <w:abstractNumId w:val="6"/>
  </w:num>
  <w:num w:numId="2" w16cid:durableId="405347310">
    <w:abstractNumId w:val="34"/>
  </w:num>
  <w:num w:numId="3" w16cid:durableId="718630506">
    <w:abstractNumId w:val="9"/>
  </w:num>
  <w:num w:numId="4" w16cid:durableId="1238982342">
    <w:abstractNumId w:val="46"/>
  </w:num>
  <w:num w:numId="5" w16cid:durableId="197856003">
    <w:abstractNumId w:val="28"/>
  </w:num>
  <w:num w:numId="6" w16cid:durableId="1127967059">
    <w:abstractNumId w:val="21"/>
  </w:num>
  <w:num w:numId="7" w16cid:durableId="212736356">
    <w:abstractNumId w:val="35"/>
  </w:num>
  <w:num w:numId="8" w16cid:durableId="94711832">
    <w:abstractNumId w:val="36"/>
  </w:num>
  <w:num w:numId="9" w16cid:durableId="1614168292">
    <w:abstractNumId w:val="44"/>
  </w:num>
  <w:num w:numId="10" w16cid:durableId="1392342704">
    <w:abstractNumId w:val="27"/>
  </w:num>
  <w:num w:numId="11" w16cid:durableId="679619974">
    <w:abstractNumId w:val="43"/>
  </w:num>
  <w:num w:numId="12" w16cid:durableId="1194272183">
    <w:abstractNumId w:val="45"/>
  </w:num>
  <w:num w:numId="13" w16cid:durableId="1510289208">
    <w:abstractNumId w:val="29"/>
  </w:num>
  <w:num w:numId="14" w16cid:durableId="53434718">
    <w:abstractNumId w:val="16"/>
  </w:num>
  <w:num w:numId="15" w16cid:durableId="1119178902">
    <w:abstractNumId w:val="8"/>
  </w:num>
  <w:num w:numId="16" w16cid:durableId="642007316">
    <w:abstractNumId w:val="37"/>
  </w:num>
  <w:num w:numId="17" w16cid:durableId="309677905">
    <w:abstractNumId w:val="13"/>
  </w:num>
  <w:num w:numId="18" w16cid:durableId="2060395330">
    <w:abstractNumId w:val="24"/>
  </w:num>
  <w:num w:numId="19" w16cid:durableId="723455549">
    <w:abstractNumId w:val="3"/>
  </w:num>
  <w:num w:numId="20" w16cid:durableId="1710111362">
    <w:abstractNumId w:val="33"/>
  </w:num>
  <w:num w:numId="21" w16cid:durableId="1137333970">
    <w:abstractNumId w:val="47"/>
  </w:num>
  <w:num w:numId="22" w16cid:durableId="897858806">
    <w:abstractNumId w:val="11"/>
  </w:num>
  <w:num w:numId="23" w16cid:durableId="56783484">
    <w:abstractNumId w:val="4"/>
  </w:num>
  <w:num w:numId="24" w16cid:durableId="1335646231">
    <w:abstractNumId w:val="10"/>
  </w:num>
  <w:num w:numId="25" w16cid:durableId="1107389599">
    <w:abstractNumId w:val="32"/>
  </w:num>
  <w:num w:numId="26" w16cid:durableId="1817794115">
    <w:abstractNumId w:val="39"/>
  </w:num>
  <w:num w:numId="27" w16cid:durableId="1113286379">
    <w:abstractNumId w:val="22"/>
  </w:num>
  <w:num w:numId="28" w16cid:durableId="88353492">
    <w:abstractNumId w:val="18"/>
  </w:num>
  <w:num w:numId="29" w16cid:durableId="511066795">
    <w:abstractNumId w:val="12"/>
  </w:num>
  <w:num w:numId="30" w16cid:durableId="614673973">
    <w:abstractNumId w:val="38"/>
  </w:num>
  <w:num w:numId="31" w16cid:durableId="306710750">
    <w:abstractNumId w:val="23"/>
  </w:num>
  <w:num w:numId="32" w16cid:durableId="1815178304">
    <w:abstractNumId w:val="14"/>
  </w:num>
  <w:num w:numId="33" w16cid:durableId="941569357">
    <w:abstractNumId w:val="30"/>
  </w:num>
  <w:num w:numId="34" w16cid:durableId="1832720797">
    <w:abstractNumId w:val="5"/>
  </w:num>
  <w:num w:numId="35" w16cid:durableId="557940510">
    <w:abstractNumId w:val="25"/>
  </w:num>
  <w:num w:numId="36" w16cid:durableId="228228832">
    <w:abstractNumId w:val="15"/>
  </w:num>
  <w:num w:numId="37" w16cid:durableId="1304694694">
    <w:abstractNumId w:val="2"/>
  </w:num>
  <w:num w:numId="38" w16cid:durableId="83691329">
    <w:abstractNumId w:val="42"/>
  </w:num>
  <w:num w:numId="39" w16cid:durableId="154075458">
    <w:abstractNumId w:val="0"/>
  </w:num>
  <w:num w:numId="40" w16cid:durableId="562254434">
    <w:abstractNumId w:val="19"/>
  </w:num>
  <w:num w:numId="41" w16cid:durableId="1570454560">
    <w:abstractNumId w:val="31"/>
  </w:num>
  <w:num w:numId="42" w16cid:durableId="2002930269">
    <w:abstractNumId w:val="40"/>
  </w:num>
  <w:num w:numId="43" w16cid:durableId="627248468">
    <w:abstractNumId w:val="7"/>
  </w:num>
  <w:num w:numId="44" w16cid:durableId="1234126254">
    <w:abstractNumId w:val="26"/>
  </w:num>
  <w:num w:numId="45" w16cid:durableId="794443940">
    <w:abstractNumId w:val="41"/>
  </w:num>
  <w:num w:numId="46" w16cid:durableId="1050573800">
    <w:abstractNumId w:val="20"/>
  </w:num>
  <w:num w:numId="47" w16cid:durableId="106236154">
    <w:abstractNumId w:val="1"/>
  </w:num>
  <w:num w:numId="48" w16cid:durableId="28184053">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zoom w:percent="100"/>
  <w:defaultTabStop w:val="720"/>
  <w:drawingGridHorizontalSpacing w:val="120"/>
  <w:displayHorizont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7667B"/>
    <w:rsid w:val="000018D7"/>
    <w:rsid w:val="000039AA"/>
    <w:rsid w:val="000146E8"/>
    <w:rsid w:val="000164A0"/>
    <w:rsid w:val="000209DF"/>
    <w:rsid w:val="0002371D"/>
    <w:rsid w:val="000238EE"/>
    <w:rsid w:val="000372E4"/>
    <w:rsid w:val="0004086A"/>
    <w:rsid w:val="00043E2C"/>
    <w:rsid w:val="0004735A"/>
    <w:rsid w:val="00070EC9"/>
    <w:rsid w:val="00086375"/>
    <w:rsid w:val="000937BA"/>
    <w:rsid w:val="00094936"/>
    <w:rsid w:val="00097C05"/>
    <w:rsid w:val="000A238F"/>
    <w:rsid w:val="000A3F89"/>
    <w:rsid w:val="000A4F1E"/>
    <w:rsid w:val="000A4F87"/>
    <w:rsid w:val="000B562B"/>
    <w:rsid w:val="000B6956"/>
    <w:rsid w:val="000B7414"/>
    <w:rsid w:val="000C1813"/>
    <w:rsid w:val="000C7686"/>
    <w:rsid w:val="000D0A1B"/>
    <w:rsid w:val="000D28B8"/>
    <w:rsid w:val="000D39E7"/>
    <w:rsid w:val="000D7378"/>
    <w:rsid w:val="000E69F3"/>
    <w:rsid w:val="000F038F"/>
    <w:rsid w:val="000F154C"/>
    <w:rsid w:val="000F1CAA"/>
    <w:rsid w:val="000F474D"/>
    <w:rsid w:val="000F4EE7"/>
    <w:rsid w:val="000F54C8"/>
    <w:rsid w:val="000F755B"/>
    <w:rsid w:val="00106884"/>
    <w:rsid w:val="001137B6"/>
    <w:rsid w:val="00115ACA"/>
    <w:rsid w:val="00115ED4"/>
    <w:rsid w:val="00116C1C"/>
    <w:rsid w:val="00120186"/>
    <w:rsid w:val="00123152"/>
    <w:rsid w:val="00125494"/>
    <w:rsid w:val="0012620A"/>
    <w:rsid w:val="00132F70"/>
    <w:rsid w:val="00135C83"/>
    <w:rsid w:val="001408C9"/>
    <w:rsid w:val="00146B01"/>
    <w:rsid w:val="00153D90"/>
    <w:rsid w:val="00161065"/>
    <w:rsid w:val="001620F9"/>
    <w:rsid w:val="00166100"/>
    <w:rsid w:val="0016663E"/>
    <w:rsid w:val="00172AB5"/>
    <w:rsid w:val="001741B8"/>
    <w:rsid w:val="001750E9"/>
    <w:rsid w:val="0017703E"/>
    <w:rsid w:val="00185A94"/>
    <w:rsid w:val="001916BD"/>
    <w:rsid w:val="001928A3"/>
    <w:rsid w:val="001A023E"/>
    <w:rsid w:val="001A1244"/>
    <w:rsid w:val="001A42A3"/>
    <w:rsid w:val="001A550C"/>
    <w:rsid w:val="001B473D"/>
    <w:rsid w:val="001B5C25"/>
    <w:rsid w:val="001C0281"/>
    <w:rsid w:val="001D690D"/>
    <w:rsid w:val="001E0F5A"/>
    <w:rsid w:val="001E4082"/>
    <w:rsid w:val="001F0C11"/>
    <w:rsid w:val="001F6F58"/>
    <w:rsid w:val="002046C7"/>
    <w:rsid w:val="00204A57"/>
    <w:rsid w:val="00207D5E"/>
    <w:rsid w:val="00213963"/>
    <w:rsid w:val="00214299"/>
    <w:rsid w:val="002147BE"/>
    <w:rsid w:val="00223722"/>
    <w:rsid w:val="00232E98"/>
    <w:rsid w:val="00241199"/>
    <w:rsid w:val="002420EA"/>
    <w:rsid w:val="00247420"/>
    <w:rsid w:val="00251A7A"/>
    <w:rsid w:val="00252B5A"/>
    <w:rsid w:val="0026757D"/>
    <w:rsid w:val="00275F34"/>
    <w:rsid w:val="00276D02"/>
    <w:rsid w:val="0028131F"/>
    <w:rsid w:val="002901BF"/>
    <w:rsid w:val="00293E31"/>
    <w:rsid w:val="002B1E57"/>
    <w:rsid w:val="002B3041"/>
    <w:rsid w:val="002C0F51"/>
    <w:rsid w:val="002C1E17"/>
    <w:rsid w:val="002C1E9F"/>
    <w:rsid w:val="002C580E"/>
    <w:rsid w:val="002D03B5"/>
    <w:rsid w:val="002D190A"/>
    <w:rsid w:val="002D3DAB"/>
    <w:rsid w:val="002E4668"/>
    <w:rsid w:val="00300A75"/>
    <w:rsid w:val="0030180E"/>
    <w:rsid w:val="0030237B"/>
    <w:rsid w:val="00302F37"/>
    <w:rsid w:val="003164AD"/>
    <w:rsid w:val="00322400"/>
    <w:rsid w:val="00326C0D"/>
    <w:rsid w:val="00340D5A"/>
    <w:rsid w:val="00344DB8"/>
    <w:rsid w:val="00361282"/>
    <w:rsid w:val="003641E6"/>
    <w:rsid w:val="003642CC"/>
    <w:rsid w:val="003643EF"/>
    <w:rsid w:val="00367248"/>
    <w:rsid w:val="003709BF"/>
    <w:rsid w:val="0037122B"/>
    <w:rsid w:val="00373F5B"/>
    <w:rsid w:val="00375BEE"/>
    <w:rsid w:val="00380DED"/>
    <w:rsid w:val="0038175C"/>
    <w:rsid w:val="00381796"/>
    <w:rsid w:val="0038233A"/>
    <w:rsid w:val="00385491"/>
    <w:rsid w:val="0039233D"/>
    <w:rsid w:val="003A0B4E"/>
    <w:rsid w:val="003A342E"/>
    <w:rsid w:val="003B2E2F"/>
    <w:rsid w:val="003B3255"/>
    <w:rsid w:val="003B6A63"/>
    <w:rsid w:val="003B7AA4"/>
    <w:rsid w:val="003B7B7B"/>
    <w:rsid w:val="003C4813"/>
    <w:rsid w:val="003D0624"/>
    <w:rsid w:val="003D4357"/>
    <w:rsid w:val="003D5450"/>
    <w:rsid w:val="003D67EC"/>
    <w:rsid w:val="003E1042"/>
    <w:rsid w:val="003E16E1"/>
    <w:rsid w:val="003E4174"/>
    <w:rsid w:val="00402C01"/>
    <w:rsid w:val="00407CE8"/>
    <w:rsid w:val="00412720"/>
    <w:rsid w:val="00415AD0"/>
    <w:rsid w:val="00415C5A"/>
    <w:rsid w:val="00416E0D"/>
    <w:rsid w:val="004202D5"/>
    <w:rsid w:val="0042172F"/>
    <w:rsid w:val="00430E43"/>
    <w:rsid w:val="00444321"/>
    <w:rsid w:val="004472F8"/>
    <w:rsid w:val="0045240B"/>
    <w:rsid w:val="0045517A"/>
    <w:rsid w:val="0045797B"/>
    <w:rsid w:val="00457C8C"/>
    <w:rsid w:val="00460F21"/>
    <w:rsid w:val="00461639"/>
    <w:rsid w:val="004650BA"/>
    <w:rsid w:val="0046523A"/>
    <w:rsid w:val="00467491"/>
    <w:rsid w:val="00487541"/>
    <w:rsid w:val="00495688"/>
    <w:rsid w:val="00496C00"/>
    <w:rsid w:val="00496E8C"/>
    <w:rsid w:val="004A2B0F"/>
    <w:rsid w:val="004A44AD"/>
    <w:rsid w:val="004A72A1"/>
    <w:rsid w:val="004B51BB"/>
    <w:rsid w:val="004B7301"/>
    <w:rsid w:val="004C0A1C"/>
    <w:rsid w:val="004C15EB"/>
    <w:rsid w:val="004C3911"/>
    <w:rsid w:val="004C3983"/>
    <w:rsid w:val="004C5A35"/>
    <w:rsid w:val="004E06DA"/>
    <w:rsid w:val="004F6458"/>
    <w:rsid w:val="00505F7A"/>
    <w:rsid w:val="00507B61"/>
    <w:rsid w:val="00510B65"/>
    <w:rsid w:val="00520526"/>
    <w:rsid w:val="00522FD1"/>
    <w:rsid w:val="0052491A"/>
    <w:rsid w:val="0052736D"/>
    <w:rsid w:val="00527853"/>
    <w:rsid w:val="00531EB6"/>
    <w:rsid w:val="005412EA"/>
    <w:rsid w:val="00542FE3"/>
    <w:rsid w:val="005479E8"/>
    <w:rsid w:val="00560B29"/>
    <w:rsid w:val="00564D43"/>
    <w:rsid w:val="00566079"/>
    <w:rsid w:val="00570776"/>
    <w:rsid w:val="00571A7D"/>
    <w:rsid w:val="0057610F"/>
    <w:rsid w:val="00577102"/>
    <w:rsid w:val="00594D61"/>
    <w:rsid w:val="005B3D02"/>
    <w:rsid w:val="005D7E61"/>
    <w:rsid w:val="005E02D1"/>
    <w:rsid w:val="005E6AAF"/>
    <w:rsid w:val="005E72D6"/>
    <w:rsid w:val="005F29E5"/>
    <w:rsid w:val="005F398E"/>
    <w:rsid w:val="005F599D"/>
    <w:rsid w:val="0060114D"/>
    <w:rsid w:val="00611B5F"/>
    <w:rsid w:val="006125C4"/>
    <w:rsid w:val="00624C81"/>
    <w:rsid w:val="00627094"/>
    <w:rsid w:val="00636182"/>
    <w:rsid w:val="0064023D"/>
    <w:rsid w:val="006443C6"/>
    <w:rsid w:val="006547FB"/>
    <w:rsid w:val="006549AB"/>
    <w:rsid w:val="006621CC"/>
    <w:rsid w:val="00667385"/>
    <w:rsid w:val="0067667B"/>
    <w:rsid w:val="0068028E"/>
    <w:rsid w:val="00681E1F"/>
    <w:rsid w:val="00682ACA"/>
    <w:rsid w:val="00686985"/>
    <w:rsid w:val="00687595"/>
    <w:rsid w:val="006952C4"/>
    <w:rsid w:val="006A0E6A"/>
    <w:rsid w:val="006A7071"/>
    <w:rsid w:val="006B4718"/>
    <w:rsid w:val="006B57D9"/>
    <w:rsid w:val="006B5C87"/>
    <w:rsid w:val="006C2789"/>
    <w:rsid w:val="006C5FFD"/>
    <w:rsid w:val="006D1176"/>
    <w:rsid w:val="006D3A8D"/>
    <w:rsid w:val="006D6C9A"/>
    <w:rsid w:val="006E012A"/>
    <w:rsid w:val="006E55B5"/>
    <w:rsid w:val="006F1C14"/>
    <w:rsid w:val="006F295B"/>
    <w:rsid w:val="006F68A6"/>
    <w:rsid w:val="006F692B"/>
    <w:rsid w:val="00704419"/>
    <w:rsid w:val="00711918"/>
    <w:rsid w:val="00721EBB"/>
    <w:rsid w:val="007414E0"/>
    <w:rsid w:val="00746C75"/>
    <w:rsid w:val="00751D25"/>
    <w:rsid w:val="007548EE"/>
    <w:rsid w:val="00762D6E"/>
    <w:rsid w:val="007634BB"/>
    <w:rsid w:val="00766DB5"/>
    <w:rsid w:val="00770048"/>
    <w:rsid w:val="00772F14"/>
    <w:rsid w:val="00794C68"/>
    <w:rsid w:val="00795A08"/>
    <w:rsid w:val="007B26DB"/>
    <w:rsid w:val="007C12E7"/>
    <w:rsid w:val="007C724A"/>
    <w:rsid w:val="007D3C71"/>
    <w:rsid w:val="007E271D"/>
    <w:rsid w:val="007E4745"/>
    <w:rsid w:val="007F0098"/>
    <w:rsid w:val="007F1DA0"/>
    <w:rsid w:val="007F31A5"/>
    <w:rsid w:val="007F576F"/>
    <w:rsid w:val="00802646"/>
    <w:rsid w:val="00810888"/>
    <w:rsid w:val="00810A3F"/>
    <w:rsid w:val="00813F68"/>
    <w:rsid w:val="0081452E"/>
    <w:rsid w:val="008214F3"/>
    <w:rsid w:val="008326E9"/>
    <w:rsid w:val="00833AA1"/>
    <w:rsid w:val="00836D8B"/>
    <w:rsid w:val="0085006D"/>
    <w:rsid w:val="008500E2"/>
    <w:rsid w:val="008514E6"/>
    <w:rsid w:val="0085366D"/>
    <w:rsid w:val="00865DBC"/>
    <w:rsid w:val="008666F2"/>
    <w:rsid w:val="00887120"/>
    <w:rsid w:val="008943A7"/>
    <w:rsid w:val="008A0DDE"/>
    <w:rsid w:val="008A1D51"/>
    <w:rsid w:val="008A1FF6"/>
    <w:rsid w:val="008A6CEA"/>
    <w:rsid w:val="008B0763"/>
    <w:rsid w:val="008B3979"/>
    <w:rsid w:val="008C4AA9"/>
    <w:rsid w:val="008C6395"/>
    <w:rsid w:val="008D3804"/>
    <w:rsid w:val="008D4CDA"/>
    <w:rsid w:val="008D6C2C"/>
    <w:rsid w:val="008E0BA4"/>
    <w:rsid w:val="008E2E76"/>
    <w:rsid w:val="008F2748"/>
    <w:rsid w:val="008F75ED"/>
    <w:rsid w:val="0090063D"/>
    <w:rsid w:val="00901309"/>
    <w:rsid w:val="00905603"/>
    <w:rsid w:val="00906168"/>
    <w:rsid w:val="00913F31"/>
    <w:rsid w:val="00917C8B"/>
    <w:rsid w:val="009535DA"/>
    <w:rsid w:val="00962579"/>
    <w:rsid w:val="00966EA6"/>
    <w:rsid w:val="00967E1F"/>
    <w:rsid w:val="0097229E"/>
    <w:rsid w:val="0097288B"/>
    <w:rsid w:val="00972D19"/>
    <w:rsid w:val="00985B10"/>
    <w:rsid w:val="00987D34"/>
    <w:rsid w:val="0099141E"/>
    <w:rsid w:val="00993BE2"/>
    <w:rsid w:val="009942DD"/>
    <w:rsid w:val="009A01D5"/>
    <w:rsid w:val="009B1AFD"/>
    <w:rsid w:val="009B204A"/>
    <w:rsid w:val="009C1289"/>
    <w:rsid w:val="009D4198"/>
    <w:rsid w:val="009E1049"/>
    <w:rsid w:val="009E6946"/>
    <w:rsid w:val="00A04356"/>
    <w:rsid w:val="00A0488E"/>
    <w:rsid w:val="00A10826"/>
    <w:rsid w:val="00A1659C"/>
    <w:rsid w:val="00A17937"/>
    <w:rsid w:val="00A204A5"/>
    <w:rsid w:val="00A22F32"/>
    <w:rsid w:val="00A24301"/>
    <w:rsid w:val="00A24502"/>
    <w:rsid w:val="00A25BEA"/>
    <w:rsid w:val="00A325FB"/>
    <w:rsid w:val="00A33653"/>
    <w:rsid w:val="00A34077"/>
    <w:rsid w:val="00A34247"/>
    <w:rsid w:val="00A3461F"/>
    <w:rsid w:val="00A45E2D"/>
    <w:rsid w:val="00A47A1A"/>
    <w:rsid w:val="00A47F10"/>
    <w:rsid w:val="00A535E1"/>
    <w:rsid w:val="00A53889"/>
    <w:rsid w:val="00A60A26"/>
    <w:rsid w:val="00A63428"/>
    <w:rsid w:val="00A63433"/>
    <w:rsid w:val="00A63977"/>
    <w:rsid w:val="00A6596A"/>
    <w:rsid w:val="00A74780"/>
    <w:rsid w:val="00A86601"/>
    <w:rsid w:val="00A87CD0"/>
    <w:rsid w:val="00A933EB"/>
    <w:rsid w:val="00AA3C28"/>
    <w:rsid w:val="00AA3E44"/>
    <w:rsid w:val="00AA4062"/>
    <w:rsid w:val="00AA5190"/>
    <w:rsid w:val="00AA7806"/>
    <w:rsid w:val="00AB14C5"/>
    <w:rsid w:val="00AB6C61"/>
    <w:rsid w:val="00AC27B4"/>
    <w:rsid w:val="00AC31B7"/>
    <w:rsid w:val="00AD683F"/>
    <w:rsid w:val="00AE3032"/>
    <w:rsid w:val="00B034DA"/>
    <w:rsid w:val="00B24F2F"/>
    <w:rsid w:val="00B26FA7"/>
    <w:rsid w:val="00B367DB"/>
    <w:rsid w:val="00B37A79"/>
    <w:rsid w:val="00B475A6"/>
    <w:rsid w:val="00B501E1"/>
    <w:rsid w:val="00B53EC5"/>
    <w:rsid w:val="00B55582"/>
    <w:rsid w:val="00B56E59"/>
    <w:rsid w:val="00B6042D"/>
    <w:rsid w:val="00B64FA1"/>
    <w:rsid w:val="00B83FBD"/>
    <w:rsid w:val="00B865FF"/>
    <w:rsid w:val="00B934A4"/>
    <w:rsid w:val="00BA2D60"/>
    <w:rsid w:val="00BA3815"/>
    <w:rsid w:val="00BA4964"/>
    <w:rsid w:val="00BB126B"/>
    <w:rsid w:val="00BC1728"/>
    <w:rsid w:val="00BC2FC4"/>
    <w:rsid w:val="00BE105F"/>
    <w:rsid w:val="00BE1C70"/>
    <w:rsid w:val="00BE3BB2"/>
    <w:rsid w:val="00BE4409"/>
    <w:rsid w:val="00BF4AC3"/>
    <w:rsid w:val="00C0445D"/>
    <w:rsid w:val="00C11EE0"/>
    <w:rsid w:val="00C1290F"/>
    <w:rsid w:val="00C13CBD"/>
    <w:rsid w:val="00C144A7"/>
    <w:rsid w:val="00C20F41"/>
    <w:rsid w:val="00C21C8D"/>
    <w:rsid w:val="00C275D1"/>
    <w:rsid w:val="00C32D3A"/>
    <w:rsid w:val="00C437B7"/>
    <w:rsid w:val="00C45900"/>
    <w:rsid w:val="00C46920"/>
    <w:rsid w:val="00C46A11"/>
    <w:rsid w:val="00C50F73"/>
    <w:rsid w:val="00C51508"/>
    <w:rsid w:val="00C53428"/>
    <w:rsid w:val="00C5609F"/>
    <w:rsid w:val="00C574C4"/>
    <w:rsid w:val="00C67AD6"/>
    <w:rsid w:val="00C72EBC"/>
    <w:rsid w:val="00C7316B"/>
    <w:rsid w:val="00C80BCD"/>
    <w:rsid w:val="00C847E9"/>
    <w:rsid w:val="00C84CE5"/>
    <w:rsid w:val="00CA42BF"/>
    <w:rsid w:val="00CB174E"/>
    <w:rsid w:val="00CB256D"/>
    <w:rsid w:val="00CC4C82"/>
    <w:rsid w:val="00CD66C1"/>
    <w:rsid w:val="00CD7814"/>
    <w:rsid w:val="00CE2DEE"/>
    <w:rsid w:val="00CE3EE4"/>
    <w:rsid w:val="00D055D1"/>
    <w:rsid w:val="00D06440"/>
    <w:rsid w:val="00D20803"/>
    <w:rsid w:val="00D21B2C"/>
    <w:rsid w:val="00D223BD"/>
    <w:rsid w:val="00D27500"/>
    <w:rsid w:val="00D304CC"/>
    <w:rsid w:val="00D31310"/>
    <w:rsid w:val="00D31557"/>
    <w:rsid w:val="00D37B44"/>
    <w:rsid w:val="00D41F91"/>
    <w:rsid w:val="00D4254E"/>
    <w:rsid w:val="00D5143F"/>
    <w:rsid w:val="00D522A9"/>
    <w:rsid w:val="00D527E3"/>
    <w:rsid w:val="00D52B7F"/>
    <w:rsid w:val="00D52C3F"/>
    <w:rsid w:val="00D612C0"/>
    <w:rsid w:val="00D6131C"/>
    <w:rsid w:val="00D65A2A"/>
    <w:rsid w:val="00D66A47"/>
    <w:rsid w:val="00D67C95"/>
    <w:rsid w:val="00D67CF4"/>
    <w:rsid w:val="00D73315"/>
    <w:rsid w:val="00D75D7A"/>
    <w:rsid w:val="00D80E5E"/>
    <w:rsid w:val="00DA2047"/>
    <w:rsid w:val="00DB0DBE"/>
    <w:rsid w:val="00DB14A7"/>
    <w:rsid w:val="00DB36D6"/>
    <w:rsid w:val="00DB38B1"/>
    <w:rsid w:val="00DB7E8A"/>
    <w:rsid w:val="00DC2724"/>
    <w:rsid w:val="00DC35A6"/>
    <w:rsid w:val="00DC610B"/>
    <w:rsid w:val="00DD218D"/>
    <w:rsid w:val="00DD2C5A"/>
    <w:rsid w:val="00DD4C8A"/>
    <w:rsid w:val="00DD5725"/>
    <w:rsid w:val="00DE3DE2"/>
    <w:rsid w:val="00DF242C"/>
    <w:rsid w:val="00DF6065"/>
    <w:rsid w:val="00E00CB1"/>
    <w:rsid w:val="00E01F06"/>
    <w:rsid w:val="00E03A44"/>
    <w:rsid w:val="00E05350"/>
    <w:rsid w:val="00E07618"/>
    <w:rsid w:val="00E10A79"/>
    <w:rsid w:val="00E10ABD"/>
    <w:rsid w:val="00E11173"/>
    <w:rsid w:val="00E13C99"/>
    <w:rsid w:val="00E1501A"/>
    <w:rsid w:val="00E31B27"/>
    <w:rsid w:val="00E31FB4"/>
    <w:rsid w:val="00E34A46"/>
    <w:rsid w:val="00E37612"/>
    <w:rsid w:val="00E438CE"/>
    <w:rsid w:val="00E4566A"/>
    <w:rsid w:val="00E46A18"/>
    <w:rsid w:val="00E50CD7"/>
    <w:rsid w:val="00E51820"/>
    <w:rsid w:val="00E5370C"/>
    <w:rsid w:val="00E821D9"/>
    <w:rsid w:val="00E82F26"/>
    <w:rsid w:val="00E83D3C"/>
    <w:rsid w:val="00E8483A"/>
    <w:rsid w:val="00E91571"/>
    <w:rsid w:val="00EA2CC0"/>
    <w:rsid w:val="00EA3252"/>
    <w:rsid w:val="00EB2654"/>
    <w:rsid w:val="00EC09BA"/>
    <w:rsid w:val="00EC7FBC"/>
    <w:rsid w:val="00ED3163"/>
    <w:rsid w:val="00ED6BDD"/>
    <w:rsid w:val="00EE6102"/>
    <w:rsid w:val="00EF423E"/>
    <w:rsid w:val="00F00C88"/>
    <w:rsid w:val="00F02431"/>
    <w:rsid w:val="00F06E2F"/>
    <w:rsid w:val="00F32BFA"/>
    <w:rsid w:val="00F32D72"/>
    <w:rsid w:val="00F35912"/>
    <w:rsid w:val="00F45661"/>
    <w:rsid w:val="00F5101D"/>
    <w:rsid w:val="00F512ED"/>
    <w:rsid w:val="00F549B8"/>
    <w:rsid w:val="00F550B3"/>
    <w:rsid w:val="00F57090"/>
    <w:rsid w:val="00F647C8"/>
    <w:rsid w:val="00F70F70"/>
    <w:rsid w:val="00F7205C"/>
    <w:rsid w:val="00F77D25"/>
    <w:rsid w:val="00F82D28"/>
    <w:rsid w:val="00F83149"/>
    <w:rsid w:val="00F85EBB"/>
    <w:rsid w:val="00F86010"/>
    <w:rsid w:val="00F9558B"/>
    <w:rsid w:val="00F9598A"/>
    <w:rsid w:val="00FA0056"/>
    <w:rsid w:val="00FA389D"/>
    <w:rsid w:val="00FA39E0"/>
    <w:rsid w:val="00FA7838"/>
    <w:rsid w:val="00FB04F2"/>
    <w:rsid w:val="00FB2746"/>
    <w:rsid w:val="00FB55DB"/>
    <w:rsid w:val="00FB6926"/>
    <w:rsid w:val="00FD0878"/>
    <w:rsid w:val="00FD7676"/>
    <w:rsid w:val="00FE08F2"/>
    <w:rsid w:val="00FE5AFA"/>
    <w:rsid w:val="00FE63B4"/>
    <w:rsid w:val="00FF180B"/>
    <w:rsid w:val="00FF21D2"/>
    <w:rsid w:val="00FF38B9"/>
    <w:rsid w:val="00FF497C"/>
    <w:rsid w:val="00FF5A5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0C316D6"/>
  <w15:docId w15:val="{E7E63135-7D08-4F78-8297-8806277D6F5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heme="minorBidi"/>
        <w:sz w:val="24"/>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7667B"/>
  </w:style>
  <w:style w:type="paragraph" w:styleId="Heading1">
    <w:name w:val="heading 1"/>
    <w:basedOn w:val="Normal"/>
    <w:next w:val="Normal"/>
    <w:link w:val="Heading1Char"/>
    <w:uiPriority w:val="9"/>
    <w:qFormat/>
    <w:rsid w:val="00132F70"/>
    <w:pPr>
      <w:keepNext/>
      <w:keepLines/>
      <w:spacing w:before="240"/>
      <w:outlineLvl w:val="0"/>
    </w:pPr>
    <w:rPr>
      <w:rFonts w:asciiTheme="majorHAnsi" w:eastAsiaTheme="majorEastAsia" w:hAnsiTheme="majorHAnsi" w:cstheme="majorBidi"/>
      <w:color w:val="365F91" w:themeColor="accent1" w:themeShade="BF"/>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link w:val="ListParagraphChar"/>
    <w:uiPriority w:val="34"/>
    <w:qFormat/>
    <w:rsid w:val="0067667B"/>
    <w:pPr>
      <w:ind w:left="720"/>
      <w:contextualSpacing/>
    </w:pPr>
  </w:style>
  <w:style w:type="paragraph" w:styleId="BalloonText">
    <w:name w:val="Balloon Text"/>
    <w:basedOn w:val="Normal"/>
    <w:link w:val="BalloonTextChar"/>
    <w:uiPriority w:val="99"/>
    <w:semiHidden/>
    <w:unhideWhenUsed/>
    <w:rsid w:val="005F29E5"/>
    <w:rPr>
      <w:rFonts w:ascii="Tahoma" w:hAnsi="Tahoma" w:cs="Tahoma"/>
      <w:sz w:val="16"/>
      <w:szCs w:val="16"/>
    </w:rPr>
  </w:style>
  <w:style w:type="character" w:customStyle="1" w:styleId="BalloonTextChar">
    <w:name w:val="Balloon Text Char"/>
    <w:basedOn w:val="DefaultParagraphFont"/>
    <w:link w:val="BalloonText"/>
    <w:uiPriority w:val="99"/>
    <w:semiHidden/>
    <w:rsid w:val="005F29E5"/>
    <w:rPr>
      <w:rFonts w:ascii="Tahoma" w:hAnsi="Tahoma" w:cs="Tahoma"/>
      <w:sz w:val="16"/>
      <w:szCs w:val="16"/>
    </w:rPr>
  </w:style>
  <w:style w:type="character" w:styleId="PlaceholderText">
    <w:name w:val="Placeholder Text"/>
    <w:basedOn w:val="DefaultParagraphFont"/>
    <w:uiPriority w:val="99"/>
    <w:semiHidden/>
    <w:rsid w:val="005F29E5"/>
    <w:rPr>
      <w:color w:val="808080"/>
    </w:rPr>
  </w:style>
  <w:style w:type="table" w:styleId="TableGrid">
    <w:name w:val="Table Grid"/>
    <w:basedOn w:val="TableNormal"/>
    <w:uiPriority w:val="59"/>
    <w:rsid w:val="00F32D72"/>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ListParagraphChar">
    <w:name w:val="List Paragraph Char"/>
    <w:basedOn w:val="DefaultParagraphFont"/>
    <w:link w:val="ListParagraph"/>
    <w:uiPriority w:val="34"/>
    <w:locked/>
    <w:rsid w:val="00531EB6"/>
  </w:style>
  <w:style w:type="paragraph" w:styleId="Header">
    <w:name w:val="header"/>
    <w:basedOn w:val="Normal"/>
    <w:link w:val="HeaderChar"/>
    <w:uiPriority w:val="99"/>
    <w:unhideWhenUsed/>
    <w:rsid w:val="00132F70"/>
    <w:pPr>
      <w:tabs>
        <w:tab w:val="center" w:pos="4680"/>
        <w:tab w:val="right" w:pos="9360"/>
      </w:tabs>
    </w:pPr>
  </w:style>
  <w:style w:type="character" w:customStyle="1" w:styleId="HeaderChar">
    <w:name w:val="Header Char"/>
    <w:basedOn w:val="DefaultParagraphFont"/>
    <w:link w:val="Header"/>
    <w:uiPriority w:val="99"/>
    <w:rsid w:val="00132F70"/>
  </w:style>
  <w:style w:type="paragraph" w:styleId="Footer">
    <w:name w:val="footer"/>
    <w:basedOn w:val="Normal"/>
    <w:link w:val="FooterChar"/>
    <w:uiPriority w:val="99"/>
    <w:unhideWhenUsed/>
    <w:rsid w:val="00132F70"/>
    <w:pPr>
      <w:tabs>
        <w:tab w:val="center" w:pos="4680"/>
        <w:tab w:val="right" w:pos="9360"/>
      </w:tabs>
    </w:pPr>
  </w:style>
  <w:style w:type="character" w:customStyle="1" w:styleId="FooterChar">
    <w:name w:val="Footer Char"/>
    <w:basedOn w:val="DefaultParagraphFont"/>
    <w:link w:val="Footer"/>
    <w:uiPriority w:val="99"/>
    <w:rsid w:val="00132F70"/>
  </w:style>
  <w:style w:type="character" w:customStyle="1" w:styleId="Heading1Char">
    <w:name w:val="Heading 1 Char"/>
    <w:basedOn w:val="DefaultParagraphFont"/>
    <w:link w:val="Heading1"/>
    <w:uiPriority w:val="9"/>
    <w:rsid w:val="00132F70"/>
    <w:rPr>
      <w:rFonts w:asciiTheme="majorHAnsi" w:eastAsiaTheme="majorEastAsia" w:hAnsiTheme="majorHAnsi" w:cstheme="majorBidi"/>
      <w:color w:val="365F91" w:themeColor="accent1" w:themeShade="BF"/>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3790429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117" Type="http://schemas.openxmlformats.org/officeDocument/2006/relationships/oleObject" Target="embeddings/oleObject58.bin"/><Relationship Id="rId21" Type="http://schemas.openxmlformats.org/officeDocument/2006/relationships/oleObject" Target="embeddings/oleObject7.bin"/><Relationship Id="rId42" Type="http://schemas.openxmlformats.org/officeDocument/2006/relationships/oleObject" Target="embeddings/oleObject18.bin"/><Relationship Id="rId63" Type="http://schemas.openxmlformats.org/officeDocument/2006/relationships/image" Target="media/image29.wmf"/><Relationship Id="rId84" Type="http://schemas.openxmlformats.org/officeDocument/2006/relationships/image" Target="media/image39.wmf"/><Relationship Id="rId138" Type="http://schemas.openxmlformats.org/officeDocument/2006/relationships/oleObject" Target="embeddings/oleObject69.bin"/><Relationship Id="rId159" Type="http://schemas.openxmlformats.org/officeDocument/2006/relationships/oleObject" Target="embeddings/oleObject80.bin"/><Relationship Id="rId170" Type="http://schemas.openxmlformats.org/officeDocument/2006/relationships/footer" Target="footer1.xml"/><Relationship Id="rId107" Type="http://schemas.openxmlformats.org/officeDocument/2006/relationships/image" Target="media/image50.wmf"/><Relationship Id="rId11" Type="http://schemas.openxmlformats.org/officeDocument/2006/relationships/image" Target="media/image3.wmf"/><Relationship Id="rId32" Type="http://schemas.openxmlformats.org/officeDocument/2006/relationships/image" Target="media/image14.wmf"/><Relationship Id="rId53" Type="http://schemas.openxmlformats.org/officeDocument/2006/relationships/image" Target="media/image24.wmf"/><Relationship Id="rId74" Type="http://schemas.openxmlformats.org/officeDocument/2006/relationships/oleObject" Target="embeddings/oleObject34.bin"/><Relationship Id="rId128" Type="http://schemas.openxmlformats.org/officeDocument/2006/relationships/image" Target="media/image59.wmf"/><Relationship Id="rId149" Type="http://schemas.openxmlformats.org/officeDocument/2006/relationships/oleObject" Target="embeddings/oleObject75.bin"/><Relationship Id="rId5" Type="http://schemas.openxmlformats.org/officeDocument/2006/relationships/footnotes" Target="footnotes.xml"/><Relationship Id="rId95" Type="http://schemas.openxmlformats.org/officeDocument/2006/relationships/image" Target="media/image44.wmf"/><Relationship Id="rId160" Type="http://schemas.openxmlformats.org/officeDocument/2006/relationships/image" Target="media/image74.wmf"/><Relationship Id="rId22" Type="http://schemas.openxmlformats.org/officeDocument/2006/relationships/image" Target="media/image9.wmf"/><Relationship Id="rId43" Type="http://schemas.openxmlformats.org/officeDocument/2006/relationships/image" Target="media/image19.wmf"/><Relationship Id="rId64" Type="http://schemas.openxmlformats.org/officeDocument/2006/relationships/oleObject" Target="embeddings/oleObject29.bin"/><Relationship Id="rId118" Type="http://schemas.openxmlformats.org/officeDocument/2006/relationships/image" Target="media/image54.wmf"/><Relationship Id="rId139" Type="http://schemas.openxmlformats.org/officeDocument/2006/relationships/image" Target="media/image64.wmf"/><Relationship Id="rId85" Type="http://schemas.openxmlformats.org/officeDocument/2006/relationships/oleObject" Target="embeddings/oleObject40.bin"/><Relationship Id="rId150" Type="http://schemas.openxmlformats.org/officeDocument/2006/relationships/image" Target="media/image69.wmf"/><Relationship Id="rId171" Type="http://schemas.openxmlformats.org/officeDocument/2006/relationships/footer" Target="footer2.xml"/><Relationship Id="rId12" Type="http://schemas.openxmlformats.org/officeDocument/2006/relationships/oleObject" Target="embeddings/oleObject3.bin"/><Relationship Id="rId33" Type="http://schemas.openxmlformats.org/officeDocument/2006/relationships/oleObject" Target="embeddings/oleObject13.bin"/><Relationship Id="rId108" Type="http://schemas.openxmlformats.org/officeDocument/2006/relationships/oleObject" Target="embeddings/oleObject52.bin"/><Relationship Id="rId129" Type="http://schemas.openxmlformats.org/officeDocument/2006/relationships/oleObject" Target="embeddings/oleObject64.bin"/><Relationship Id="rId54" Type="http://schemas.openxmlformats.org/officeDocument/2006/relationships/oleObject" Target="embeddings/oleObject24.bin"/><Relationship Id="rId75" Type="http://schemas.openxmlformats.org/officeDocument/2006/relationships/oleObject" Target="embeddings/oleObject35.bin"/><Relationship Id="rId96" Type="http://schemas.openxmlformats.org/officeDocument/2006/relationships/oleObject" Target="embeddings/oleObject46.bin"/><Relationship Id="rId140" Type="http://schemas.openxmlformats.org/officeDocument/2006/relationships/oleObject" Target="embeddings/oleObject70.bin"/><Relationship Id="rId161" Type="http://schemas.openxmlformats.org/officeDocument/2006/relationships/oleObject" Target="embeddings/oleObject81.bin"/><Relationship Id="rId1" Type="http://schemas.openxmlformats.org/officeDocument/2006/relationships/numbering" Target="numbering.xml"/><Relationship Id="rId6" Type="http://schemas.openxmlformats.org/officeDocument/2006/relationships/endnotes" Target="endnotes.xml"/><Relationship Id="rId23" Type="http://schemas.openxmlformats.org/officeDocument/2006/relationships/oleObject" Target="embeddings/oleObject8.bin"/><Relationship Id="rId28" Type="http://schemas.openxmlformats.org/officeDocument/2006/relationships/image" Target="media/image12.wmf"/><Relationship Id="rId49" Type="http://schemas.openxmlformats.org/officeDocument/2006/relationships/image" Target="media/image22.wmf"/><Relationship Id="rId114" Type="http://schemas.openxmlformats.org/officeDocument/2006/relationships/image" Target="media/image52.wmf"/><Relationship Id="rId119" Type="http://schemas.openxmlformats.org/officeDocument/2006/relationships/oleObject" Target="embeddings/oleObject59.bin"/><Relationship Id="rId44" Type="http://schemas.openxmlformats.org/officeDocument/2006/relationships/oleObject" Target="embeddings/oleObject19.bin"/><Relationship Id="rId60" Type="http://schemas.openxmlformats.org/officeDocument/2006/relationships/oleObject" Target="embeddings/oleObject27.bin"/><Relationship Id="rId65" Type="http://schemas.openxmlformats.org/officeDocument/2006/relationships/image" Target="media/image30.wmf"/><Relationship Id="rId81" Type="http://schemas.openxmlformats.org/officeDocument/2006/relationships/oleObject" Target="embeddings/oleObject38.bin"/><Relationship Id="rId86" Type="http://schemas.openxmlformats.org/officeDocument/2006/relationships/image" Target="media/image40.wmf"/><Relationship Id="rId130" Type="http://schemas.openxmlformats.org/officeDocument/2006/relationships/image" Target="media/image60.wmf"/><Relationship Id="rId135" Type="http://schemas.openxmlformats.org/officeDocument/2006/relationships/image" Target="media/image62.wmf"/><Relationship Id="rId151" Type="http://schemas.openxmlformats.org/officeDocument/2006/relationships/oleObject" Target="embeddings/oleObject76.bin"/><Relationship Id="rId156" Type="http://schemas.openxmlformats.org/officeDocument/2006/relationships/image" Target="media/image72.wmf"/><Relationship Id="rId172" Type="http://schemas.openxmlformats.org/officeDocument/2006/relationships/header" Target="header3.xml"/><Relationship Id="rId13" Type="http://schemas.openxmlformats.org/officeDocument/2006/relationships/image" Target="media/image4.wmf"/><Relationship Id="rId18" Type="http://schemas.openxmlformats.org/officeDocument/2006/relationships/image" Target="media/image7.wmf"/><Relationship Id="rId39" Type="http://schemas.openxmlformats.org/officeDocument/2006/relationships/image" Target="media/image17.wmf"/><Relationship Id="rId109" Type="http://schemas.openxmlformats.org/officeDocument/2006/relationships/oleObject" Target="embeddings/oleObject53.bin"/><Relationship Id="rId34" Type="http://schemas.openxmlformats.org/officeDocument/2006/relationships/image" Target="media/image15.wmf"/><Relationship Id="rId50" Type="http://schemas.openxmlformats.org/officeDocument/2006/relationships/oleObject" Target="embeddings/oleObject22.bin"/><Relationship Id="rId55" Type="http://schemas.openxmlformats.org/officeDocument/2006/relationships/image" Target="media/image25.wmf"/><Relationship Id="rId76" Type="http://schemas.openxmlformats.org/officeDocument/2006/relationships/image" Target="media/image35.wmf"/><Relationship Id="rId97" Type="http://schemas.openxmlformats.org/officeDocument/2006/relationships/image" Target="media/image45.wmf"/><Relationship Id="rId104" Type="http://schemas.openxmlformats.org/officeDocument/2006/relationships/oleObject" Target="embeddings/oleObject50.bin"/><Relationship Id="rId120" Type="http://schemas.openxmlformats.org/officeDocument/2006/relationships/image" Target="media/image55.wmf"/><Relationship Id="rId125" Type="http://schemas.openxmlformats.org/officeDocument/2006/relationships/oleObject" Target="embeddings/oleObject62.bin"/><Relationship Id="rId141" Type="http://schemas.openxmlformats.org/officeDocument/2006/relationships/image" Target="media/image65.wmf"/><Relationship Id="rId146" Type="http://schemas.openxmlformats.org/officeDocument/2006/relationships/image" Target="media/image67.wmf"/><Relationship Id="rId167" Type="http://schemas.openxmlformats.org/officeDocument/2006/relationships/oleObject" Target="embeddings/oleObject84.bin"/><Relationship Id="rId7" Type="http://schemas.openxmlformats.org/officeDocument/2006/relationships/image" Target="media/image1.png"/><Relationship Id="rId71" Type="http://schemas.openxmlformats.org/officeDocument/2006/relationships/image" Target="media/image33.wmf"/><Relationship Id="rId92" Type="http://schemas.openxmlformats.org/officeDocument/2006/relationships/oleObject" Target="embeddings/oleObject44.bin"/><Relationship Id="rId162" Type="http://schemas.openxmlformats.org/officeDocument/2006/relationships/image" Target="media/image75.wmf"/><Relationship Id="rId2" Type="http://schemas.openxmlformats.org/officeDocument/2006/relationships/styles" Target="styles.xml"/><Relationship Id="rId29" Type="http://schemas.openxmlformats.org/officeDocument/2006/relationships/oleObject" Target="embeddings/oleObject11.bin"/><Relationship Id="rId24" Type="http://schemas.openxmlformats.org/officeDocument/2006/relationships/image" Target="media/image10.wmf"/><Relationship Id="rId40" Type="http://schemas.openxmlformats.org/officeDocument/2006/relationships/oleObject" Target="embeddings/oleObject17.bin"/><Relationship Id="rId45" Type="http://schemas.openxmlformats.org/officeDocument/2006/relationships/image" Target="media/image20.wmf"/><Relationship Id="rId66" Type="http://schemas.openxmlformats.org/officeDocument/2006/relationships/oleObject" Target="embeddings/oleObject30.bin"/><Relationship Id="rId87" Type="http://schemas.openxmlformats.org/officeDocument/2006/relationships/oleObject" Target="embeddings/oleObject41.bin"/><Relationship Id="rId110" Type="http://schemas.openxmlformats.org/officeDocument/2006/relationships/oleObject" Target="embeddings/oleObject54.bin"/><Relationship Id="rId115" Type="http://schemas.openxmlformats.org/officeDocument/2006/relationships/oleObject" Target="embeddings/oleObject57.bin"/><Relationship Id="rId131" Type="http://schemas.openxmlformats.org/officeDocument/2006/relationships/oleObject" Target="embeddings/oleObject65.bin"/><Relationship Id="rId136" Type="http://schemas.openxmlformats.org/officeDocument/2006/relationships/oleObject" Target="embeddings/oleObject68.bin"/><Relationship Id="rId157" Type="http://schemas.openxmlformats.org/officeDocument/2006/relationships/oleObject" Target="embeddings/oleObject79.bin"/><Relationship Id="rId61" Type="http://schemas.openxmlformats.org/officeDocument/2006/relationships/image" Target="media/image28.wmf"/><Relationship Id="rId82" Type="http://schemas.openxmlformats.org/officeDocument/2006/relationships/image" Target="media/image38.wmf"/><Relationship Id="rId152" Type="http://schemas.openxmlformats.org/officeDocument/2006/relationships/image" Target="media/image70.wmf"/><Relationship Id="rId173" Type="http://schemas.openxmlformats.org/officeDocument/2006/relationships/footer" Target="footer3.xml"/><Relationship Id="rId19" Type="http://schemas.openxmlformats.org/officeDocument/2006/relationships/oleObject" Target="embeddings/oleObject6.bin"/><Relationship Id="rId14" Type="http://schemas.openxmlformats.org/officeDocument/2006/relationships/oleObject" Target="embeddings/oleObject4.bin"/><Relationship Id="rId30" Type="http://schemas.openxmlformats.org/officeDocument/2006/relationships/image" Target="media/image13.wmf"/><Relationship Id="rId35" Type="http://schemas.openxmlformats.org/officeDocument/2006/relationships/oleObject" Target="embeddings/oleObject14.bin"/><Relationship Id="rId56" Type="http://schemas.openxmlformats.org/officeDocument/2006/relationships/oleObject" Target="embeddings/oleObject25.bin"/><Relationship Id="rId77" Type="http://schemas.openxmlformats.org/officeDocument/2006/relationships/oleObject" Target="embeddings/oleObject36.bin"/><Relationship Id="rId100" Type="http://schemas.openxmlformats.org/officeDocument/2006/relationships/oleObject" Target="embeddings/oleObject48.bin"/><Relationship Id="rId105" Type="http://schemas.openxmlformats.org/officeDocument/2006/relationships/image" Target="media/image49.wmf"/><Relationship Id="rId126" Type="http://schemas.openxmlformats.org/officeDocument/2006/relationships/image" Target="media/image58.wmf"/><Relationship Id="rId147" Type="http://schemas.openxmlformats.org/officeDocument/2006/relationships/oleObject" Target="embeddings/oleObject74.bin"/><Relationship Id="rId168" Type="http://schemas.openxmlformats.org/officeDocument/2006/relationships/header" Target="header1.xml"/><Relationship Id="rId8" Type="http://schemas.openxmlformats.org/officeDocument/2006/relationships/image" Target="media/image2.wmf"/><Relationship Id="rId51" Type="http://schemas.openxmlformats.org/officeDocument/2006/relationships/image" Target="media/image23.wmf"/><Relationship Id="rId72" Type="http://schemas.openxmlformats.org/officeDocument/2006/relationships/oleObject" Target="embeddings/oleObject33.bin"/><Relationship Id="rId93" Type="http://schemas.openxmlformats.org/officeDocument/2006/relationships/image" Target="media/image43.wmf"/><Relationship Id="rId98" Type="http://schemas.openxmlformats.org/officeDocument/2006/relationships/oleObject" Target="embeddings/oleObject47.bin"/><Relationship Id="rId121" Type="http://schemas.openxmlformats.org/officeDocument/2006/relationships/oleObject" Target="embeddings/oleObject60.bin"/><Relationship Id="rId142" Type="http://schemas.openxmlformats.org/officeDocument/2006/relationships/oleObject" Target="embeddings/oleObject71.bin"/><Relationship Id="rId163" Type="http://schemas.openxmlformats.org/officeDocument/2006/relationships/oleObject" Target="embeddings/oleObject82.bin"/><Relationship Id="rId3" Type="http://schemas.openxmlformats.org/officeDocument/2006/relationships/settings" Target="settings.xml"/><Relationship Id="rId25" Type="http://schemas.openxmlformats.org/officeDocument/2006/relationships/oleObject" Target="embeddings/oleObject9.bin"/><Relationship Id="rId46" Type="http://schemas.openxmlformats.org/officeDocument/2006/relationships/oleObject" Target="embeddings/oleObject20.bin"/><Relationship Id="rId67" Type="http://schemas.openxmlformats.org/officeDocument/2006/relationships/image" Target="media/image31.wmf"/><Relationship Id="rId116" Type="http://schemas.openxmlformats.org/officeDocument/2006/relationships/image" Target="media/image53.wmf"/><Relationship Id="rId137" Type="http://schemas.openxmlformats.org/officeDocument/2006/relationships/image" Target="media/image63.wmf"/><Relationship Id="rId158" Type="http://schemas.openxmlformats.org/officeDocument/2006/relationships/image" Target="media/image73.wmf"/><Relationship Id="rId20" Type="http://schemas.openxmlformats.org/officeDocument/2006/relationships/image" Target="media/image8.wmf"/><Relationship Id="rId41" Type="http://schemas.openxmlformats.org/officeDocument/2006/relationships/image" Target="media/image18.wmf"/><Relationship Id="rId62" Type="http://schemas.openxmlformats.org/officeDocument/2006/relationships/oleObject" Target="embeddings/oleObject28.bin"/><Relationship Id="rId83" Type="http://schemas.openxmlformats.org/officeDocument/2006/relationships/oleObject" Target="embeddings/oleObject39.bin"/><Relationship Id="rId88" Type="http://schemas.openxmlformats.org/officeDocument/2006/relationships/image" Target="media/image41.wmf"/><Relationship Id="rId111" Type="http://schemas.openxmlformats.org/officeDocument/2006/relationships/oleObject" Target="embeddings/oleObject55.bin"/><Relationship Id="rId132" Type="http://schemas.openxmlformats.org/officeDocument/2006/relationships/image" Target="media/image61.wmf"/><Relationship Id="rId153" Type="http://schemas.openxmlformats.org/officeDocument/2006/relationships/oleObject" Target="embeddings/oleObject77.bin"/><Relationship Id="rId174" Type="http://schemas.openxmlformats.org/officeDocument/2006/relationships/fontTable" Target="fontTable.xml"/><Relationship Id="rId15" Type="http://schemas.openxmlformats.org/officeDocument/2006/relationships/image" Target="media/image5.png"/><Relationship Id="rId36" Type="http://schemas.openxmlformats.org/officeDocument/2006/relationships/image" Target="media/image16.wmf"/><Relationship Id="rId57" Type="http://schemas.openxmlformats.org/officeDocument/2006/relationships/image" Target="media/image26.wmf"/><Relationship Id="rId106" Type="http://schemas.openxmlformats.org/officeDocument/2006/relationships/oleObject" Target="embeddings/oleObject51.bin"/><Relationship Id="rId127" Type="http://schemas.openxmlformats.org/officeDocument/2006/relationships/oleObject" Target="embeddings/oleObject63.bin"/><Relationship Id="rId10" Type="http://schemas.openxmlformats.org/officeDocument/2006/relationships/oleObject" Target="embeddings/oleObject2.bin"/><Relationship Id="rId31" Type="http://schemas.openxmlformats.org/officeDocument/2006/relationships/oleObject" Target="embeddings/oleObject12.bin"/><Relationship Id="rId52" Type="http://schemas.openxmlformats.org/officeDocument/2006/relationships/oleObject" Target="embeddings/oleObject23.bin"/><Relationship Id="rId73" Type="http://schemas.openxmlformats.org/officeDocument/2006/relationships/image" Target="media/image34.wmf"/><Relationship Id="rId78" Type="http://schemas.openxmlformats.org/officeDocument/2006/relationships/image" Target="media/image36.wmf"/><Relationship Id="rId94" Type="http://schemas.openxmlformats.org/officeDocument/2006/relationships/oleObject" Target="embeddings/oleObject45.bin"/><Relationship Id="rId99" Type="http://schemas.openxmlformats.org/officeDocument/2006/relationships/image" Target="media/image46.wmf"/><Relationship Id="rId101" Type="http://schemas.openxmlformats.org/officeDocument/2006/relationships/image" Target="media/image47.wmf"/><Relationship Id="rId122" Type="http://schemas.openxmlformats.org/officeDocument/2006/relationships/image" Target="media/image56.wmf"/><Relationship Id="rId143" Type="http://schemas.openxmlformats.org/officeDocument/2006/relationships/oleObject" Target="embeddings/oleObject72.bin"/><Relationship Id="rId148" Type="http://schemas.openxmlformats.org/officeDocument/2006/relationships/image" Target="media/image68.wmf"/><Relationship Id="rId164" Type="http://schemas.openxmlformats.org/officeDocument/2006/relationships/image" Target="media/image76.wmf"/><Relationship Id="rId169" Type="http://schemas.openxmlformats.org/officeDocument/2006/relationships/header" Target="header2.xml"/><Relationship Id="rId4" Type="http://schemas.openxmlformats.org/officeDocument/2006/relationships/webSettings" Target="webSettings.xml"/><Relationship Id="rId9" Type="http://schemas.openxmlformats.org/officeDocument/2006/relationships/oleObject" Target="embeddings/oleObject1.bin"/><Relationship Id="rId26" Type="http://schemas.openxmlformats.org/officeDocument/2006/relationships/image" Target="media/image11.wmf"/><Relationship Id="rId47" Type="http://schemas.openxmlformats.org/officeDocument/2006/relationships/image" Target="media/image21.wmf"/><Relationship Id="rId68" Type="http://schemas.openxmlformats.org/officeDocument/2006/relationships/oleObject" Target="embeddings/oleObject31.bin"/><Relationship Id="rId89" Type="http://schemas.openxmlformats.org/officeDocument/2006/relationships/oleObject" Target="embeddings/oleObject42.bin"/><Relationship Id="rId112" Type="http://schemas.openxmlformats.org/officeDocument/2006/relationships/image" Target="media/image51.wmf"/><Relationship Id="rId133" Type="http://schemas.openxmlformats.org/officeDocument/2006/relationships/oleObject" Target="embeddings/oleObject66.bin"/><Relationship Id="rId154" Type="http://schemas.openxmlformats.org/officeDocument/2006/relationships/image" Target="media/image71.wmf"/><Relationship Id="rId175" Type="http://schemas.openxmlformats.org/officeDocument/2006/relationships/theme" Target="theme/theme1.xml"/><Relationship Id="rId16" Type="http://schemas.openxmlformats.org/officeDocument/2006/relationships/image" Target="media/image6.wmf"/><Relationship Id="rId37" Type="http://schemas.openxmlformats.org/officeDocument/2006/relationships/oleObject" Target="embeddings/oleObject15.bin"/><Relationship Id="rId58" Type="http://schemas.openxmlformats.org/officeDocument/2006/relationships/oleObject" Target="embeddings/oleObject26.bin"/><Relationship Id="rId79" Type="http://schemas.openxmlformats.org/officeDocument/2006/relationships/oleObject" Target="embeddings/oleObject37.bin"/><Relationship Id="rId102" Type="http://schemas.openxmlformats.org/officeDocument/2006/relationships/oleObject" Target="embeddings/oleObject49.bin"/><Relationship Id="rId123" Type="http://schemas.openxmlformats.org/officeDocument/2006/relationships/oleObject" Target="embeddings/oleObject61.bin"/><Relationship Id="rId144" Type="http://schemas.openxmlformats.org/officeDocument/2006/relationships/image" Target="media/image66.wmf"/><Relationship Id="rId90" Type="http://schemas.openxmlformats.org/officeDocument/2006/relationships/image" Target="media/image42.wmf"/><Relationship Id="rId165" Type="http://schemas.openxmlformats.org/officeDocument/2006/relationships/oleObject" Target="embeddings/oleObject83.bin"/><Relationship Id="rId27" Type="http://schemas.openxmlformats.org/officeDocument/2006/relationships/oleObject" Target="embeddings/oleObject10.bin"/><Relationship Id="rId48" Type="http://schemas.openxmlformats.org/officeDocument/2006/relationships/oleObject" Target="embeddings/oleObject21.bin"/><Relationship Id="rId69" Type="http://schemas.openxmlformats.org/officeDocument/2006/relationships/image" Target="media/image32.wmf"/><Relationship Id="rId113" Type="http://schemas.openxmlformats.org/officeDocument/2006/relationships/oleObject" Target="embeddings/oleObject56.bin"/><Relationship Id="rId134" Type="http://schemas.openxmlformats.org/officeDocument/2006/relationships/oleObject" Target="embeddings/oleObject67.bin"/><Relationship Id="rId80" Type="http://schemas.openxmlformats.org/officeDocument/2006/relationships/image" Target="media/image37.wmf"/><Relationship Id="rId155" Type="http://schemas.openxmlformats.org/officeDocument/2006/relationships/oleObject" Target="embeddings/oleObject78.bin"/><Relationship Id="rId17" Type="http://schemas.openxmlformats.org/officeDocument/2006/relationships/oleObject" Target="embeddings/oleObject5.bin"/><Relationship Id="rId38" Type="http://schemas.openxmlformats.org/officeDocument/2006/relationships/oleObject" Target="embeddings/oleObject16.bin"/><Relationship Id="rId59" Type="http://schemas.openxmlformats.org/officeDocument/2006/relationships/image" Target="media/image27.wmf"/><Relationship Id="rId103" Type="http://schemas.openxmlformats.org/officeDocument/2006/relationships/image" Target="media/image48.wmf"/><Relationship Id="rId124" Type="http://schemas.openxmlformats.org/officeDocument/2006/relationships/image" Target="media/image57.wmf"/><Relationship Id="rId70" Type="http://schemas.openxmlformats.org/officeDocument/2006/relationships/oleObject" Target="embeddings/oleObject32.bin"/><Relationship Id="rId91" Type="http://schemas.openxmlformats.org/officeDocument/2006/relationships/oleObject" Target="embeddings/oleObject43.bin"/><Relationship Id="rId145" Type="http://schemas.openxmlformats.org/officeDocument/2006/relationships/oleObject" Target="embeddings/oleObject73.bin"/><Relationship Id="rId166" Type="http://schemas.openxmlformats.org/officeDocument/2006/relationships/image" Target="media/image77.wm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1730</TotalTime>
  <Pages>4</Pages>
  <Words>1223</Words>
  <Characters>5455</Characters>
  <Application>Microsoft Office Word</Application>
  <DocSecurity>0</DocSecurity>
  <Lines>259</Lines>
  <Paragraphs>125</Paragraphs>
  <ScaleCrop>false</ScaleCrop>
  <HeadingPairs>
    <vt:vector size="2" baseType="variant">
      <vt:variant>
        <vt:lpstr>Title</vt:lpstr>
      </vt:variant>
      <vt:variant>
        <vt:i4>1</vt:i4>
      </vt:variant>
    </vt:vector>
  </HeadingPairs>
  <TitlesOfParts>
    <vt:vector size="1" baseType="lpstr">
      <vt:lpstr/>
    </vt:vector>
  </TitlesOfParts>
  <Company>COLLEGE OF LAKE COUNTY</Company>
  <LinksUpToDate>false</LinksUpToDate>
  <CharactersWithSpaces>6553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5.2.1 Definite Integrals_Solutions</dc:title>
  <dc:subject/>
  <dc:creator>Kyle</dc:creator>
  <cp:keywords/>
  <cp:lastModifiedBy>Kyle Knee</cp:lastModifiedBy>
  <cp:revision>197</cp:revision>
  <cp:lastPrinted>2026-07-08T11:55:00Z</cp:lastPrinted>
  <dcterms:created xsi:type="dcterms:W3CDTF">2022-06-22T21:02:00Z</dcterms:created>
  <dcterms:modified xsi:type="dcterms:W3CDTF">2026-07-08T11:55:00Z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TWinEqns">
    <vt:bool>true</vt:bool>
  </property>
</Properties>
</file>