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514B" w14:textId="64ABAE72" w:rsidR="00857345" w:rsidRPr="008A592D" w:rsidRDefault="00885EA0" w:rsidP="008A592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A592D">
        <w:rPr>
          <w:rFonts w:ascii="Times New Roman" w:hAnsi="Times New Roman" w:cs="Times New Roman"/>
          <w:b/>
          <w:color w:val="000000"/>
        </w:rPr>
        <w:t>1</w:t>
      </w:r>
      <w:r w:rsidR="00C00955" w:rsidRPr="008A592D">
        <w:rPr>
          <w:rFonts w:ascii="Times New Roman" w:hAnsi="Times New Roman" w:cs="Times New Roman"/>
          <w:b/>
          <w:color w:val="000000"/>
        </w:rPr>
        <w:t>.</w:t>
      </w:r>
      <w:r w:rsidRPr="008A592D">
        <w:rPr>
          <w:rFonts w:ascii="Times New Roman" w:hAnsi="Times New Roman" w:cs="Times New Roman"/>
          <w:b/>
          <w:color w:val="000000"/>
        </w:rPr>
        <w:t>7 Centers of Gravity</w:t>
      </w:r>
    </w:p>
    <w:p w14:paraId="14397866" w14:textId="77777777" w:rsidR="00A20BCE" w:rsidRDefault="00A20BCE" w:rsidP="00DC12AE">
      <w:pPr>
        <w:rPr>
          <w:szCs w:val="24"/>
        </w:rPr>
      </w:pPr>
    </w:p>
    <w:p w14:paraId="7BCCA5D6" w14:textId="77777777" w:rsidR="004E4756" w:rsidRPr="004E4756" w:rsidRDefault="003F6F3F" w:rsidP="00DC12AE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t>General Idea</w:t>
      </w:r>
    </w:p>
    <w:p w14:paraId="7502F933" w14:textId="77777777" w:rsidR="004E4756" w:rsidRDefault="004E4756" w:rsidP="004E47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have a flat plate (called a </w:t>
      </w:r>
      <w:r w:rsidRPr="004E4756">
        <w:rPr>
          <w:rFonts w:ascii="Times New Roman" w:hAnsi="Times New Roman" w:cs="Times New Roman"/>
          <w:i/>
          <w:sz w:val="24"/>
          <w:szCs w:val="24"/>
          <w:u w:val="single"/>
        </w:rPr>
        <w:t>lamina</w:t>
      </w:r>
      <w:r>
        <w:rPr>
          <w:rFonts w:ascii="Times New Roman" w:hAnsi="Times New Roman" w:cs="Times New Roman"/>
          <w:sz w:val="24"/>
          <w:szCs w:val="24"/>
        </w:rPr>
        <w:t>) of some material with uniform density which occupies a region of the</w:t>
      </w:r>
      <w:r w:rsidR="002248C6">
        <w:rPr>
          <w:rFonts w:ascii="Times New Roman" w:hAnsi="Times New Roman" w:cs="Times New Roman"/>
          <w:sz w:val="24"/>
          <w:szCs w:val="24"/>
        </w:rPr>
        <w:t xml:space="preserve"> </w:t>
      </w:r>
      <w:r w:rsidR="002248C6"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-plane.  A picture of a possible “plate” (we will assume plates are two dimensional) is below:</w:t>
      </w:r>
    </w:p>
    <w:p w14:paraId="0E1F207A" w14:textId="77777777" w:rsidR="004E4756" w:rsidRPr="00FD2DB5" w:rsidRDefault="004E4756" w:rsidP="00EF180C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39D509" wp14:editId="32B5E731">
            <wp:extent cx="2790825" cy="1683216"/>
            <wp:effectExtent l="0" t="0" r="0" b="0"/>
            <wp:docPr id="1" name="Picture 1" descr="A picture of a 2D lam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2D lamina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393" cy="1690796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B2DA10A" w14:textId="77777777" w:rsidR="004E4756" w:rsidRDefault="004E4756" w:rsidP="004E47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Intuitively speaking the center of mass</w:t>
      </w:r>
      <w:r w:rsidR="001540B8">
        <w:rPr>
          <w:rFonts w:ascii="Times New Roman" w:hAnsi="Times New Roman" w:cs="Times New Roman"/>
          <w:sz w:val="24"/>
          <w:szCs w:val="24"/>
        </w:rPr>
        <w:t>/gravity</w:t>
      </w:r>
      <w:r>
        <w:rPr>
          <w:rFonts w:ascii="Times New Roman" w:hAnsi="Times New Roman" w:cs="Times New Roman"/>
          <w:sz w:val="24"/>
          <w:szCs w:val="24"/>
        </w:rPr>
        <w:t xml:space="preserve"> of the plate (also called the centroid) is the point at which the plate will balance perfectly.</w:t>
      </w:r>
    </w:p>
    <w:p w14:paraId="0087E9BC" w14:textId="77777777" w:rsidR="004E4756" w:rsidRDefault="004E4756" w:rsidP="004E47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1E7064" w14:textId="77777777" w:rsidR="004E4756" w:rsidRDefault="004E4756" w:rsidP="004E475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plate with uniform density,</w:t>
      </w:r>
      <w:r w:rsidR="007D20D9">
        <w:rPr>
          <w:rFonts w:ascii="Times New Roman" w:hAnsi="Times New Roman" w:cs="Times New Roman"/>
          <w:sz w:val="24"/>
          <w:szCs w:val="24"/>
        </w:rPr>
        <w:t xml:space="preserve"> </w:t>
      </w:r>
      <w:r w:rsidR="007D20D9" w:rsidRPr="007D20D9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20E13D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.5pt" o:ole="">
            <v:imagedata r:id="rId9" o:title=""/>
          </v:shape>
          <o:OLEObject Type="Embed" ProgID="Equation.DSMT4" ShapeID="_x0000_i1025" DrawAspect="Content" ObjectID="_1846085743" r:id="rId10"/>
        </w:object>
      </w:r>
      <w:r>
        <w:rPr>
          <w:rFonts w:ascii="Times New Roman" w:hAnsi="Times New Roman" w:cs="Times New Roman"/>
          <w:sz w:val="24"/>
          <w:szCs w:val="24"/>
        </w:rPr>
        <w:t xml:space="preserve">,  occupies the region in the </w:t>
      </w:r>
      <m:oMath>
        <m:r>
          <w:rPr>
            <w:rFonts w:ascii="Cambria Math" w:hAnsi="Cambria Math" w:cs="Times New Roman"/>
            <w:sz w:val="24"/>
            <w:szCs w:val="24"/>
          </w:rPr>
          <m:t>xy</m:t>
        </m:r>
      </m:oMath>
      <w:r>
        <w:rPr>
          <w:rFonts w:ascii="Times New Roman" w:hAnsi="Times New Roman" w:cs="Times New Roman"/>
          <w:sz w:val="24"/>
          <w:szCs w:val="24"/>
        </w:rPr>
        <w:t>-plane bounded by a curve given by</w:t>
      </w:r>
      <w:r w:rsidR="00644365">
        <w:rPr>
          <w:rFonts w:ascii="Times New Roman" w:hAnsi="Times New Roman" w:cs="Times New Roman"/>
          <w:sz w:val="24"/>
          <w:szCs w:val="24"/>
        </w:rPr>
        <w:t xml:space="preserve"> </w:t>
      </w:r>
      <w:r w:rsidR="00644365" w:rsidRPr="0064436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65FAD71">
          <v:shape id="_x0000_i1026" type="#_x0000_t75" style="width:48pt;height:20.25pt" o:ole="">
            <v:imagedata r:id="rId11" o:title=""/>
          </v:shape>
          <o:OLEObject Type="Embed" ProgID="Equation.DSMT4" ShapeID="_x0000_i1026" DrawAspect="Content" ObjectID="_1846085744" r:id="rId12"/>
        </w:object>
      </w:r>
      <w:r>
        <w:rPr>
          <w:rFonts w:ascii="Times New Roman" w:hAnsi="Times New Roman" w:cs="Times New Roman"/>
          <w:sz w:val="24"/>
          <w:szCs w:val="24"/>
        </w:rPr>
        <w:t xml:space="preserve"> where</w:t>
      </w:r>
      <w:r w:rsidR="007C47EB">
        <w:rPr>
          <w:rFonts w:ascii="Times New Roman" w:hAnsi="Times New Roman" w:cs="Times New Roman"/>
          <w:sz w:val="24"/>
          <w:szCs w:val="24"/>
        </w:rPr>
        <w:t xml:space="preserve"> </w:t>
      </w:r>
      <w:r w:rsidR="007C47EB" w:rsidRPr="007C47E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4BB1F7B">
          <v:shape id="_x0000_i1027" type="#_x0000_t75" style="width:45.75pt;height:14.25pt" o:ole="">
            <v:imagedata r:id="rId13" o:title=""/>
          </v:shape>
          <o:OLEObject Type="Embed" ProgID="Equation.DSMT4" ShapeID="_x0000_i1027" DrawAspect="Content" ObjectID="_1846085745" r:id="rId14"/>
        </w:object>
      </w:r>
      <w:r>
        <w:rPr>
          <w:rFonts w:ascii="Times New Roman" w:hAnsi="Times New Roman" w:cs="Times New Roman"/>
          <w:sz w:val="24"/>
          <w:szCs w:val="24"/>
        </w:rPr>
        <w:t>and the</w:t>
      </w:r>
      <w:r w:rsidR="007C47EB">
        <w:rPr>
          <w:rFonts w:ascii="Times New Roman" w:hAnsi="Times New Roman" w:cs="Times New Roman"/>
          <w:sz w:val="24"/>
          <w:szCs w:val="24"/>
        </w:rPr>
        <w:t xml:space="preserve"> </w:t>
      </w:r>
      <w:r w:rsidR="007C47EB"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-axis, then the mass of the plate is given by</w:t>
      </w:r>
      <w:r w:rsidR="007C47EB">
        <w:rPr>
          <w:rFonts w:ascii="Times New Roman" w:hAnsi="Times New Roman" w:cs="Times New Roman"/>
          <w:sz w:val="24"/>
          <w:szCs w:val="24"/>
        </w:rPr>
        <w:t xml:space="preserve"> </w:t>
      </w:r>
      <w:r w:rsidR="007C47EB" w:rsidRPr="007C47EB">
        <w:rPr>
          <w:rFonts w:ascii="Times New Roman" w:hAnsi="Times New Roman" w:cs="Times New Roman"/>
          <w:position w:val="-32"/>
          <w:sz w:val="24"/>
          <w:szCs w:val="24"/>
        </w:rPr>
        <w:object w:dxaOrig="1560" w:dyaOrig="740" w14:anchorId="64040937">
          <v:shape id="_x0000_i1028" type="#_x0000_t75" style="width:77.2pt;height:36.75pt" o:ole="">
            <v:imagedata r:id="rId15" o:title=""/>
          </v:shape>
          <o:OLEObject Type="Embed" ProgID="Equation.DSMT4" ShapeID="_x0000_i1028" DrawAspect="Content" ObjectID="_1846085746" r:id="rId16"/>
        </w:object>
      </w:r>
      <w:r w:rsidR="007C4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provided that</w:t>
      </w:r>
      <w:r w:rsidR="008C1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192F" w:rsidRPr="008C192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80" w:dyaOrig="400" w14:anchorId="5B7F6F2E">
          <v:shape id="_x0000_i1029" type="#_x0000_t75" style="width:29.25pt;height:20.25pt" o:ole="">
            <v:imagedata r:id="rId17" o:title=""/>
          </v:shape>
          <o:OLEObject Type="Embed" ProgID="Equation.DSMT4" ShapeID="_x0000_i1029" DrawAspect="Content" ObjectID="_1846085747" r:id="rId18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>s a continuous nonnegative function.</w:t>
      </w:r>
    </w:p>
    <w:p w14:paraId="1E0CEE2E" w14:textId="77777777" w:rsidR="004E4756" w:rsidRDefault="004E4756" w:rsidP="004E47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A1899" w14:textId="77777777" w:rsidR="004E4756" w:rsidRDefault="004E4756" w:rsidP="004E47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2EA723" w14:textId="77777777" w:rsidR="004E4756" w:rsidRDefault="004E4756" w:rsidP="004E475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</w:t>
      </w:r>
      <w:r>
        <w:rPr>
          <w:rFonts w:ascii="Times New Roman" w:hAnsi="Times New Roman" w:cs="Times New Roman"/>
          <w:i/>
          <w:sz w:val="24"/>
          <w:szCs w:val="24"/>
        </w:rPr>
        <w:tab/>
        <w:t>The formula for mass should remind you of density times volume.  Only in this case we use density times area since a lamina is two dimensional.</w:t>
      </w:r>
    </w:p>
    <w:p w14:paraId="45CE9F70" w14:textId="77777777" w:rsidR="00FD09AF" w:rsidRDefault="00FD09AF" w:rsidP="00DC12AE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F6F3F" w14:paraId="5CE8A221" w14:textId="77777777" w:rsidTr="003F6F3F">
        <w:tc>
          <w:tcPr>
            <w:tcW w:w="10790" w:type="dxa"/>
          </w:tcPr>
          <w:p w14:paraId="22C76E98" w14:textId="77777777" w:rsidR="003F6F3F" w:rsidRDefault="003F6F3F" w:rsidP="00DC12AE">
            <w:pPr>
              <w:rPr>
                <w:szCs w:val="24"/>
              </w:rPr>
            </w:pPr>
          </w:p>
          <w:p w14:paraId="57EA8E11" w14:textId="77777777" w:rsidR="003F6F3F" w:rsidRDefault="003F6F3F" w:rsidP="003F6F3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Formula (Moments and Center of </w:t>
            </w:r>
            <w:r w:rsidR="00AC2265">
              <w:rPr>
                <w:rFonts w:ascii="Times New Roman" w:hAnsi="Times New Roman" w:cs="Times New Roman"/>
                <w:b/>
                <w:sz w:val="24"/>
                <w:szCs w:val="24"/>
              </w:rPr>
              <w:t>Gravity/Mass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Suppose</w:t>
            </w:r>
            <w:r w:rsidR="00EE10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1018" w:rsidRPr="008C192F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80" w:dyaOrig="400" w14:anchorId="13BB7532">
                <v:shape id="_x0000_i1030" type="#_x0000_t75" style="width:29.25pt;height:20.25pt" o:ole="">
                  <v:imagedata r:id="rId17" o:title=""/>
                </v:shape>
                <o:OLEObject Type="Embed" ProgID="Equation.DSMT4" ShapeID="_x0000_i1030" DrawAspect="Content" ObjectID="_1846085748" r:id="rId19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a continuous nonnegative function.  If a plate with uniform density,</w:t>
            </w:r>
            <w:r w:rsidR="006341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4124" w:rsidRPr="007D20D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260" w14:anchorId="3234D183">
                <v:shape id="_x0000_i1031" type="#_x0000_t75" style="width:12pt;height:13.5pt" o:ole="">
                  <v:imagedata r:id="rId9" o:title=""/>
                </v:shape>
                <o:OLEObject Type="Embed" ProgID="Equation.DSMT4" ShapeID="_x0000_i1031" DrawAspect="Content" ObjectID="_1846085749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 occupies the region in the</w:t>
            </w:r>
            <w:r w:rsidR="00B830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8309F">
              <w:rPr>
                <w:rFonts w:ascii="Times New Roman" w:hAnsi="Times New Roman" w:cs="Times New Roman"/>
                <w:i/>
                <w:sz w:val="24"/>
                <w:szCs w:val="24"/>
              </w:rPr>
              <w:t>xy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-plane bounded by the curve given by</w:t>
            </w:r>
            <w:r w:rsidR="00AE28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28DD" w:rsidRPr="0064436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60" w:dyaOrig="400" w14:anchorId="1521999D">
                <v:shape id="_x0000_i1032" type="#_x0000_t75" style="width:48pt;height:20.25pt" o:ole="">
                  <v:imagedata r:id="rId11" o:title=""/>
                </v:shape>
                <o:OLEObject Type="Embed" ProgID="Equation.DSMT4" ShapeID="_x0000_i1032" DrawAspect="Content" ObjectID="_1846085750" r:id="rId21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="00B775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75A1" w:rsidRPr="007C47E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20" w:dyaOrig="279" w14:anchorId="5B4CFF2B">
                <v:shape id="_x0000_i1033" type="#_x0000_t75" style="width:45.75pt;height:14.25pt" o:ole="">
                  <v:imagedata r:id="rId13" o:title=""/>
                </v:shape>
                <o:OLEObject Type="Embed" ProgID="Equation.DSMT4" ShapeID="_x0000_i1033" DrawAspect="Content" ObjectID="_1846085751" r:id="rId22"/>
              </w:object>
            </w:r>
            <w:r w:rsidR="00B775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the </w:t>
            </w:r>
            <w:r w:rsidR="00B775A1"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-axis, then:</w:t>
            </w:r>
          </w:p>
          <w:p w14:paraId="18220939" w14:textId="77777777" w:rsidR="003F6F3F" w:rsidRDefault="003F6F3F" w:rsidP="003F6F3F">
            <w:pPr>
              <w:pStyle w:val="NoSpacing"/>
              <w:numPr>
                <w:ilvl w:val="0"/>
                <w:numId w:val="13"/>
              </w:numPr>
              <w:ind w:left="144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moment of the plate about the </w:t>
            </w:r>
            <w:r w:rsidRPr="008B1E11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y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-axis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 </w:t>
            </w:r>
            <w:r w:rsidRPr="007A524F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840" w:dyaOrig="740" w14:anchorId="6DF4EB91">
                <v:shape id="_x0000_i1034" type="#_x0000_t75" style="width:92.3pt;height:36.75pt" o:ole="">
                  <v:imagedata r:id="rId23" o:title=""/>
                </v:shape>
                <o:OLEObject Type="Embed" ProgID="Equation.DSMT4" ShapeID="_x0000_i1034" DrawAspect="Content" ObjectID="_1846085752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7E37921" w14:textId="77777777" w:rsidR="003F6F3F" w:rsidRDefault="003F6F3F" w:rsidP="003F6F3F">
            <w:pPr>
              <w:pStyle w:val="NoSpacing"/>
              <w:numPr>
                <w:ilvl w:val="0"/>
                <w:numId w:val="13"/>
              </w:numPr>
              <w:ind w:left="144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moment of the plate about the </w:t>
            </w:r>
            <w:r w:rsidRPr="008B1E11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x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-axis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8B1E11">
              <w:rPr>
                <w:rFonts w:ascii="Times New Roman" w:hAnsi="Times New Roman" w:cs="Times New Roman"/>
                <w:position w:val="-40"/>
                <w:sz w:val="24"/>
                <w:szCs w:val="24"/>
              </w:rPr>
              <w:object w:dxaOrig="2220" w:dyaOrig="920" w14:anchorId="4443024E">
                <v:shape id="_x0000_i1035" type="#_x0000_t75" style="width:108.8pt;height:44.25pt" o:ole="">
                  <v:imagedata r:id="rId25" o:title=""/>
                </v:shape>
                <o:OLEObject Type="Embed" ProgID="Equation.DSMT4" ShapeID="_x0000_i1035" DrawAspect="Content" ObjectID="_1846085753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936A580" w14:textId="77777777" w:rsidR="003F6F3F" w:rsidRPr="003F6F3F" w:rsidRDefault="003F6F3F" w:rsidP="00DC12AE">
            <w:pPr>
              <w:pStyle w:val="NoSpacing"/>
              <w:numPr>
                <w:ilvl w:val="0"/>
                <w:numId w:val="13"/>
              </w:numPr>
              <w:ind w:left="144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8B1E1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center of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gravity</w:t>
            </w:r>
            <w:r w:rsidRPr="00AC22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AC2265" w:rsidRPr="00AC22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(centroid)</w:t>
            </w:r>
            <w:r w:rsidR="00AC22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the plate is </w:t>
            </w:r>
            <w:r w:rsidRPr="002D325F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 w14:anchorId="251C6518">
                <v:shape id="_x0000_i1036" type="#_x0000_t75" style="width:27.75pt;height:21pt" o:ole="">
                  <v:imagedata r:id="rId27" o:title=""/>
                </v:shape>
                <o:OLEObject Type="Embed" ProgID="Equation.DSMT4" ShapeID="_x0000_i1036" DrawAspect="Content" ObjectID="_1846085754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2D325F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320" w:dyaOrig="740" w14:anchorId="60E2593F">
                <v:shape id="_x0000_i1037" type="#_x0000_t75" style="width:116.25pt;height:36.75pt" o:ole="">
                  <v:imagedata r:id="rId29" o:title=""/>
                </v:shape>
                <o:OLEObject Type="Embed" ProgID="Equation.DSMT4" ShapeID="_x0000_i1037" DrawAspect="Content" ObjectID="_1846085755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2D325F">
              <w:rPr>
                <w:rFonts w:ascii="Times New Roman" w:hAnsi="Times New Roman" w:cs="Times New Roman"/>
                <w:position w:val="-40"/>
                <w:sz w:val="24"/>
                <w:szCs w:val="24"/>
              </w:rPr>
              <w:object w:dxaOrig="2700" w:dyaOrig="920" w14:anchorId="0ABEEB63">
                <v:shape id="_x0000_i1038" type="#_x0000_t75" style="width:137.3pt;height:44.25pt" o:ole="">
                  <v:imagedata r:id="rId31" o:title=""/>
                </v:shape>
                <o:OLEObject Type="Embed" ProgID="Equation.DSMT4" ShapeID="_x0000_i1038" DrawAspect="Content" ObjectID="_1846085756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area of the region that the plate occupies.   </w:t>
            </w:r>
          </w:p>
          <w:p w14:paraId="4421B9FB" w14:textId="77777777" w:rsidR="003F6F3F" w:rsidRDefault="003F6F3F" w:rsidP="00DC12AE">
            <w:pPr>
              <w:rPr>
                <w:szCs w:val="24"/>
              </w:rPr>
            </w:pPr>
          </w:p>
        </w:tc>
      </w:tr>
    </w:tbl>
    <w:p w14:paraId="63A0C4EC" w14:textId="77777777" w:rsidR="003F6F3F" w:rsidRDefault="003F6F3F" w:rsidP="00DC12AE">
      <w:pPr>
        <w:rPr>
          <w:szCs w:val="24"/>
        </w:rPr>
      </w:pPr>
    </w:p>
    <w:p w14:paraId="29AF7205" w14:textId="77777777" w:rsidR="003F6F3F" w:rsidRDefault="003F6F3F" w:rsidP="003F6F3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501CE4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Note:</w:t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As we can see in the above formulas the center of </w:t>
      </w:r>
      <w:r w:rsidR="00C07FEF">
        <w:rPr>
          <w:rFonts w:ascii="Times New Roman" w:hAnsi="Times New Roman" w:cs="Times New Roman"/>
          <w:i/>
          <w:sz w:val="24"/>
          <w:szCs w:val="24"/>
        </w:rPr>
        <w:t>gravity</w:t>
      </w:r>
      <w:r>
        <w:rPr>
          <w:rFonts w:ascii="Times New Roman" w:hAnsi="Times New Roman" w:cs="Times New Roman"/>
          <w:i/>
          <w:sz w:val="24"/>
          <w:szCs w:val="24"/>
        </w:rPr>
        <w:t xml:space="preserve"> does not depend on the density when the density is uniform.  In Calculus 3 you will see (as you would probably expect) that the center of </w:t>
      </w:r>
      <w:r w:rsidR="00C07FEF">
        <w:rPr>
          <w:rFonts w:ascii="Times New Roman" w:hAnsi="Times New Roman" w:cs="Times New Roman"/>
          <w:i/>
          <w:sz w:val="24"/>
          <w:szCs w:val="24"/>
        </w:rPr>
        <w:t>gravity</w:t>
      </w:r>
      <w:r>
        <w:rPr>
          <w:rFonts w:ascii="Times New Roman" w:hAnsi="Times New Roman" w:cs="Times New Roman"/>
          <w:i/>
          <w:sz w:val="24"/>
          <w:szCs w:val="24"/>
        </w:rPr>
        <w:t xml:space="preserve"> does depend on the density when the density is not uniform.</w:t>
      </w:r>
    </w:p>
    <w:p w14:paraId="5C711EE8" w14:textId="77777777" w:rsidR="003F6F3F" w:rsidRPr="00F566F0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ABBA071" w14:textId="77777777" w:rsidR="003F6F3F" w:rsidRDefault="00C07FE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C332B6">
        <w:rPr>
          <w:rFonts w:ascii="Times New Roman" w:hAnsi="Times New Roman" w:cs="Times New Roman"/>
          <w:i/>
          <w:sz w:val="24"/>
          <w:szCs w:val="24"/>
        </w:rPr>
        <w:t>The</w:t>
      </w:r>
      <w:r w:rsidR="003F6F3F">
        <w:rPr>
          <w:rFonts w:ascii="Times New Roman" w:hAnsi="Times New Roman" w:cs="Times New Roman"/>
          <w:i/>
          <w:sz w:val="24"/>
          <w:szCs w:val="24"/>
        </w:rPr>
        <w:t xml:space="preserve"> book present reasoning behind these formulas</w:t>
      </w:r>
      <w:r w:rsidR="00040CE6">
        <w:rPr>
          <w:rFonts w:ascii="Times New Roman" w:hAnsi="Times New Roman" w:cs="Times New Roman"/>
          <w:i/>
          <w:sz w:val="24"/>
          <w:szCs w:val="24"/>
        </w:rPr>
        <w:t xml:space="preserve"> at the start of the section</w:t>
      </w:r>
      <w:r w:rsidR="003F6F3F">
        <w:rPr>
          <w:rFonts w:ascii="Times New Roman" w:hAnsi="Times New Roman" w:cs="Times New Roman"/>
          <w:i/>
          <w:sz w:val="24"/>
          <w:szCs w:val="24"/>
        </w:rPr>
        <w:t>.  I have decided to omit this from the notes, since you will return to this problem (in much more generality) in Calculus 3.</w:t>
      </w:r>
    </w:p>
    <w:p w14:paraId="0B06FA0D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5B386E3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</w:t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Intuitively speaking we can we can view (as the notation suggests) </w:t>
      </w:r>
      <w:r w:rsidRPr="008B1E11">
        <w:rPr>
          <w:rFonts w:ascii="Times New Roman" w:hAnsi="Times New Roman" w:cs="Times New Roman"/>
          <w:i/>
          <w:position w:val="-6"/>
          <w:sz w:val="24"/>
          <w:szCs w:val="24"/>
        </w:rPr>
        <w:object w:dxaOrig="220" w:dyaOrig="260" w14:anchorId="130353C7">
          <v:shape id="_x0000_i1039" type="#_x0000_t75" style="width:6.75pt;height:14.25pt" o:ole="">
            <v:imagedata r:id="rId33" o:title=""/>
          </v:shape>
          <o:OLEObject Type="Embed" ProgID="Equation.DSMT4" ShapeID="_x0000_i1039" DrawAspect="Content" ObjectID="_1846085757" r:id="rId34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Pr="008B1E11">
        <w:rPr>
          <w:rFonts w:ascii="Times New Roman" w:hAnsi="Times New Roman" w:cs="Times New Roman"/>
          <w:i/>
          <w:position w:val="-10"/>
          <w:sz w:val="24"/>
          <w:szCs w:val="24"/>
        </w:rPr>
        <w:object w:dxaOrig="220" w:dyaOrig="300" w14:anchorId="62C0AFE1">
          <v:shape id="_x0000_i1040" type="#_x0000_t75" style="width:6.75pt;height:14.25pt" o:ole="">
            <v:imagedata r:id="rId35" o:title=""/>
          </v:shape>
          <o:OLEObject Type="Embed" ProgID="Equation.DSMT4" ShapeID="_x0000_i1040" DrawAspect="Content" ObjectID="_1846085758" r:id="rId36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as the average x and y coordinates respectively in the region which the plate occupies.</w:t>
      </w:r>
    </w:p>
    <w:p w14:paraId="40664F8F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006F1CC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76F894" w14:textId="77777777" w:rsidR="003F6F3F" w:rsidRDefault="003F6F3F" w:rsidP="003F6F3F">
      <w:pPr>
        <w:pStyle w:val="NoSpacing"/>
        <w:ind w:left="1080" w:hanging="1080"/>
        <w:rPr>
          <w:rFonts w:ascii="Times New Roman" w:hAnsi="Times New Roman" w:cs="Times New Roman"/>
          <w:sz w:val="24"/>
          <w:szCs w:val="24"/>
        </w:rPr>
      </w:pPr>
      <w:r w:rsidRPr="003F6F3F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center of </w:t>
      </w:r>
      <w:r w:rsidR="000918AB">
        <w:rPr>
          <w:rFonts w:ascii="Times New Roman" w:hAnsi="Times New Roman" w:cs="Times New Roman"/>
          <w:sz w:val="24"/>
          <w:szCs w:val="24"/>
        </w:rPr>
        <w:t>gravity</w:t>
      </w:r>
      <w:r>
        <w:rPr>
          <w:rFonts w:ascii="Times New Roman" w:hAnsi="Times New Roman" w:cs="Times New Roman"/>
          <w:sz w:val="24"/>
          <w:szCs w:val="24"/>
        </w:rPr>
        <w:t xml:space="preserve"> of the plate with uniform density which occupies the region: </w:t>
      </w:r>
      <w:r w:rsidRPr="00AE48D6">
        <w:rPr>
          <w:rFonts w:ascii="Times New Roman" w:hAnsi="Times New Roman" w:cs="Times New Roman"/>
          <w:position w:val="-24"/>
          <w:sz w:val="24"/>
          <w:szCs w:val="24"/>
        </w:rPr>
        <w:object w:dxaOrig="4280" w:dyaOrig="600" w14:anchorId="197D9371">
          <v:shape id="_x0000_i1041" type="#_x0000_t75" style="width:215.95pt;height:27.75pt" o:ole="">
            <v:imagedata r:id="rId37" o:title=""/>
          </v:shape>
          <o:OLEObject Type="Embed" ProgID="Equation.DSMT4" ShapeID="_x0000_i1041" DrawAspect="Content" ObjectID="_1846085759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some positive real number. </w:t>
      </w:r>
    </w:p>
    <w:p w14:paraId="40B735B9" w14:textId="77777777" w:rsidR="003F6F3F" w:rsidRDefault="003F6F3F" w:rsidP="003F6F3F">
      <w:pPr>
        <w:pStyle w:val="NoSpacing"/>
        <w:ind w:left="1080" w:hanging="1080"/>
        <w:rPr>
          <w:rFonts w:ascii="Times New Roman" w:hAnsi="Times New Roman" w:cs="Times New Roman"/>
          <w:sz w:val="24"/>
          <w:szCs w:val="24"/>
        </w:rPr>
      </w:pPr>
    </w:p>
    <w:p w14:paraId="4F94E043" w14:textId="77777777" w:rsidR="003F6F3F" w:rsidRDefault="003F6F3F" w:rsidP="003F6F3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picture of the region is:</w:t>
      </w:r>
    </w:p>
    <w:p w14:paraId="1D6C386B" w14:textId="77777777" w:rsidR="003F6F3F" w:rsidRDefault="003F6F3F" w:rsidP="003F6F3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BBD1EB0" w14:textId="77777777" w:rsidR="003F6F3F" w:rsidRDefault="003F6F3F" w:rsidP="003F6F3F">
      <w:pPr>
        <w:pStyle w:val="NoSpacing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C73116" wp14:editId="3834C50C">
            <wp:extent cx="2552700" cy="1712851"/>
            <wp:effectExtent l="0" t="0" r="0" b="1905"/>
            <wp:docPr id="3" name="Picture 2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picture of the region R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41" cy="1714153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14F1A29" w14:textId="77777777" w:rsidR="003F6F3F" w:rsidRDefault="003F6F3F" w:rsidP="003F6F3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our knowledge of area of a circle we have the area of the region is </w:t>
      </w:r>
      <w:r w:rsidRPr="00F25D5B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01543387">
          <v:shape id="_x0000_i1042" type="#_x0000_t75" style="width:21pt;height:36.75pt" o:ole="">
            <v:imagedata r:id="rId40" o:title=""/>
          </v:shape>
          <o:OLEObject Type="Embed" ProgID="Equation.DSMT4" ShapeID="_x0000_i1042" DrawAspect="Content" ObjectID="_1846085760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by the above formulas </w:t>
      </w:r>
      <w:r w:rsidRPr="00F25D5B">
        <w:rPr>
          <w:rFonts w:ascii="Times New Roman" w:hAnsi="Times New Roman" w:cs="Times New Roman"/>
          <w:position w:val="-38"/>
          <w:sz w:val="24"/>
          <w:szCs w:val="24"/>
        </w:rPr>
        <w:object w:dxaOrig="4980" w:dyaOrig="880" w14:anchorId="14842B94">
          <v:shape id="_x0000_i1043" type="#_x0000_t75" style="width:251.25pt;height:44.25pt" o:ole="">
            <v:imagedata r:id="rId42" o:title=""/>
          </v:shape>
          <o:OLEObject Type="Embed" ProgID="Equation.DSMT4" ShapeID="_x0000_i1043" DrawAspect="Content" ObjectID="_1846085761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Pr="00F25D5B">
        <w:rPr>
          <w:rFonts w:ascii="Times New Roman" w:hAnsi="Times New Roman" w:cs="Times New Roman"/>
          <w:position w:val="-80"/>
          <w:sz w:val="24"/>
          <w:szCs w:val="24"/>
        </w:rPr>
        <w:object w:dxaOrig="6900" w:dyaOrig="1719" w14:anchorId="0AA60D80">
          <v:shape id="_x0000_i1044" type="#_x0000_t75" style="width:345.7pt;height:86.2pt" o:ole="">
            <v:imagedata r:id="rId44" o:title=""/>
          </v:shape>
          <o:OLEObject Type="Embed" ProgID="Equation.DSMT4" ShapeID="_x0000_i1044" DrawAspect="Content" ObjectID="_1846085762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82BFA3B" w14:textId="77777777" w:rsidR="003F6F3F" w:rsidRDefault="003F6F3F" w:rsidP="003F6F3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center of </w:t>
      </w:r>
      <w:r w:rsidR="000918AB">
        <w:rPr>
          <w:rFonts w:ascii="Times New Roman" w:hAnsi="Times New Roman" w:cs="Times New Roman"/>
          <w:sz w:val="24"/>
          <w:szCs w:val="24"/>
        </w:rPr>
        <w:t>gravity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2265">
        <w:rPr>
          <w:rFonts w:ascii="Times New Roman" w:hAnsi="Times New Roman" w:cs="Times New Roman"/>
          <w:sz w:val="24"/>
          <w:szCs w:val="24"/>
        </w:rPr>
        <w:t xml:space="preserve">(the centroid)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871BBD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6C38CAF7">
          <v:shape id="_x0000_i1045" type="#_x0000_t75" style="width:44.25pt;height:36.75pt" o:ole="">
            <v:imagedata r:id="rId46" o:title=""/>
          </v:shape>
          <o:OLEObject Type="Embed" ProgID="Equation.DSMT4" ShapeID="_x0000_i1045" DrawAspect="Content" ObjectID="_1846085763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432F766" w14:textId="77777777" w:rsidR="003F6F3F" w:rsidRDefault="003F6F3F" w:rsidP="003F6F3F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249C970" w14:textId="77777777" w:rsidR="003F6F3F" w:rsidRDefault="003F6F3F" w:rsidP="003F6F3F">
      <w:pPr>
        <w:pStyle w:val="NoSpacing"/>
        <w:ind w:left="108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Does this answer make sense intuitively?</w:t>
      </w:r>
    </w:p>
    <w:p w14:paraId="53C1AF2B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869EA86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56F1B8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83EDEA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C4B348C" w14:textId="77777777" w:rsidR="003F6F3F" w:rsidRDefault="003F6F3F" w:rsidP="003F6F3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D69F5FC" w14:textId="77777777" w:rsidR="00EF180C" w:rsidRDefault="00EF180C" w:rsidP="003F6F3F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DB451CD" w14:textId="0003D0B2" w:rsidR="003F6F3F" w:rsidRPr="003F6F3F" w:rsidRDefault="003F6F3F" w:rsidP="003F6F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</w:p>
    <w:p w14:paraId="49B2E9A8" w14:textId="77777777" w:rsidR="003F6F3F" w:rsidRDefault="003F6F3F" w:rsidP="003F6F3F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Sketch the region,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, in the first quadrant bounded by the curves </w:t>
      </w:r>
      <w:r w:rsidRPr="00871BBD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287F8A1C">
          <v:shape id="_x0000_i1046" type="#_x0000_t75" style="width:35.25pt;height:21pt" o:ole="">
            <v:imagedata r:id="rId48" o:title=""/>
          </v:shape>
          <o:OLEObject Type="Embed" ProgID="Equation.DSMT4" ShapeID="_x0000_i1046" DrawAspect="Content" ObjectID="_1846085764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71BB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ED69D39">
          <v:shape id="_x0000_i1047" type="#_x0000_t75" style="width:27.75pt;height:14.25pt" o:ole="">
            <v:imagedata r:id="rId50" o:title=""/>
          </v:shape>
          <o:OLEObject Type="Embed" ProgID="Equation.DSMT4" ShapeID="_x0000_i1047" DrawAspect="Content" ObjectID="_1846085765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871BB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2AEE115">
          <v:shape id="_x0000_i1048" type="#_x0000_t75" style="width:27.75pt;height:14.25pt" o:ole="">
            <v:imagedata r:id="rId52" o:title=""/>
          </v:shape>
          <o:OLEObject Type="Embed" ProgID="Equation.DSMT4" ShapeID="_x0000_i1048" DrawAspect="Content" ObjectID="_1846085766" r:id="rId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DDDD26" w14:textId="77777777" w:rsidR="001F0FBF" w:rsidRDefault="001F0FBF" w:rsidP="003F6F3F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B79B65F" w14:textId="77777777" w:rsidR="003F6F3F" w:rsidRPr="000E1D4A" w:rsidRDefault="003F6F3F" w:rsidP="003F6F3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E13523" wp14:editId="2C9CFE70">
            <wp:extent cx="2998781" cy="2028825"/>
            <wp:effectExtent l="0" t="0" r="0" b="0"/>
            <wp:docPr id="4" name="Picture 3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picture of the region R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781" cy="2028825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5643DD" w14:textId="77777777" w:rsidR="003F6F3F" w:rsidRDefault="003F6F3F" w:rsidP="003F6F3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3763798" w14:textId="77777777" w:rsidR="003F6F3F" w:rsidRPr="000E1D4A" w:rsidRDefault="003F6F3F" w:rsidP="003F6F3F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Suppose a plate with uniform density occupies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.  Find the exact center of </w:t>
      </w:r>
      <w:r w:rsidR="000918AB">
        <w:rPr>
          <w:rFonts w:ascii="Times New Roman" w:hAnsi="Times New Roman" w:cs="Times New Roman"/>
          <w:sz w:val="24"/>
          <w:szCs w:val="24"/>
        </w:rPr>
        <w:t>gravity</w:t>
      </w:r>
      <w:r>
        <w:rPr>
          <w:rFonts w:ascii="Times New Roman" w:hAnsi="Times New Roman" w:cs="Times New Roman"/>
          <w:sz w:val="24"/>
          <w:szCs w:val="24"/>
        </w:rPr>
        <w:t xml:space="preserve"> of the plate.  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93FB8E8" w14:textId="77777777" w:rsidR="003F6F3F" w:rsidRDefault="003F6F3F" w:rsidP="003F6F3F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CA56B55" w14:textId="77777777" w:rsidR="00AC2265" w:rsidRDefault="003F6F3F" w:rsidP="003F6F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we calculate the area of the plate.  It is </w:t>
      </w:r>
      <w:r w:rsidRPr="005713C5">
        <w:rPr>
          <w:rFonts w:ascii="Times New Roman" w:hAnsi="Times New Roman" w:cs="Times New Roman"/>
          <w:position w:val="-34"/>
          <w:sz w:val="24"/>
          <w:szCs w:val="24"/>
        </w:rPr>
        <w:object w:dxaOrig="2140" w:dyaOrig="820" w14:anchorId="23D57141">
          <v:shape id="_x0000_i1049" type="#_x0000_t75" style="width:107.2pt;height:44.25pt" o:ole="">
            <v:imagedata r:id="rId55" o:title=""/>
          </v:shape>
          <o:OLEObject Type="Embed" ProgID="Equation.DSMT4" ShapeID="_x0000_i1049" DrawAspect="Content" ObjectID="_1846085767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.  By the given formulas </w:t>
      </w:r>
      <w:r w:rsidRPr="00F25D5B">
        <w:rPr>
          <w:rFonts w:ascii="Times New Roman" w:hAnsi="Times New Roman" w:cs="Times New Roman"/>
          <w:position w:val="-38"/>
          <w:sz w:val="24"/>
          <w:szCs w:val="24"/>
        </w:rPr>
        <w:object w:dxaOrig="4400" w:dyaOrig="880" w14:anchorId="1DC8454D">
          <v:shape id="_x0000_i1050" type="#_x0000_t75" style="width:222.85pt;height:44.25pt" o:ole="">
            <v:imagedata r:id="rId57" o:title=""/>
          </v:shape>
          <o:OLEObject Type="Embed" ProgID="Equation.DSMT4" ShapeID="_x0000_i1050" DrawAspect="Content" ObjectID="_1846085768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Pr="005713C5">
        <w:rPr>
          <w:rFonts w:ascii="Times New Roman" w:hAnsi="Times New Roman" w:cs="Times New Roman"/>
          <w:position w:val="-40"/>
          <w:sz w:val="24"/>
          <w:szCs w:val="24"/>
        </w:rPr>
        <w:object w:dxaOrig="5120" w:dyaOrig="920" w14:anchorId="65C362ED">
          <v:shape id="_x0000_i1051" type="#_x0000_t75" style="width:259.6pt;height:44.25pt" o:ole="">
            <v:imagedata r:id="rId59" o:title=""/>
          </v:shape>
          <o:OLEObject Type="Embed" ProgID="Equation.DSMT4" ShapeID="_x0000_i1051" DrawAspect="Content" ObjectID="_1846085769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4681D8" w14:textId="77777777" w:rsidR="00AC2265" w:rsidRDefault="00AC2265" w:rsidP="003F6F3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0318E" w14:textId="77777777" w:rsidR="003F6F3F" w:rsidRDefault="003F6F3F" w:rsidP="003F6F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center of </w:t>
      </w:r>
      <w:r w:rsidR="000918AB">
        <w:rPr>
          <w:rFonts w:ascii="Times New Roman" w:hAnsi="Times New Roman" w:cs="Times New Roman"/>
          <w:sz w:val="24"/>
          <w:szCs w:val="24"/>
        </w:rPr>
        <w:t>gravity</w:t>
      </w:r>
      <w:r w:rsidR="00AC2265">
        <w:rPr>
          <w:rFonts w:ascii="Times New Roman" w:hAnsi="Times New Roman" w:cs="Times New Roman"/>
          <w:sz w:val="24"/>
          <w:szCs w:val="24"/>
        </w:rPr>
        <w:t xml:space="preserve"> (the centroid)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871BBD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73903ADE">
          <v:shape id="_x0000_i1052" type="#_x0000_t75" style="width:44.25pt;height:36.75pt" o:ole="">
            <v:imagedata r:id="rId61" o:title=""/>
          </v:shape>
          <o:OLEObject Type="Embed" ProgID="Equation.DSMT4" ShapeID="_x0000_i1052" DrawAspect="Content" ObjectID="_1846085770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3CAF60C" w14:textId="77777777" w:rsidR="003F6F3F" w:rsidRPr="00F7590B" w:rsidRDefault="003F6F3F" w:rsidP="00DC12AE">
      <w:pPr>
        <w:rPr>
          <w:szCs w:val="24"/>
        </w:rPr>
      </w:pPr>
    </w:p>
    <w:sectPr w:rsidR="003F6F3F" w:rsidRPr="00F7590B" w:rsidSect="008A592D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65721" w14:textId="77777777" w:rsidR="0072265F" w:rsidRDefault="0072265F" w:rsidP="008A592D">
      <w:r>
        <w:separator/>
      </w:r>
    </w:p>
  </w:endnote>
  <w:endnote w:type="continuationSeparator" w:id="0">
    <w:p w14:paraId="425236BD" w14:textId="77777777" w:rsidR="0072265F" w:rsidRDefault="0072265F" w:rsidP="008A5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2C5D" w14:textId="77777777" w:rsidR="008A592D" w:rsidRDefault="008A59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26F2" w14:textId="77777777" w:rsidR="008A592D" w:rsidRDefault="008A59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57530" w14:textId="77777777" w:rsidR="008A592D" w:rsidRDefault="008A59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21C05" w14:textId="77777777" w:rsidR="0072265F" w:rsidRDefault="0072265F" w:rsidP="008A592D">
      <w:r>
        <w:separator/>
      </w:r>
    </w:p>
  </w:footnote>
  <w:footnote w:type="continuationSeparator" w:id="0">
    <w:p w14:paraId="260E5192" w14:textId="77777777" w:rsidR="0072265F" w:rsidRDefault="0072265F" w:rsidP="008A5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82AD" w14:textId="77777777" w:rsidR="008A592D" w:rsidRDefault="008A59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A7BA" w14:textId="77777777" w:rsidR="008A592D" w:rsidRDefault="008A59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A592D" w14:paraId="40C0EAAE" w14:textId="77777777" w:rsidTr="005F549E">
      <w:tc>
        <w:tcPr>
          <w:tcW w:w="2335" w:type="dxa"/>
        </w:tcPr>
        <w:p w14:paraId="48C49B86" w14:textId="77777777" w:rsidR="008A592D" w:rsidRDefault="008A592D" w:rsidP="008A592D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98F48E9" w14:textId="77777777" w:rsidR="008A592D" w:rsidRDefault="008A592D" w:rsidP="008A592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48ECD555" w14:textId="77777777" w:rsidR="008A592D" w:rsidRDefault="008A592D" w:rsidP="008A592D">
          <w:pPr>
            <w:jc w:val="right"/>
            <w:rPr>
              <w:b/>
              <w:sz w:val="32"/>
            </w:rPr>
          </w:pPr>
        </w:p>
      </w:tc>
    </w:tr>
  </w:tbl>
  <w:p w14:paraId="582309FE" w14:textId="77777777" w:rsidR="008A592D" w:rsidRPr="008A592D" w:rsidRDefault="008A592D" w:rsidP="008A59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97C"/>
    <w:multiLevelType w:val="hybridMultilevel"/>
    <w:tmpl w:val="FDCAF6D2"/>
    <w:lvl w:ilvl="0" w:tplc="0DC0F0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C3B49"/>
    <w:multiLevelType w:val="hybridMultilevel"/>
    <w:tmpl w:val="58342EAA"/>
    <w:lvl w:ilvl="0" w:tplc="04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C281A"/>
    <w:multiLevelType w:val="hybridMultilevel"/>
    <w:tmpl w:val="2124BB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C6E00"/>
    <w:multiLevelType w:val="hybridMultilevel"/>
    <w:tmpl w:val="C234DE9C"/>
    <w:lvl w:ilvl="0" w:tplc="72D6F2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56099">
    <w:abstractNumId w:val="12"/>
  </w:num>
  <w:num w:numId="2" w16cid:durableId="1187452193">
    <w:abstractNumId w:val="2"/>
  </w:num>
  <w:num w:numId="3" w16cid:durableId="1061102708">
    <w:abstractNumId w:val="10"/>
  </w:num>
  <w:num w:numId="4" w16cid:durableId="1464926363">
    <w:abstractNumId w:val="6"/>
  </w:num>
  <w:num w:numId="5" w16cid:durableId="556862402">
    <w:abstractNumId w:val="8"/>
  </w:num>
  <w:num w:numId="6" w16cid:durableId="620651906">
    <w:abstractNumId w:val="11"/>
  </w:num>
  <w:num w:numId="7" w16cid:durableId="225914288">
    <w:abstractNumId w:val="9"/>
  </w:num>
  <w:num w:numId="8" w16cid:durableId="1197624519">
    <w:abstractNumId w:val="3"/>
  </w:num>
  <w:num w:numId="9" w16cid:durableId="2784833">
    <w:abstractNumId w:val="4"/>
  </w:num>
  <w:num w:numId="10" w16cid:durableId="886986512">
    <w:abstractNumId w:val="7"/>
  </w:num>
  <w:num w:numId="11" w16cid:durableId="579750937">
    <w:abstractNumId w:val="0"/>
  </w:num>
  <w:num w:numId="12" w16cid:durableId="1945258174">
    <w:abstractNumId w:val="13"/>
  </w:num>
  <w:num w:numId="13" w16cid:durableId="969556185">
    <w:abstractNumId w:val="1"/>
  </w:num>
  <w:num w:numId="14" w16cid:durableId="1988241672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3A70"/>
    <w:rsid w:val="000159AE"/>
    <w:rsid w:val="00015F38"/>
    <w:rsid w:val="00016024"/>
    <w:rsid w:val="00024158"/>
    <w:rsid w:val="0002702C"/>
    <w:rsid w:val="00031A01"/>
    <w:rsid w:val="00033A7C"/>
    <w:rsid w:val="00033A9C"/>
    <w:rsid w:val="00040CE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18AB"/>
    <w:rsid w:val="0009641F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F7E"/>
    <w:rsid w:val="000C4330"/>
    <w:rsid w:val="000C6504"/>
    <w:rsid w:val="000D333E"/>
    <w:rsid w:val="000D73F9"/>
    <w:rsid w:val="000D7549"/>
    <w:rsid w:val="000E0987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2F67"/>
    <w:rsid w:val="00153C90"/>
    <w:rsid w:val="001540B8"/>
    <w:rsid w:val="00156C41"/>
    <w:rsid w:val="00156F75"/>
    <w:rsid w:val="0016089C"/>
    <w:rsid w:val="0016404E"/>
    <w:rsid w:val="00166CC2"/>
    <w:rsid w:val="00166E82"/>
    <w:rsid w:val="00174F00"/>
    <w:rsid w:val="001804C9"/>
    <w:rsid w:val="00181555"/>
    <w:rsid w:val="00184C28"/>
    <w:rsid w:val="001922E7"/>
    <w:rsid w:val="001962CB"/>
    <w:rsid w:val="00196390"/>
    <w:rsid w:val="00196DFD"/>
    <w:rsid w:val="001A0F9D"/>
    <w:rsid w:val="001B2E06"/>
    <w:rsid w:val="001B6FD0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E3484"/>
    <w:rsid w:val="001F0FBF"/>
    <w:rsid w:val="001F483D"/>
    <w:rsid w:val="001F74E7"/>
    <w:rsid w:val="0020158C"/>
    <w:rsid w:val="002033F7"/>
    <w:rsid w:val="00204A4D"/>
    <w:rsid w:val="00211B80"/>
    <w:rsid w:val="002135B3"/>
    <w:rsid w:val="00215BC6"/>
    <w:rsid w:val="002230E5"/>
    <w:rsid w:val="002248C6"/>
    <w:rsid w:val="002348BE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9F8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82F54"/>
    <w:rsid w:val="0028440B"/>
    <w:rsid w:val="00292E6D"/>
    <w:rsid w:val="002A1419"/>
    <w:rsid w:val="002A2F64"/>
    <w:rsid w:val="002A48F8"/>
    <w:rsid w:val="002A64E0"/>
    <w:rsid w:val="002B00B8"/>
    <w:rsid w:val="002B23FF"/>
    <w:rsid w:val="002B3A53"/>
    <w:rsid w:val="002B5E21"/>
    <w:rsid w:val="002B6814"/>
    <w:rsid w:val="002C07D1"/>
    <w:rsid w:val="002C638B"/>
    <w:rsid w:val="002D1E9B"/>
    <w:rsid w:val="002D3E36"/>
    <w:rsid w:val="002D4FA5"/>
    <w:rsid w:val="002D6551"/>
    <w:rsid w:val="002E329C"/>
    <w:rsid w:val="002E33B3"/>
    <w:rsid w:val="002F00B4"/>
    <w:rsid w:val="002F03B7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DE6"/>
    <w:rsid w:val="00330101"/>
    <w:rsid w:val="003305A9"/>
    <w:rsid w:val="00331EB8"/>
    <w:rsid w:val="00332528"/>
    <w:rsid w:val="00341C8B"/>
    <w:rsid w:val="00343EC5"/>
    <w:rsid w:val="003441EC"/>
    <w:rsid w:val="00345AC3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2BF2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31D5"/>
    <w:rsid w:val="003B74FD"/>
    <w:rsid w:val="003C48C1"/>
    <w:rsid w:val="003C52BC"/>
    <w:rsid w:val="003C7C83"/>
    <w:rsid w:val="003D124C"/>
    <w:rsid w:val="003D14A0"/>
    <w:rsid w:val="003D2F39"/>
    <w:rsid w:val="003D48D5"/>
    <w:rsid w:val="003E41AC"/>
    <w:rsid w:val="003E4F19"/>
    <w:rsid w:val="003E5750"/>
    <w:rsid w:val="003F295F"/>
    <w:rsid w:val="003F3A3A"/>
    <w:rsid w:val="003F4CF2"/>
    <w:rsid w:val="003F5A6D"/>
    <w:rsid w:val="003F6F3F"/>
    <w:rsid w:val="004004FE"/>
    <w:rsid w:val="00401706"/>
    <w:rsid w:val="004020AD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27F2E"/>
    <w:rsid w:val="00431527"/>
    <w:rsid w:val="00432B1D"/>
    <w:rsid w:val="0043391E"/>
    <w:rsid w:val="004362C2"/>
    <w:rsid w:val="00437EE2"/>
    <w:rsid w:val="00450EFF"/>
    <w:rsid w:val="0045373C"/>
    <w:rsid w:val="0046257B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A02E6"/>
    <w:rsid w:val="004A20D1"/>
    <w:rsid w:val="004A31F8"/>
    <w:rsid w:val="004A69AB"/>
    <w:rsid w:val="004A6BD4"/>
    <w:rsid w:val="004B2498"/>
    <w:rsid w:val="004B40E1"/>
    <w:rsid w:val="004C5CC0"/>
    <w:rsid w:val="004C65B3"/>
    <w:rsid w:val="004D46E3"/>
    <w:rsid w:val="004E200A"/>
    <w:rsid w:val="004E358F"/>
    <w:rsid w:val="004E393B"/>
    <w:rsid w:val="004E4756"/>
    <w:rsid w:val="004E6330"/>
    <w:rsid w:val="004E7BE8"/>
    <w:rsid w:val="004F1D91"/>
    <w:rsid w:val="004F2869"/>
    <w:rsid w:val="004F2C5F"/>
    <w:rsid w:val="004F6242"/>
    <w:rsid w:val="004F74D5"/>
    <w:rsid w:val="00501C4B"/>
    <w:rsid w:val="00503292"/>
    <w:rsid w:val="0050340E"/>
    <w:rsid w:val="00505B7F"/>
    <w:rsid w:val="00507AD0"/>
    <w:rsid w:val="00510778"/>
    <w:rsid w:val="0051138D"/>
    <w:rsid w:val="00511B6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3352D"/>
    <w:rsid w:val="0053397B"/>
    <w:rsid w:val="00533EB4"/>
    <w:rsid w:val="00534C4D"/>
    <w:rsid w:val="00534E8D"/>
    <w:rsid w:val="00537249"/>
    <w:rsid w:val="005406C6"/>
    <w:rsid w:val="005508B3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0B6C"/>
    <w:rsid w:val="00591AE6"/>
    <w:rsid w:val="00591AF3"/>
    <w:rsid w:val="00593B30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C392A"/>
    <w:rsid w:val="005D1AB6"/>
    <w:rsid w:val="005D4002"/>
    <w:rsid w:val="005E08FC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26717"/>
    <w:rsid w:val="006322BC"/>
    <w:rsid w:val="006323BB"/>
    <w:rsid w:val="0063348A"/>
    <w:rsid w:val="00634124"/>
    <w:rsid w:val="00635212"/>
    <w:rsid w:val="00637F77"/>
    <w:rsid w:val="0064097C"/>
    <w:rsid w:val="00640ED9"/>
    <w:rsid w:val="0064218F"/>
    <w:rsid w:val="00642E15"/>
    <w:rsid w:val="006433B0"/>
    <w:rsid w:val="00643894"/>
    <w:rsid w:val="00644365"/>
    <w:rsid w:val="006525E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44A2"/>
    <w:rsid w:val="006A7421"/>
    <w:rsid w:val="006B2618"/>
    <w:rsid w:val="006B26F9"/>
    <w:rsid w:val="006B6D9A"/>
    <w:rsid w:val="006C530A"/>
    <w:rsid w:val="006C6E4E"/>
    <w:rsid w:val="006C7E44"/>
    <w:rsid w:val="006D0149"/>
    <w:rsid w:val="006D0884"/>
    <w:rsid w:val="006D1EEB"/>
    <w:rsid w:val="006D3914"/>
    <w:rsid w:val="006D51FA"/>
    <w:rsid w:val="006E13C5"/>
    <w:rsid w:val="006E242E"/>
    <w:rsid w:val="006E7397"/>
    <w:rsid w:val="006F0944"/>
    <w:rsid w:val="006F6AE9"/>
    <w:rsid w:val="006F7C07"/>
    <w:rsid w:val="0070076D"/>
    <w:rsid w:val="007051EE"/>
    <w:rsid w:val="00705694"/>
    <w:rsid w:val="007130DE"/>
    <w:rsid w:val="007173B0"/>
    <w:rsid w:val="00717992"/>
    <w:rsid w:val="00717B89"/>
    <w:rsid w:val="0072265F"/>
    <w:rsid w:val="00722B14"/>
    <w:rsid w:val="007248D9"/>
    <w:rsid w:val="007269F9"/>
    <w:rsid w:val="0073060D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4D10"/>
    <w:rsid w:val="00770D88"/>
    <w:rsid w:val="007741DD"/>
    <w:rsid w:val="00775AFB"/>
    <w:rsid w:val="00775ED0"/>
    <w:rsid w:val="00784CAA"/>
    <w:rsid w:val="0078598D"/>
    <w:rsid w:val="00785999"/>
    <w:rsid w:val="00786212"/>
    <w:rsid w:val="00793B49"/>
    <w:rsid w:val="00796209"/>
    <w:rsid w:val="00796CD6"/>
    <w:rsid w:val="007A5225"/>
    <w:rsid w:val="007A57C8"/>
    <w:rsid w:val="007A7526"/>
    <w:rsid w:val="007A777E"/>
    <w:rsid w:val="007B0AA3"/>
    <w:rsid w:val="007C0E3D"/>
    <w:rsid w:val="007C171E"/>
    <w:rsid w:val="007C386C"/>
    <w:rsid w:val="007C3B72"/>
    <w:rsid w:val="007C47EB"/>
    <w:rsid w:val="007C4909"/>
    <w:rsid w:val="007C63E2"/>
    <w:rsid w:val="007D1D82"/>
    <w:rsid w:val="007D20D9"/>
    <w:rsid w:val="007E0F31"/>
    <w:rsid w:val="007E16F5"/>
    <w:rsid w:val="007E4706"/>
    <w:rsid w:val="007F0572"/>
    <w:rsid w:val="007F19BE"/>
    <w:rsid w:val="007F1E92"/>
    <w:rsid w:val="007F45F8"/>
    <w:rsid w:val="007F468F"/>
    <w:rsid w:val="008022EE"/>
    <w:rsid w:val="0080253B"/>
    <w:rsid w:val="00805E8D"/>
    <w:rsid w:val="00810BDA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5237D"/>
    <w:rsid w:val="00856B09"/>
    <w:rsid w:val="00857345"/>
    <w:rsid w:val="00857C29"/>
    <w:rsid w:val="008600CB"/>
    <w:rsid w:val="00860A3E"/>
    <w:rsid w:val="00861E68"/>
    <w:rsid w:val="00863C12"/>
    <w:rsid w:val="0087071D"/>
    <w:rsid w:val="00883065"/>
    <w:rsid w:val="00885EA0"/>
    <w:rsid w:val="00890B2D"/>
    <w:rsid w:val="008928A8"/>
    <w:rsid w:val="00895FEB"/>
    <w:rsid w:val="008A2203"/>
    <w:rsid w:val="008A3C3E"/>
    <w:rsid w:val="008A592D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192F"/>
    <w:rsid w:val="008C3C84"/>
    <w:rsid w:val="008D15EB"/>
    <w:rsid w:val="008D33F7"/>
    <w:rsid w:val="008D6092"/>
    <w:rsid w:val="008D7DB1"/>
    <w:rsid w:val="008D7E06"/>
    <w:rsid w:val="008E13AF"/>
    <w:rsid w:val="008E4AFE"/>
    <w:rsid w:val="008E6231"/>
    <w:rsid w:val="008E74B5"/>
    <w:rsid w:val="008F01EB"/>
    <w:rsid w:val="008F63CF"/>
    <w:rsid w:val="008F67B7"/>
    <w:rsid w:val="00900640"/>
    <w:rsid w:val="009011CC"/>
    <w:rsid w:val="009029C4"/>
    <w:rsid w:val="0090442E"/>
    <w:rsid w:val="00904CFB"/>
    <w:rsid w:val="00911C9D"/>
    <w:rsid w:val="00914834"/>
    <w:rsid w:val="0091519F"/>
    <w:rsid w:val="00917102"/>
    <w:rsid w:val="00931B68"/>
    <w:rsid w:val="00937B29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D3755"/>
    <w:rsid w:val="009E2336"/>
    <w:rsid w:val="009E5D90"/>
    <w:rsid w:val="009F05AD"/>
    <w:rsid w:val="009F1ABF"/>
    <w:rsid w:val="009F7B02"/>
    <w:rsid w:val="00A02E67"/>
    <w:rsid w:val="00A0300A"/>
    <w:rsid w:val="00A03D6E"/>
    <w:rsid w:val="00A07EB5"/>
    <w:rsid w:val="00A13D1C"/>
    <w:rsid w:val="00A13E9C"/>
    <w:rsid w:val="00A14410"/>
    <w:rsid w:val="00A164D9"/>
    <w:rsid w:val="00A20BCE"/>
    <w:rsid w:val="00A23231"/>
    <w:rsid w:val="00A25F19"/>
    <w:rsid w:val="00A261E8"/>
    <w:rsid w:val="00A305A9"/>
    <w:rsid w:val="00A327BB"/>
    <w:rsid w:val="00A33A4E"/>
    <w:rsid w:val="00A37F4F"/>
    <w:rsid w:val="00A41973"/>
    <w:rsid w:val="00A427C3"/>
    <w:rsid w:val="00A4679C"/>
    <w:rsid w:val="00A471BE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2A"/>
    <w:rsid w:val="00AA3C42"/>
    <w:rsid w:val="00AB0BF5"/>
    <w:rsid w:val="00AB1C0A"/>
    <w:rsid w:val="00AB4B37"/>
    <w:rsid w:val="00AB787F"/>
    <w:rsid w:val="00AC2265"/>
    <w:rsid w:val="00AC65EA"/>
    <w:rsid w:val="00AC7D8C"/>
    <w:rsid w:val="00AD3201"/>
    <w:rsid w:val="00AD5A34"/>
    <w:rsid w:val="00AE120B"/>
    <w:rsid w:val="00AE28DD"/>
    <w:rsid w:val="00AF6C62"/>
    <w:rsid w:val="00AF7733"/>
    <w:rsid w:val="00B005AA"/>
    <w:rsid w:val="00B012EB"/>
    <w:rsid w:val="00B03444"/>
    <w:rsid w:val="00B0356A"/>
    <w:rsid w:val="00B04FDB"/>
    <w:rsid w:val="00B11BA6"/>
    <w:rsid w:val="00B1424F"/>
    <w:rsid w:val="00B2086F"/>
    <w:rsid w:val="00B20C6A"/>
    <w:rsid w:val="00B23157"/>
    <w:rsid w:val="00B2337F"/>
    <w:rsid w:val="00B27346"/>
    <w:rsid w:val="00B27F0E"/>
    <w:rsid w:val="00B337DD"/>
    <w:rsid w:val="00B427E2"/>
    <w:rsid w:val="00B448B6"/>
    <w:rsid w:val="00B45ED4"/>
    <w:rsid w:val="00B46ADF"/>
    <w:rsid w:val="00B50256"/>
    <w:rsid w:val="00B517D7"/>
    <w:rsid w:val="00B539C6"/>
    <w:rsid w:val="00B61CBD"/>
    <w:rsid w:val="00B70A05"/>
    <w:rsid w:val="00B710C5"/>
    <w:rsid w:val="00B73FFC"/>
    <w:rsid w:val="00B775A1"/>
    <w:rsid w:val="00B8309F"/>
    <w:rsid w:val="00B83E96"/>
    <w:rsid w:val="00B8564C"/>
    <w:rsid w:val="00B862E5"/>
    <w:rsid w:val="00B90C62"/>
    <w:rsid w:val="00B91EE7"/>
    <w:rsid w:val="00B9393C"/>
    <w:rsid w:val="00B942CD"/>
    <w:rsid w:val="00B9622D"/>
    <w:rsid w:val="00BA1FD6"/>
    <w:rsid w:val="00BA2C38"/>
    <w:rsid w:val="00BA33F0"/>
    <w:rsid w:val="00BA39D4"/>
    <w:rsid w:val="00BA41F0"/>
    <w:rsid w:val="00BB00B4"/>
    <w:rsid w:val="00BB4F30"/>
    <w:rsid w:val="00BB5F64"/>
    <w:rsid w:val="00BC251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3910"/>
    <w:rsid w:val="00BE75D0"/>
    <w:rsid w:val="00BF0835"/>
    <w:rsid w:val="00C00955"/>
    <w:rsid w:val="00C03D61"/>
    <w:rsid w:val="00C0542C"/>
    <w:rsid w:val="00C07FEF"/>
    <w:rsid w:val="00C13ED4"/>
    <w:rsid w:val="00C14ED2"/>
    <w:rsid w:val="00C16256"/>
    <w:rsid w:val="00C23602"/>
    <w:rsid w:val="00C26372"/>
    <w:rsid w:val="00C27378"/>
    <w:rsid w:val="00C332B6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1C3D"/>
    <w:rsid w:val="00C83B05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3338"/>
    <w:rsid w:val="00CC3861"/>
    <w:rsid w:val="00CC5983"/>
    <w:rsid w:val="00CC65BB"/>
    <w:rsid w:val="00CC6F35"/>
    <w:rsid w:val="00CC7B76"/>
    <w:rsid w:val="00CD21B7"/>
    <w:rsid w:val="00CD29A8"/>
    <w:rsid w:val="00CD4132"/>
    <w:rsid w:val="00CD547F"/>
    <w:rsid w:val="00CD7A4F"/>
    <w:rsid w:val="00CE5FF4"/>
    <w:rsid w:val="00CE78CC"/>
    <w:rsid w:val="00CF136B"/>
    <w:rsid w:val="00D00691"/>
    <w:rsid w:val="00D011CD"/>
    <w:rsid w:val="00D03DE6"/>
    <w:rsid w:val="00D10E70"/>
    <w:rsid w:val="00D13915"/>
    <w:rsid w:val="00D139B5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63AA"/>
    <w:rsid w:val="00DB0800"/>
    <w:rsid w:val="00DB1701"/>
    <w:rsid w:val="00DB224E"/>
    <w:rsid w:val="00DB36DF"/>
    <w:rsid w:val="00DB43B2"/>
    <w:rsid w:val="00DB57C3"/>
    <w:rsid w:val="00DB607C"/>
    <w:rsid w:val="00DB6621"/>
    <w:rsid w:val="00DB79F0"/>
    <w:rsid w:val="00DC12AE"/>
    <w:rsid w:val="00DC1E3F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6663"/>
    <w:rsid w:val="00E271DC"/>
    <w:rsid w:val="00E2787B"/>
    <w:rsid w:val="00E319F3"/>
    <w:rsid w:val="00E33C6A"/>
    <w:rsid w:val="00E3427F"/>
    <w:rsid w:val="00E366E8"/>
    <w:rsid w:val="00E45EB5"/>
    <w:rsid w:val="00E472E1"/>
    <w:rsid w:val="00E5035D"/>
    <w:rsid w:val="00E528D2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D17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37D1"/>
    <w:rsid w:val="00ED6444"/>
    <w:rsid w:val="00EE1018"/>
    <w:rsid w:val="00EE12C0"/>
    <w:rsid w:val="00EE2C5E"/>
    <w:rsid w:val="00EF115B"/>
    <w:rsid w:val="00EF180C"/>
    <w:rsid w:val="00EF44C7"/>
    <w:rsid w:val="00F04EA1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2161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4EC9"/>
    <w:rsid w:val="00F66491"/>
    <w:rsid w:val="00F707FC"/>
    <w:rsid w:val="00F74EEC"/>
    <w:rsid w:val="00F7590B"/>
    <w:rsid w:val="00F75923"/>
    <w:rsid w:val="00F85C08"/>
    <w:rsid w:val="00F87C6F"/>
    <w:rsid w:val="00F90573"/>
    <w:rsid w:val="00F92CD2"/>
    <w:rsid w:val="00F94E76"/>
    <w:rsid w:val="00F966D6"/>
    <w:rsid w:val="00F97344"/>
    <w:rsid w:val="00F97822"/>
    <w:rsid w:val="00FA3E86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09AF"/>
    <w:rsid w:val="00FD372A"/>
    <w:rsid w:val="00FD4A44"/>
    <w:rsid w:val="00FD7113"/>
    <w:rsid w:val="00FE0BA7"/>
    <w:rsid w:val="00FE1AAC"/>
    <w:rsid w:val="00FE4717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B4C32"/>
  <w15:docId w15:val="{69EA465C-0736-4E42-B1ED-DE8C4548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4E4756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8A59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92D"/>
  </w:style>
  <w:style w:type="paragraph" w:styleId="Footer">
    <w:name w:val="footer"/>
    <w:basedOn w:val="Normal"/>
    <w:link w:val="FooterChar"/>
    <w:uiPriority w:val="99"/>
    <w:unhideWhenUsed/>
    <w:rsid w:val="008A59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592D"/>
  </w:style>
  <w:style w:type="character" w:customStyle="1" w:styleId="Heading1Char">
    <w:name w:val="Heading 1 Char"/>
    <w:basedOn w:val="DefaultParagraphFont"/>
    <w:link w:val="Heading1"/>
    <w:uiPriority w:val="9"/>
    <w:rsid w:val="008A59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0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6.bin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5.bin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46" Type="http://schemas.openxmlformats.org/officeDocument/2006/relationships/image" Target="media/image19.wmf"/><Relationship Id="rId59" Type="http://schemas.openxmlformats.org/officeDocument/2006/relationships/image" Target="media/image26.wmf"/><Relationship Id="rId67" Type="http://schemas.openxmlformats.org/officeDocument/2006/relationships/header" Target="header3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3.png"/><Relationship Id="rId62" Type="http://schemas.openxmlformats.org/officeDocument/2006/relationships/oleObject" Target="embeddings/oleObject28.bin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2.bin"/><Relationship Id="rId57" Type="http://schemas.openxmlformats.org/officeDocument/2006/relationships/image" Target="media/image2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1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oleObject" Target="embeddings/oleObject27.bin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5.png"/><Relationship Id="rId34" Type="http://schemas.openxmlformats.org/officeDocument/2006/relationships/oleObject" Target="embeddings/oleObject15.bin"/><Relationship Id="rId50" Type="http://schemas.openxmlformats.org/officeDocument/2006/relationships/image" Target="media/image21.wmf"/><Relationship Id="rId55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2D1BD-AA5D-44DC-B951-B228EA499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608</Words>
  <Characters>2724</Characters>
  <Application>Microsoft Office Word</Application>
  <DocSecurity>0</DocSecurity>
  <Lines>90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 Centers of Gravity_Notes</dc:title>
  <dc:creator>Kyle</dc:creator>
  <cp:lastModifiedBy>Kyle Knee</cp:lastModifiedBy>
  <cp:revision>37</cp:revision>
  <cp:lastPrinted>2026-07-20T22:50:00Z</cp:lastPrinted>
  <dcterms:created xsi:type="dcterms:W3CDTF">2016-02-03T23:06:00Z</dcterms:created>
  <dcterms:modified xsi:type="dcterms:W3CDTF">2026-07-20T22:50:00Z</dcterms:modified>
</cp:coreProperties>
</file>