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02A25" w14:textId="2216C798" w:rsidR="0084552F" w:rsidRPr="000605E5" w:rsidRDefault="004D1322" w:rsidP="000605E5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0605E5">
        <w:rPr>
          <w:rFonts w:ascii="Times New Roman" w:hAnsi="Times New Roman" w:cs="Times New Roman"/>
          <w:b/>
          <w:color w:val="000000"/>
        </w:rPr>
        <w:t>3.7</w:t>
      </w:r>
      <w:r w:rsidR="00854A40" w:rsidRPr="000605E5">
        <w:rPr>
          <w:rFonts w:ascii="Times New Roman" w:hAnsi="Times New Roman" w:cs="Times New Roman"/>
          <w:b/>
          <w:color w:val="000000"/>
        </w:rPr>
        <w:t xml:space="preserve"> </w:t>
      </w:r>
      <w:r w:rsidR="00AD2B72" w:rsidRPr="000605E5">
        <w:rPr>
          <w:rFonts w:ascii="Times New Roman" w:hAnsi="Times New Roman" w:cs="Times New Roman"/>
          <w:b/>
          <w:color w:val="000000"/>
        </w:rPr>
        <w:t>Ratio Test Worksheet</w:t>
      </w:r>
    </w:p>
    <w:p w14:paraId="54CDACFA" w14:textId="77777777" w:rsidR="0084552F" w:rsidRDefault="0084552F" w:rsidP="00642E15">
      <w:pPr>
        <w:rPr>
          <w:szCs w:val="28"/>
        </w:rPr>
      </w:pPr>
    </w:p>
    <w:p w14:paraId="7171C876" w14:textId="162C5306" w:rsidR="00AD2B72" w:rsidRDefault="00AD2B72" w:rsidP="00AD2B72">
      <w:pPr>
        <w:pStyle w:val="NoSpacing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whether each of the following </w:t>
      </w:r>
      <w:r w:rsidR="00B80170">
        <w:rPr>
          <w:rFonts w:ascii="Times New Roman" w:hAnsi="Times New Roman" w:cs="Times New Roman"/>
          <w:sz w:val="24"/>
          <w:szCs w:val="24"/>
        </w:rPr>
        <w:t>series</w:t>
      </w:r>
      <w:r>
        <w:rPr>
          <w:rFonts w:ascii="Times New Roman" w:hAnsi="Times New Roman" w:cs="Times New Roman"/>
          <w:sz w:val="24"/>
          <w:szCs w:val="24"/>
        </w:rPr>
        <w:t xml:space="preserve"> converge or diverge. 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You may use any theorem from </w:t>
      </w:r>
      <w:r w:rsidR="004D1322">
        <w:rPr>
          <w:rFonts w:ascii="Times New Roman" w:hAnsi="Times New Roman" w:cs="Times New Roman"/>
          <w:i/>
          <w:sz w:val="24"/>
          <w:szCs w:val="24"/>
          <w:u w:val="single"/>
        </w:rPr>
        <w:t>3.7</w:t>
      </w:r>
      <w:r w:rsidRPr="000A6602">
        <w:rPr>
          <w:rFonts w:ascii="Times New Roman" w:hAnsi="Times New Roman" w:cs="Times New Roman"/>
          <w:i/>
          <w:sz w:val="24"/>
          <w:szCs w:val="24"/>
          <w:u w:val="single"/>
        </w:rPr>
        <w:t xml:space="preserve"> or earlier.</w:t>
      </w:r>
    </w:p>
    <w:p w14:paraId="28B28AA3" w14:textId="77777777" w:rsidR="004C605C" w:rsidRDefault="004C605C" w:rsidP="00AD2B72">
      <w:pPr>
        <w:pStyle w:val="NoSpacing"/>
        <w:rPr>
          <w:rFonts w:ascii="Times New Roman" w:hAnsi="Times New Roman" w:cs="Times New Roman"/>
          <w:i/>
          <w:sz w:val="24"/>
          <w:szCs w:val="24"/>
          <w:u w:val="single"/>
        </w:rPr>
      </w:pPr>
    </w:p>
    <w:p w14:paraId="3524484F" w14:textId="77777777" w:rsidR="00482C75" w:rsidRPr="00F04A2E" w:rsidRDefault="00072EA6" w:rsidP="00413B4F">
      <w:pPr>
        <w:pStyle w:val="ListParagraph"/>
        <w:numPr>
          <w:ilvl w:val="0"/>
          <w:numId w:val="28"/>
        </w:numPr>
        <w:rPr>
          <w:szCs w:val="28"/>
        </w:rPr>
      </w:pPr>
      <w:r w:rsidRPr="003D01CD">
        <w:rPr>
          <w:rFonts w:cs="Times New Roman"/>
          <w:position w:val="-28"/>
          <w:szCs w:val="24"/>
        </w:rPr>
        <w:object w:dxaOrig="639" w:dyaOrig="700" w14:anchorId="514CD0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35.25pt" o:ole="">
            <v:imagedata r:id="rId8" o:title=""/>
          </v:shape>
          <o:OLEObject Type="Embed" ProgID="Equation.3" ShapeID="_x0000_i1025" DrawAspect="Content" ObjectID="_1846093405" r:id="rId9"/>
        </w:object>
      </w:r>
      <w:r w:rsidR="00E9685E" w:rsidRPr="00413B4F">
        <w:rPr>
          <w:rFonts w:cs="Times New Roman"/>
          <w:szCs w:val="24"/>
        </w:rPr>
        <w:t>.</w:t>
      </w:r>
    </w:p>
    <w:p w14:paraId="7217A6CF" w14:textId="77777777" w:rsidR="00F04A2E" w:rsidRDefault="00F04A2E" w:rsidP="00F04A2E">
      <w:pPr>
        <w:rPr>
          <w:szCs w:val="28"/>
        </w:rPr>
      </w:pPr>
    </w:p>
    <w:p w14:paraId="1B926144" w14:textId="6CED9D5B" w:rsidR="00F04A2E" w:rsidRPr="00F04A2E" w:rsidRDefault="00F04A2E" w:rsidP="00F04A2E">
      <w:pPr>
        <w:rPr>
          <w:szCs w:val="28"/>
        </w:rPr>
      </w:pPr>
      <w:r>
        <w:rPr>
          <w:szCs w:val="28"/>
        </w:rPr>
        <w:t>We note that the series will produce only non-zero terms.</w:t>
      </w:r>
    </w:p>
    <w:p w14:paraId="4D413A6B" w14:textId="77777777" w:rsidR="0084552F" w:rsidRDefault="00DD7975" w:rsidP="0084552F">
      <w:pPr>
        <w:rPr>
          <w:szCs w:val="28"/>
        </w:rPr>
      </w:pPr>
      <w:r w:rsidRPr="00FD340A">
        <w:rPr>
          <w:rFonts w:cs="Times New Roman"/>
          <w:position w:val="-66"/>
          <w:szCs w:val="24"/>
        </w:rPr>
        <w:object w:dxaOrig="10740" w:dyaOrig="1560" w14:anchorId="739B4153">
          <v:shape id="_x0000_i1026" type="#_x0000_t75" style="width:537pt;height:77.2pt" o:ole="">
            <v:imagedata r:id="rId10" o:title=""/>
          </v:shape>
          <o:OLEObject Type="Embed" ProgID="Equation.DSMT4" ShapeID="_x0000_i1026" DrawAspect="Content" ObjectID="_1846093406" r:id="rId11"/>
        </w:object>
      </w:r>
      <w:r w:rsidR="00F03769">
        <w:rPr>
          <w:rFonts w:cs="Times New Roman"/>
          <w:szCs w:val="24"/>
        </w:rPr>
        <w:t xml:space="preserve">.  </w:t>
      </w:r>
      <w:r w:rsidR="0084552F">
        <w:rPr>
          <w:rFonts w:cs="Times New Roman"/>
          <w:szCs w:val="24"/>
        </w:rPr>
        <w:t xml:space="preserve">Therefore, by the ratio test, the series </w:t>
      </w:r>
      <w:r w:rsidR="0084552F" w:rsidRPr="003D01CD">
        <w:rPr>
          <w:rFonts w:cs="Times New Roman"/>
          <w:position w:val="-28"/>
          <w:szCs w:val="24"/>
        </w:rPr>
        <w:object w:dxaOrig="639" w:dyaOrig="700" w14:anchorId="0F5A86B1">
          <v:shape id="_x0000_i1027" type="#_x0000_t75" style="width:31.5pt;height:35.25pt" o:ole="">
            <v:imagedata r:id="rId12" o:title=""/>
          </v:shape>
          <o:OLEObject Type="Embed" ProgID="Equation.3" ShapeID="_x0000_i1027" DrawAspect="Content" ObjectID="_1846093407" r:id="rId13"/>
        </w:object>
      </w:r>
      <w:r w:rsidR="0084552F">
        <w:rPr>
          <w:rFonts w:cs="Times New Roman"/>
          <w:szCs w:val="24"/>
        </w:rPr>
        <w:t xml:space="preserve"> converges.</w:t>
      </w:r>
    </w:p>
    <w:p w14:paraId="2B260955" w14:textId="77777777" w:rsidR="00647890" w:rsidRPr="003D594E" w:rsidRDefault="006512A9" w:rsidP="006512A9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sym w:font="Wingdings" w:char="F06E"/>
      </w:r>
    </w:p>
    <w:p w14:paraId="2604699E" w14:textId="77777777" w:rsidR="003D594E" w:rsidRPr="00C33ABE" w:rsidRDefault="003D594E" w:rsidP="006478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C9C9BF" w14:textId="2CF6A227" w:rsidR="00667E29" w:rsidRPr="00C33ABE" w:rsidRDefault="004D52AE" w:rsidP="00667E29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33ABE">
        <w:rPr>
          <w:rFonts w:ascii="Times New Roman" w:hAnsi="Times New Roman" w:cs="Times New Roman"/>
          <w:position w:val="-28"/>
          <w:sz w:val="24"/>
          <w:szCs w:val="24"/>
        </w:rPr>
        <w:object w:dxaOrig="840" w:dyaOrig="700" w14:anchorId="4F4D9A19">
          <v:shape id="_x0000_i1028" type="#_x0000_t75" style="width:41.25pt;height:35.25pt" o:ole="">
            <v:imagedata r:id="rId14" o:title=""/>
          </v:shape>
          <o:OLEObject Type="Embed" ProgID="Equation.DSMT4" ShapeID="_x0000_i1028" DrawAspect="Content" ObjectID="_1846093408" r:id="rId15"/>
        </w:object>
      </w:r>
    </w:p>
    <w:p w14:paraId="75837CED" w14:textId="77777777" w:rsidR="004D52AE" w:rsidRPr="00C33ABE" w:rsidRDefault="004D52AE" w:rsidP="004D52A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32E1A7" w14:textId="70176326" w:rsidR="004D52AE" w:rsidRPr="00C33ABE" w:rsidRDefault="004D52AE" w:rsidP="004D52A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33ABE">
        <w:rPr>
          <w:rFonts w:ascii="Times New Roman" w:hAnsi="Times New Roman" w:cs="Times New Roman"/>
          <w:sz w:val="24"/>
          <w:szCs w:val="24"/>
        </w:rPr>
        <w:t xml:space="preserve">We can rewrite the series as </w:t>
      </w:r>
      <w:r w:rsidR="005915CA" w:rsidRPr="00C33ABE">
        <w:rPr>
          <w:rFonts w:ascii="Times New Roman" w:hAnsi="Times New Roman" w:cs="Times New Roman"/>
          <w:position w:val="-28"/>
          <w:sz w:val="24"/>
          <w:szCs w:val="24"/>
        </w:rPr>
        <w:object w:dxaOrig="3379" w:dyaOrig="760" w14:anchorId="2E1B70A9">
          <v:shape id="_x0000_i1029" type="#_x0000_t75" style="width:166.4pt;height:38.25pt" o:ole="">
            <v:imagedata r:id="rId16" o:title=""/>
          </v:shape>
          <o:OLEObject Type="Embed" ProgID="Equation.DSMT4" ShapeID="_x0000_i1029" DrawAspect="Content" ObjectID="_1846093409" r:id="rId17"/>
        </w:object>
      </w:r>
      <w:r w:rsidR="005915CA" w:rsidRPr="00C33ABE">
        <w:rPr>
          <w:rFonts w:ascii="Times New Roman" w:hAnsi="Times New Roman" w:cs="Times New Roman"/>
          <w:sz w:val="24"/>
          <w:szCs w:val="24"/>
        </w:rPr>
        <w:t>.</w:t>
      </w:r>
    </w:p>
    <w:p w14:paraId="575EEA03" w14:textId="6F579DCD" w:rsidR="005915CA" w:rsidRPr="00C33ABE" w:rsidRDefault="005915CA" w:rsidP="004D52A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33ABE">
        <w:rPr>
          <w:rFonts w:ascii="Times New Roman" w:hAnsi="Times New Roman" w:cs="Times New Roman"/>
          <w:sz w:val="24"/>
          <w:szCs w:val="24"/>
        </w:rPr>
        <w:t xml:space="preserve">We note that this is a geometric series with </w:t>
      </w:r>
      <w:r w:rsidR="00B31A5B" w:rsidRPr="00C33ABE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417AF4E3">
          <v:shape id="_x0000_i1030" type="#_x0000_t75" style="width:29.25pt;height:30.75pt" o:ole="">
            <v:imagedata r:id="rId18" o:title=""/>
          </v:shape>
          <o:OLEObject Type="Embed" ProgID="Equation.DSMT4" ShapeID="_x0000_i1030" DrawAspect="Content" ObjectID="_1846093410" r:id="rId19"/>
        </w:object>
      </w:r>
      <w:r w:rsidR="00B31A5B" w:rsidRPr="00C33ABE">
        <w:rPr>
          <w:rFonts w:ascii="Times New Roman" w:hAnsi="Times New Roman" w:cs="Times New Roman"/>
          <w:sz w:val="24"/>
          <w:szCs w:val="24"/>
        </w:rPr>
        <w:t xml:space="preserve"> and since </w:t>
      </w:r>
      <w:r w:rsidR="00C33ABE" w:rsidRPr="00C33ABE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1F99415">
          <v:shape id="_x0000_i1031" type="#_x0000_t75" style="width:29.25pt;height:20.25pt" o:ole="">
            <v:imagedata r:id="rId20" o:title=""/>
          </v:shape>
          <o:OLEObject Type="Embed" ProgID="Equation.DSMT4" ShapeID="_x0000_i1031" DrawAspect="Content" ObjectID="_1846093411" r:id="rId21"/>
        </w:object>
      </w:r>
      <w:r w:rsidR="00C33ABE" w:rsidRPr="00C33ABE">
        <w:rPr>
          <w:rFonts w:ascii="Times New Roman" w:hAnsi="Times New Roman" w:cs="Times New Roman"/>
          <w:sz w:val="24"/>
          <w:szCs w:val="24"/>
        </w:rPr>
        <w:t>this series must diverge.</w:t>
      </w:r>
    </w:p>
    <w:p w14:paraId="552D0A84" w14:textId="77777777" w:rsidR="00C33ABE" w:rsidRPr="00C33ABE" w:rsidRDefault="00C33ABE" w:rsidP="00C33ABE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  <w:r w:rsidRPr="00C33ABE">
        <w:rPr>
          <w:rFonts w:ascii="Times New Roman" w:eastAsiaTheme="minorEastAsia" w:hAnsi="Times New Roman" w:cs="Times New Roman"/>
          <w:sz w:val="24"/>
          <w:szCs w:val="24"/>
        </w:rPr>
        <w:sym w:font="Wingdings" w:char="F06E"/>
      </w:r>
    </w:p>
    <w:p w14:paraId="346AE2D6" w14:textId="77777777" w:rsidR="00C33ABE" w:rsidRDefault="00C33ABE" w:rsidP="004D52A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DF8DF8" w14:textId="77777777" w:rsidR="00710A79" w:rsidRDefault="00710A79" w:rsidP="004D52A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6726C8" w14:textId="77777777" w:rsidR="001E12BA" w:rsidRPr="00C33ABE" w:rsidRDefault="001E12BA" w:rsidP="004D52A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5499E2" w14:textId="3F44A36C" w:rsidR="00413B4F" w:rsidRPr="00C33ABE" w:rsidRDefault="00413B4F" w:rsidP="00413B4F">
      <w:pPr>
        <w:pStyle w:val="ListParagraph"/>
        <w:numPr>
          <w:ilvl w:val="0"/>
          <w:numId w:val="28"/>
        </w:numPr>
        <w:rPr>
          <w:rFonts w:cs="Times New Roman"/>
          <w:szCs w:val="24"/>
        </w:rPr>
      </w:pPr>
      <w:r w:rsidRPr="00C33ABE">
        <w:rPr>
          <w:rFonts w:cs="Times New Roman"/>
          <w:position w:val="-28"/>
          <w:szCs w:val="24"/>
        </w:rPr>
        <w:object w:dxaOrig="880" w:dyaOrig="680" w14:anchorId="48D42D67">
          <v:shape id="_x0000_i1032" type="#_x0000_t75" style="width:45pt;height:33pt" o:ole="">
            <v:imagedata r:id="rId22" o:title=""/>
          </v:shape>
          <o:OLEObject Type="Embed" ProgID="Equation.3" ShapeID="_x0000_i1032" DrawAspect="Content" ObjectID="_1846093412" r:id="rId23"/>
        </w:object>
      </w:r>
    </w:p>
    <w:p w14:paraId="0CE14681" w14:textId="77777777" w:rsidR="00F04A2E" w:rsidRDefault="00F04A2E" w:rsidP="00F04A2E">
      <w:pPr>
        <w:rPr>
          <w:szCs w:val="28"/>
        </w:rPr>
      </w:pPr>
    </w:p>
    <w:p w14:paraId="63696E9F" w14:textId="623E58CB" w:rsidR="00F04A2E" w:rsidRPr="00F04A2E" w:rsidRDefault="00F04A2E" w:rsidP="00F04A2E">
      <w:pPr>
        <w:rPr>
          <w:szCs w:val="28"/>
        </w:rPr>
      </w:pPr>
      <w:r>
        <w:rPr>
          <w:szCs w:val="28"/>
        </w:rPr>
        <w:t>We note that the series will produce only non-zero terms.</w:t>
      </w:r>
    </w:p>
    <w:p w14:paraId="0CFB1B8D" w14:textId="39DF7ECD" w:rsidR="00CB028A" w:rsidRDefault="00DD7975" w:rsidP="002B724B">
      <w:pPr>
        <w:rPr>
          <w:rFonts w:cs="Times New Roman"/>
          <w:szCs w:val="24"/>
        </w:rPr>
      </w:pPr>
      <w:r w:rsidRPr="00CB028A">
        <w:rPr>
          <w:rFonts w:cs="Times New Roman"/>
          <w:position w:val="-106"/>
          <w:szCs w:val="24"/>
        </w:rPr>
        <w:object w:dxaOrig="9480" w:dyaOrig="2240" w14:anchorId="2C3B727B">
          <v:shape id="_x0000_i1033" type="#_x0000_t75" style="width:471.15pt;height:111pt" o:ole="">
            <v:imagedata r:id="rId24" o:title=""/>
          </v:shape>
          <o:OLEObject Type="Embed" ProgID="Equation.DSMT4" ShapeID="_x0000_i1033" DrawAspect="Content" ObjectID="_1846093413" r:id="rId25"/>
        </w:object>
      </w:r>
    </w:p>
    <w:p w14:paraId="4685EA88" w14:textId="77777777" w:rsidR="002B724B" w:rsidRDefault="002B724B" w:rsidP="002B724B">
      <w:pPr>
        <w:rPr>
          <w:szCs w:val="28"/>
        </w:rPr>
      </w:pPr>
      <w:r>
        <w:rPr>
          <w:rFonts w:cs="Times New Roman"/>
          <w:szCs w:val="24"/>
        </w:rPr>
        <w:t xml:space="preserve">Therefore, by the ratio test, the series </w:t>
      </w:r>
      <w:r w:rsidRPr="003D01CD">
        <w:rPr>
          <w:rFonts w:cs="Times New Roman"/>
          <w:position w:val="-28"/>
          <w:szCs w:val="24"/>
        </w:rPr>
        <w:object w:dxaOrig="880" w:dyaOrig="680" w14:anchorId="54C0F5A6">
          <v:shape id="_x0000_i1034" type="#_x0000_t75" style="width:45pt;height:33pt" o:ole="">
            <v:imagedata r:id="rId22" o:title=""/>
          </v:shape>
          <o:OLEObject Type="Embed" ProgID="Equation.3" ShapeID="_x0000_i1034" DrawAspect="Content" ObjectID="_1846093414" r:id="rId26"/>
        </w:object>
      </w:r>
      <w:r>
        <w:rPr>
          <w:rFonts w:cs="Times New Roman"/>
          <w:szCs w:val="24"/>
        </w:rPr>
        <w:t xml:space="preserve"> diverges.</w:t>
      </w:r>
    </w:p>
    <w:p w14:paraId="609E3FC1" w14:textId="77777777" w:rsidR="006512A9" w:rsidRPr="003D594E" w:rsidRDefault="006512A9" w:rsidP="006512A9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sym w:font="Wingdings" w:char="F06E"/>
      </w:r>
    </w:p>
    <w:p w14:paraId="3200AE6C" w14:textId="77777777" w:rsidR="00647890" w:rsidRPr="003D594E" w:rsidRDefault="00647890" w:rsidP="00647890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335D3D7" w14:textId="77777777" w:rsidR="00E9685E" w:rsidRPr="00413B4F" w:rsidRDefault="00413B4F" w:rsidP="00413B4F">
      <w:pPr>
        <w:pStyle w:val="ListParagraph"/>
        <w:numPr>
          <w:ilvl w:val="0"/>
          <w:numId w:val="28"/>
        </w:numPr>
        <w:rPr>
          <w:szCs w:val="28"/>
        </w:rPr>
      </w:pPr>
      <w:r>
        <w:rPr>
          <w:szCs w:val="28"/>
        </w:rPr>
        <w:lastRenderedPageBreak/>
        <w:t xml:space="preserve">Consider the series </w:t>
      </w:r>
      <w:r w:rsidRPr="003D01CD">
        <w:rPr>
          <w:rFonts w:cs="Times New Roman"/>
          <w:position w:val="-28"/>
          <w:szCs w:val="24"/>
        </w:rPr>
        <w:object w:dxaOrig="960" w:dyaOrig="680" w14:anchorId="03EB0286">
          <v:shape id="_x0000_i1035" type="#_x0000_t75" style="width:48pt;height:33pt" o:ole="">
            <v:imagedata r:id="rId27" o:title=""/>
          </v:shape>
          <o:OLEObject Type="Embed" ProgID="Equation.3" ShapeID="_x0000_i1035" DrawAspect="Content" ObjectID="_1846093415" r:id="rId28"/>
        </w:object>
      </w:r>
      <w:r>
        <w:rPr>
          <w:rFonts w:cs="Times New Roman"/>
          <w:szCs w:val="24"/>
        </w:rPr>
        <w:t>.</w:t>
      </w:r>
    </w:p>
    <w:p w14:paraId="68648AC6" w14:textId="77777777" w:rsidR="00E9685E" w:rsidRDefault="00413B4F" w:rsidP="00413B4F">
      <w:pPr>
        <w:pStyle w:val="ListParagraph"/>
        <w:numPr>
          <w:ilvl w:val="0"/>
          <w:numId w:val="32"/>
        </w:numPr>
        <w:rPr>
          <w:szCs w:val="28"/>
        </w:rPr>
      </w:pPr>
      <w:r w:rsidRPr="00413B4F">
        <w:rPr>
          <w:szCs w:val="28"/>
        </w:rPr>
        <w:t>What does the ratio test conclude about the series?</w:t>
      </w:r>
    </w:p>
    <w:p w14:paraId="742CC9B5" w14:textId="77777777" w:rsidR="00413B4F" w:rsidRDefault="00413B4F" w:rsidP="00413B4F">
      <w:pPr>
        <w:rPr>
          <w:szCs w:val="28"/>
        </w:rPr>
      </w:pPr>
    </w:p>
    <w:p w14:paraId="61CBE7A8" w14:textId="77777777" w:rsidR="00F04A2E" w:rsidRPr="00F04A2E" w:rsidRDefault="00F04A2E" w:rsidP="00F04A2E">
      <w:pPr>
        <w:ind w:firstLine="720"/>
        <w:rPr>
          <w:szCs w:val="28"/>
        </w:rPr>
      </w:pPr>
      <w:r>
        <w:rPr>
          <w:szCs w:val="28"/>
        </w:rPr>
        <w:t>We note that the series will produce only non-zero terms.</w:t>
      </w:r>
    </w:p>
    <w:p w14:paraId="60CADEA2" w14:textId="77777777" w:rsidR="00F04A2E" w:rsidRDefault="00F04A2E" w:rsidP="00F04A2E">
      <w:pPr>
        <w:ind w:left="720"/>
        <w:rPr>
          <w:szCs w:val="28"/>
        </w:rPr>
      </w:pPr>
    </w:p>
    <w:p w14:paraId="754327A7" w14:textId="77777777" w:rsidR="00413B4F" w:rsidRDefault="00DD7975" w:rsidP="00EA3075">
      <w:pPr>
        <w:ind w:left="720"/>
        <w:rPr>
          <w:szCs w:val="28"/>
        </w:rPr>
      </w:pPr>
      <w:r w:rsidRPr="00CB028A">
        <w:rPr>
          <w:rFonts w:cs="Times New Roman"/>
          <w:position w:val="-60"/>
          <w:szCs w:val="24"/>
        </w:rPr>
        <w:object w:dxaOrig="6560" w:dyaOrig="1359" w14:anchorId="477DA819">
          <v:shape id="_x0000_i1036" type="#_x0000_t75" style="width:327pt;height:66.75pt" o:ole="">
            <v:imagedata r:id="rId29" o:title=""/>
          </v:shape>
          <o:OLEObject Type="Embed" ProgID="Equation.DSMT4" ShapeID="_x0000_i1036" DrawAspect="Content" ObjectID="_1846093416" r:id="rId30"/>
        </w:object>
      </w:r>
      <w:r w:rsidR="00CB028A">
        <w:rPr>
          <w:rFonts w:cs="Times New Roman"/>
          <w:szCs w:val="24"/>
        </w:rPr>
        <w:t>.</w:t>
      </w:r>
      <w:r w:rsidR="007B6250">
        <w:rPr>
          <w:rFonts w:cs="Times New Roman"/>
          <w:szCs w:val="24"/>
        </w:rPr>
        <w:t xml:space="preserve">  </w:t>
      </w:r>
      <w:r w:rsidR="00EA3075">
        <w:rPr>
          <w:rFonts w:cs="Times New Roman"/>
          <w:szCs w:val="24"/>
        </w:rPr>
        <w:t>So</w:t>
      </w:r>
      <w:r w:rsidR="007B6250">
        <w:rPr>
          <w:rFonts w:cs="Times New Roman"/>
          <w:szCs w:val="24"/>
        </w:rPr>
        <w:t>, the ratio test is inconclusive.</w:t>
      </w:r>
    </w:p>
    <w:p w14:paraId="4D917BBA" w14:textId="77777777" w:rsidR="00413B4F" w:rsidRPr="00413B4F" w:rsidRDefault="00413B4F" w:rsidP="00413B4F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>Use any other method to determine whether or not the given series diverges.</w:t>
      </w:r>
    </w:p>
    <w:p w14:paraId="61445ED1" w14:textId="77777777" w:rsidR="00413B4F" w:rsidRPr="00413B4F" w:rsidRDefault="00413B4F" w:rsidP="00413B4F">
      <w:pPr>
        <w:ind w:left="720"/>
        <w:rPr>
          <w:szCs w:val="28"/>
        </w:rPr>
      </w:pPr>
    </w:p>
    <w:p w14:paraId="16F6665F" w14:textId="77777777" w:rsidR="00482C75" w:rsidRDefault="00482C75" w:rsidP="00642E15">
      <w:pPr>
        <w:rPr>
          <w:szCs w:val="28"/>
        </w:rPr>
      </w:pPr>
    </w:p>
    <w:p w14:paraId="05C21A50" w14:textId="77777777" w:rsidR="00413B4F" w:rsidRDefault="00413B4F" w:rsidP="00D81848">
      <w:pPr>
        <w:ind w:left="1080"/>
        <w:rPr>
          <w:szCs w:val="28"/>
        </w:rPr>
      </w:pPr>
      <w:r>
        <w:rPr>
          <w:szCs w:val="28"/>
        </w:rPr>
        <w:t xml:space="preserve">Let </w:t>
      </w:r>
      <w:r w:rsidR="00996B21" w:rsidRPr="00D4235B">
        <w:rPr>
          <w:position w:val="-24"/>
          <w:szCs w:val="28"/>
        </w:rPr>
        <w:object w:dxaOrig="1380" w:dyaOrig="620" w14:anchorId="71E12728">
          <v:shape id="_x0000_i1037" type="#_x0000_t75" style="width:69pt;height:30.75pt" o:ole="">
            <v:imagedata r:id="rId31" o:title=""/>
          </v:shape>
          <o:OLEObject Type="Embed" ProgID="Equation.3" ShapeID="_x0000_i1037" DrawAspect="Content" ObjectID="_1846093417" r:id="rId32"/>
        </w:object>
      </w:r>
      <w:r>
        <w:rPr>
          <w:szCs w:val="28"/>
        </w:rPr>
        <w:t xml:space="preserve">.  We note that </w:t>
      </w:r>
      <w:r w:rsidRPr="00D4235B">
        <w:rPr>
          <w:position w:val="-10"/>
          <w:szCs w:val="28"/>
        </w:rPr>
        <w:object w:dxaOrig="540" w:dyaOrig="320" w14:anchorId="0F2BF3C3">
          <v:shape id="_x0000_i1038" type="#_x0000_t75" style="width:27pt;height:15.75pt" o:ole="">
            <v:imagedata r:id="rId33" o:title=""/>
          </v:shape>
          <o:OLEObject Type="Embed" ProgID="Equation.3" ShapeID="_x0000_i1038" DrawAspect="Content" ObjectID="_1846093418" r:id="rId34"/>
        </w:object>
      </w:r>
      <w:r>
        <w:rPr>
          <w:szCs w:val="28"/>
        </w:rPr>
        <w:t xml:space="preserve">is a continuous, positive, and decreasing function on </w:t>
      </w:r>
      <w:r w:rsidRPr="00D4235B">
        <w:rPr>
          <w:position w:val="-10"/>
          <w:szCs w:val="28"/>
        </w:rPr>
        <w:object w:dxaOrig="560" w:dyaOrig="320" w14:anchorId="5363593E">
          <v:shape id="_x0000_i1039" type="#_x0000_t75" style="width:27.75pt;height:15.75pt" o:ole="">
            <v:imagedata r:id="rId35" o:title=""/>
          </v:shape>
          <o:OLEObject Type="Embed" ProgID="Equation.3" ShapeID="_x0000_i1039" DrawAspect="Content" ObjectID="_1846093419" r:id="rId36"/>
        </w:object>
      </w:r>
      <w:r>
        <w:rPr>
          <w:szCs w:val="28"/>
        </w:rPr>
        <w:t xml:space="preserve">, therefore we will use the integral test.  We investigate the integral </w:t>
      </w:r>
      <w:r w:rsidR="00DD7975" w:rsidRPr="00DD7975">
        <w:rPr>
          <w:position w:val="-40"/>
          <w:szCs w:val="28"/>
        </w:rPr>
        <w:object w:dxaOrig="1120" w:dyaOrig="920" w14:anchorId="27B9AA58">
          <v:shape id="_x0000_i1040" type="#_x0000_t75" style="width:56.2pt;height:45pt" o:ole="">
            <v:imagedata r:id="rId37" o:title=""/>
          </v:shape>
          <o:OLEObject Type="Embed" ProgID="Equation.DSMT4" ShapeID="_x0000_i1040" DrawAspect="Content" ObjectID="_1846093420" r:id="rId38"/>
        </w:object>
      </w:r>
      <w:r>
        <w:rPr>
          <w:szCs w:val="28"/>
        </w:rPr>
        <w:t>.</w:t>
      </w:r>
    </w:p>
    <w:p w14:paraId="69178330" w14:textId="77777777" w:rsidR="00413B4F" w:rsidRDefault="00DD7975" w:rsidP="00892009">
      <w:pPr>
        <w:ind w:left="720" w:firstLine="360"/>
        <w:rPr>
          <w:szCs w:val="28"/>
        </w:rPr>
      </w:pPr>
      <w:r w:rsidRPr="00DD7975">
        <w:rPr>
          <w:rFonts w:cs="Times New Roman"/>
          <w:position w:val="-44"/>
          <w:szCs w:val="24"/>
        </w:rPr>
        <w:object w:dxaOrig="8980" w:dyaOrig="999" w14:anchorId="0E38CF8E">
          <v:shape id="_x0000_i1041" type="#_x0000_t75" style="width:449.9pt;height:50.25pt" o:ole="">
            <v:imagedata r:id="rId39" o:title=""/>
          </v:shape>
          <o:OLEObject Type="Embed" ProgID="Equation.DSMT4" ShapeID="_x0000_i1041" DrawAspect="Content" ObjectID="_1846093421" r:id="rId40"/>
        </w:object>
      </w:r>
    </w:p>
    <w:p w14:paraId="0EE0246F" w14:textId="77777777" w:rsidR="00413B4F" w:rsidRPr="00D4235B" w:rsidRDefault="00413B4F" w:rsidP="00D81848">
      <w:pPr>
        <w:ind w:left="720" w:firstLine="360"/>
        <w:rPr>
          <w:szCs w:val="28"/>
        </w:rPr>
      </w:pPr>
      <w:r>
        <w:rPr>
          <w:szCs w:val="28"/>
        </w:rPr>
        <w:t xml:space="preserve">Therefore, by the integral test, since </w:t>
      </w:r>
      <w:r w:rsidR="00DD7975" w:rsidRPr="00DD7975">
        <w:rPr>
          <w:position w:val="-40"/>
          <w:szCs w:val="28"/>
        </w:rPr>
        <w:object w:dxaOrig="1120" w:dyaOrig="920" w14:anchorId="77A8129E">
          <v:shape id="_x0000_i1042" type="#_x0000_t75" style="width:56.2pt;height:45pt" o:ole="">
            <v:imagedata r:id="rId37" o:title=""/>
          </v:shape>
          <o:OLEObject Type="Embed" ProgID="Equation.DSMT4" ShapeID="_x0000_i1042" DrawAspect="Content" ObjectID="_1846093422" r:id="rId41"/>
        </w:object>
      </w:r>
      <w:r>
        <w:rPr>
          <w:szCs w:val="28"/>
        </w:rPr>
        <w:t xml:space="preserve"> diverges the series </w:t>
      </w:r>
      <w:r w:rsidRPr="003D01CD">
        <w:rPr>
          <w:rFonts w:cs="Times New Roman"/>
          <w:position w:val="-28"/>
          <w:szCs w:val="24"/>
        </w:rPr>
        <w:object w:dxaOrig="960" w:dyaOrig="680" w14:anchorId="6D0B6721">
          <v:shape id="_x0000_i1043" type="#_x0000_t75" style="width:48pt;height:33pt" o:ole="">
            <v:imagedata r:id="rId27" o:title=""/>
          </v:shape>
          <o:OLEObject Type="Embed" ProgID="Equation.3" ShapeID="_x0000_i1043" DrawAspect="Content" ObjectID="_1846093423" r:id="rId42"/>
        </w:object>
      </w:r>
      <w:r>
        <w:rPr>
          <w:rFonts w:cs="Times New Roman"/>
          <w:szCs w:val="24"/>
        </w:rPr>
        <w:t>diverges.</w:t>
      </w:r>
    </w:p>
    <w:p w14:paraId="792E3907" w14:textId="77777777" w:rsidR="003D594E" w:rsidRDefault="003D594E" w:rsidP="00413B4F">
      <w:pPr>
        <w:pStyle w:val="NoSpacing"/>
        <w:rPr>
          <w:rFonts w:ascii="Times New Roman" w:eastAsiaTheme="minorEastAsia" w:hAnsi="Times New Roman"/>
          <w:sz w:val="24"/>
          <w:szCs w:val="24"/>
        </w:rPr>
      </w:pPr>
    </w:p>
    <w:p w14:paraId="7D4ECB8F" w14:textId="77777777" w:rsidR="006512A9" w:rsidRPr="003D594E" w:rsidRDefault="006512A9" w:rsidP="006512A9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sym w:font="Wingdings" w:char="F06E"/>
      </w:r>
    </w:p>
    <w:p w14:paraId="52E41D44" w14:textId="77777777" w:rsidR="00996B21" w:rsidRDefault="00996B21" w:rsidP="00996B21">
      <w:pPr>
        <w:ind w:left="720" w:firstLine="360"/>
        <w:rPr>
          <w:szCs w:val="28"/>
        </w:rPr>
      </w:pPr>
      <w:r>
        <w:rPr>
          <w:szCs w:val="28"/>
        </w:rPr>
        <w:t>OR</w:t>
      </w:r>
    </w:p>
    <w:p w14:paraId="14439E56" w14:textId="77777777" w:rsidR="00996B21" w:rsidRDefault="00996B21" w:rsidP="00996B21">
      <w:pPr>
        <w:ind w:left="720" w:firstLine="360"/>
        <w:rPr>
          <w:szCs w:val="28"/>
        </w:rPr>
      </w:pPr>
    </w:p>
    <w:p w14:paraId="011DFA8D" w14:textId="77777777" w:rsidR="003D594E" w:rsidRDefault="003D594E" w:rsidP="00996B21">
      <w:pPr>
        <w:ind w:left="720" w:firstLine="360"/>
        <w:rPr>
          <w:szCs w:val="28"/>
        </w:rPr>
      </w:pPr>
    </w:p>
    <w:p w14:paraId="52F7A12D" w14:textId="5CFD6AAA" w:rsidR="0047153A" w:rsidRDefault="004D0342" w:rsidP="008423F0">
      <w:pPr>
        <w:ind w:left="1080"/>
      </w:pPr>
      <w:r>
        <w:rPr>
          <w:szCs w:val="28"/>
        </w:rPr>
        <w:t xml:space="preserve">We first see that </w:t>
      </w:r>
      <w:r w:rsidRPr="003D01CD">
        <w:rPr>
          <w:rFonts w:cs="Times New Roman"/>
          <w:position w:val="-28"/>
          <w:szCs w:val="24"/>
        </w:rPr>
        <w:object w:dxaOrig="2400" w:dyaOrig="680" w14:anchorId="4A38906D">
          <v:shape id="_x0000_i1044" type="#_x0000_t75" style="width:120pt;height:33pt" o:ole="">
            <v:imagedata r:id="rId43" o:title=""/>
          </v:shape>
          <o:OLEObject Type="Embed" ProgID="Equation.DSMT4" ShapeID="_x0000_i1044" DrawAspect="Content" ObjectID="_1846093424" r:id="rId44"/>
        </w:object>
      </w:r>
      <w:r>
        <w:rPr>
          <w:rFonts w:cs="Times New Roman"/>
          <w:szCs w:val="24"/>
        </w:rPr>
        <w:t xml:space="preserve">.  </w:t>
      </w:r>
      <w:r w:rsidR="00996B21">
        <w:rPr>
          <w:szCs w:val="28"/>
        </w:rPr>
        <w:t xml:space="preserve">We </w:t>
      </w:r>
      <w:r>
        <w:rPr>
          <w:szCs w:val="28"/>
        </w:rPr>
        <w:t xml:space="preserve">then </w:t>
      </w:r>
      <w:r w:rsidR="0047153A">
        <w:rPr>
          <w:szCs w:val="28"/>
        </w:rPr>
        <w:t xml:space="preserve">consider the series </w:t>
      </w:r>
      <w:r w:rsidR="0047153A" w:rsidRPr="006E5DC2">
        <w:rPr>
          <w:position w:val="-28"/>
        </w:rPr>
        <w:object w:dxaOrig="820" w:dyaOrig="680" w14:anchorId="116F0377">
          <v:shape id="_x0000_i1045" type="#_x0000_t75" style="width:41.25pt;height:33pt" o:ole="">
            <v:imagedata r:id="rId45" o:title=""/>
          </v:shape>
          <o:OLEObject Type="Embed" ProgID="Equation.3" ShapeID="_x0000_i1045" DrawAspect="Content" ObjectID="_1846093425" r:id="rId46"/>
        </w:object>
      </w:r>
      <w:r w:rsidR="0047153A">
        <w:t>which we note is the Harmonic series and therefore diverges.</w:t>
      </w:r>
      <w:r>
        <w:t xml:space="preserve">  </w:t>
      </w:r>
      <w:r w:rsidR="001C5C95">
        <w:t>We note that both of these series contain only positive terms.  We calculate:</w:t>
      </w:r>
    </w:p>
    <w:p w14:paraId="00F1E39D" w14:textId="685816F0" w:rsidR="001C5C95" w:rsidRDefault="00A244FB" w:rsidP="008423F0">
      <w:pPr>
        <w:ind w:left="1080"/>
      </w:pPr>
      <w:r w:rsidRPr="00700597">
        <w:rPr>
          <w:position w:val="-60"/>
        </w:rPr>
        <w:object w:dxaOrig="5860" w:dyaOrig="1320" w14:anchorId="73EF8448">
          <v:shape id="_x0000_i1046" type="#_x0000_t75" style="width:292.4pt;height:66.75pt" o:ole="">
            <v:imagedata r:id="rId47" o:title=""/>
          </v:shape>
          <o:OLEObject Type="Embed" ProgID="Equation.DSMT4" ShapeID="_x0000_i1046" DrawAspect="Content" ObjectID="_1846093426" r:id="rId48"/>
        </w:object>
      </w:r>
    </w:p>
    <w:p w14:paraId="76219443" w14:textId="4F34C6EF" w:rsidR="008423F0" w:rsidRPr="008423F0" w:rsidRDefault="00A244FB" w:rsidP="008423F0">
      <w:pPr>
        <w:ind w:left="1080"/>
        <w:rPr>
          <w:szCs w:val="28"/>
        </w:rPr>
      </w:pPr>
      <w:r>
        <w:t>Since we obtained a positive and finite result we know, by the Limit Comparison Test, that</w:t>
      </w:r>
      <w:r w:rsidR="004F6B9D">
        <w:t xml:space="preserve"> both series have the same behavior.  Therefore, since </w:t>
      </w:r>
      <w:r w:rsidR="004F6B9D" w:rsidRPr="006E5DC2">
        <w:rPr>
          <w:position w:val="-28"/>
        </w:rPr>
        <w:object w:dxaOrig="820" w:dyaOrig="680" w14:anchorId="18E86D5A">
          <v:shape id="_x0000_i1047" type="#_x0000_t75" style="width:41.25pt;height:33pt" o:ole="">
            <v:imagedata r:id="rId45" o:title=""/>
          </v:shape>
          <o:OLEObject Type="Embed" ProgID="Equation.3" ShapeID="_x0000_i1047" DrawAspect="Content" ObjectID="_1846093427" r:id="rId49"/>
        </w:object>
      </w:r>
      <w:r w:rsidR="004F6B9D">
        <w:t xml:space="preserve"> converges then </w:t>
      </w:r>
      <w:r w:rsidR="004F6B9D" w:rsidRPr="003D01CD">
        <w:rPr>
          <w:rFonts w:cs="Times New Roman"/>
          <w:position w:val="-28"/>
          <w:szCs w:val="24"/>
        </w:rPr>
        <w:object w:dxaOrig="940" w:dyaOrig="680" w14:anchorId="78C8F31A">
          <v:shape id="_x0000_i1048" type="#_x0000_t75" style="width:46.5pt;height:33pt" o:ole="">
            <v:imagedata r:id="rId50" o:title=""/>
          </v:shape>
          <o:OLEObject Type="Embed" ProgID="Equation.DSMT4" ShapeID="_x0000_i1048" DrawAspect="Content" ObjectID="_1846093428" r:id="rId51"/>
        </w:object>
      </w:r>
      <w:r w:rsidR="004F6B9D">
        <w:rPr>
          <w:rFonts w:cs="Times New Roman"/>
          <w:szCs w:val="24"/>
        </w:rPr>
        <w:t xml:space="preserve"> diverges and so </w:t>
      </w:r>
      <w:r w:rsidR="004F6B9D" w:rsidRPr="003D01CD">
        <w:rPr>
          <w:rFonts w:cs="Times New Roman"/>
          <w:position w:val="-28"/>
          <w:szCs w:val="24"/>
        </w:rPr>
        <w:object w:dxaOrig="2400" w:dyaOrig="680" w14:anchorId="7E53A760">
          <v:shape id="_x0000_i1049" type="#_x0000_t75" style="width:120pt;height:33pt" o:ole="">
            <v:imagedata r:id="rId43" o:title=""/>
          </v:shape>
          <o:OLEObject Type="Embed" ProgID="Equation.DSMT4" ShapeID="_x0000_i1049" DrawAspect="Content" ObjectID="_1846093429" r:id="rId52"/>
        </w:object>
      </w:r>
      <w:r w:rsidR="004F6B9D">
        <w:rPr>
          <w:rFonts w:cs="Times New Roman"/>
          <w:szCs w:val="24"/>
        </w:rPr>
        <w:t xml:space="preserve"> must also diverge.</w:t>
      </w:r>
    </w:p>
    <w:p w14:paraId="6561720B" w14:textId="77777777" w:rsidR="006512A9" w:rsidRPr="003D594E" w:rsidRDefault="006512A9" w:rsidP="006512A9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sym w:font="Wingdings" w:char="F06E"/>
      </w:r>
    </w:p>
    <w:p w14:paraId="4CE51382" w14:textId="77777777" w:rsidR="008423F0" w:rsidRDefault="008423F0" w:rsidP="00996B21">
      <w:pPr>
        <w:ind w:left="720" w:firstLine="360"/>
        <w:rPr>
          <w:szCs w:val="28"/>
        </w:rPr>
      </w:pPr>
    </w:p>
    <w:p w14:paraId="38C63CFA" w14:textId="77777777" w:rsidR="001E12BA" w:rsidRDefault="001E12BA" w:rsidP="00996B21">
      <w:pPr>
        <w:ind w:left="720" w:firstLine="360"/>
        <w:rPr>
          <w:szCs w:val="28"/>
        </w:rPr>
      </w:pPr>
    </w:p>
    <w:p w14:paraId="0B2A2F1B" w14:textId="77777777" w:rsidR="00996B21" w:rsidRDefault="00996B21" w:rsidP="00996B21">
      <w:pPr>
        <w:ind w:left="720" w:firstLine="360"/>
        <w:rPr>
          <w:szCs w:val="28"/>
        </w:rPr>
      </w:pPr>
    </w:p>
    <w:p w14:paraId="6C5DE038" w14:textId="77777777" w:rsidR="00826852" w:rsidRPr="00413B4F" w:rsidRDefault="00826852" w:rsidP="00826852">
      <w:pPr>
        <w:pStyle w:val="ListParagraph"/>
        <w:numPr>
          <w:ilvl w:val="0"/>
          <w:numId w:val="28"/>
        </w:numPr>
        <w:rPr>
          <w:szCs w:val="28"/>
        </w:rPr>
      </w:pPr>
      <w:r w:rsidRPr="00826852">
        <w:rPr>
          <w:rFonts w:cs="Times New Roman"/>
          <w:position w:val="-28"/>
          <w:szCs w:val="24"/>
        </w:rPr>
        <w:object w:dxaOrig="1280" w:dyaOrig="700" w14:anchorId="278FDB30">
          <v:shape id="_x0000_i1050" type="#_x0000_t75" style="width:64.5pt;height:35.25pt" o:ole="">
            <v:imagedata r:id="rId53" o:title=""/>
          </v:shape>
          <o:OLEObject Type="Embed" ProgID="Equation.3" ShapeID="_x0000_i1050" DrawAspect="Content" ObjectID="_1846093430" r:id="rId54"/>
        </w:object>
      </w:r>
      <w:r w:rsidRPr="00413B4F">
        <w:rPr>
          <w:rFonts w:cs="Times New Roman"/>
          <w:szCs w:val="24"/>
        </w:rPr>
        <w:t>.</w:t>
      </w:r>
    </w:p>
    <w:p w14:paraId="106A9818" w14:textId="77777777" w:rsidR="006B6681" w:rsidRDefault="006B6681" w:rsidP="006B6681">
      <w:pPr>
        <w:rPr>
          <w:szCs w:val="28"/>
        </w:rPr>
      </w:pPr>
    </w:p>
    <w:p w14:paraId="645992BB" w14:textId="4F2074CF" w:rsidR="006B6681" w:rsidRPr="006B6681" w:rsidRDefault="006B6681" w:rsidP="006B6681">
      <w:pPr>
        <w:ind w:left="720"/>
        <w:rPr>
          <w:szCs w:val="28"/>
        </w:rPr>
      </w:pPr>
      <w:r>
        <w:rPr>
          <w:szCs w:val="28"/>
        </w:rPr>
        <w:t xml:space="preserve">Here the ratio test here will be inconclusive (details not shown).  We will progress by using the comparison theorem.  We note that </w:t>
      </w:r>
      <w:r w:rsidR="00490EAE" w:rsidRPr="006B6681">
        <w:rPr>
          <w:rFonts w:cs="Times New Roman"/>
          <w:position w:val="-24"/>
          <w:szCs w:val="24"/>
        </w:rPr>
        <w:object w:dxaOrig="1520" w:dyaOrig="660" w14:anchorId="6ACAC324">
          <v:shape id="_x0000_i1051" type="#_x0000_t75" style="width:77.2pt;height:33pt" o:ole="">
            <v:imagedata r:id="rId55" o:title=""/>
          </v:shape>
          <o:OLEObject Type="Embed" ProgID="Equation.3" ShapeID="_x0000_i1051" DrawAspect="Content" ObjectID="_1846093431" r:id="rId56"/>
        </w:object>
      </w:r>
      <w:r>
        <w:rPr>
          <w:rFonts w:cs="Times New Roman"/>
          <w:szCs w:val="24"/>
        </w:rPr>
        <w:t xml:space="preserve">for </w:t>
      </w:r>
      <w:r w:rsidR="00490EAE" w:rsidRPr="006B6681">
        <w:rPr>
          <w:rFonts w:cs="Times New Roman"/>
          <w:position w:val="-6"/>
          <w:szCs w:val="24"/>
        </w:rPr>
        <w:object w:dxaOrig="520" w:dyaOrig="279" w14:anchorId="4D90CBB3">
          <v:shape id="_x0000_i1052" type="#_x0000_t75" style="width:26.25pt;height:14.25pt" o:ole="">
            <v:imagedata r:id="rId57" o:title=""/>
          </v:shape>
          <o:OLEObject Type="Embed" ProgID="Equation.3" ShapeID="_x0000_i1052" DrawAspect="Content" ObjectID="_1846093432" r:id="rId58"/>
        </w:object>
      </w:r>
      <w:r w:rsidR="00490EAE">
        <w:rPr>
          <w:rFonts w:cs="Times New Roman"/>
          <w:szCs w:val="24"/>
        </w:rPr>
        <w:t xml:space="preserve">.  The series </w:t>
      </w:r>
      <w:r w:rsidR="008160D2" w:rsidRPr="00490EAE">
        <w:rPr>
          <w:rFonts w:cs="Times New Roman"/>
          <w:position w:val="-28"/>
          <w:szCs w:val="24"/>
        </w:rPr>
        <w:object w:dxaOrig="3080" w:dyaOrig="740" w14:anchorId="08049F7A">
          <v:shape id="_x0000_i1053" type="#_x0000_t75" style="width:154.45pt;height:36.75pt" o:ole="">
            <v:imagedata r:id="rId59" o:title=""/>
          </v:shape>
          <o:OLEObject Type="Embed" ProgID="Equation.DSMT4" ShapeID="_x0000_i1053" DrawAspect="Content" ObjectID="_1846093433" r:id="rId60"/>
        </w:object>
      </w:r>
      <w:r w:rsidR="00490EAE">
        <w:rPr>
          <w:rFonts w:cs="Times New Roman"/>
          <w:szCs w:val="24"/>
        </w:rPr>
        <w:t xml:space="preserve">is a geometric series with </w:t>
      </w:r>
      <w:r w:rsidR="00490EAE" w:rsidRPr="00490EAE">
        <w:rPr>
          <w:rFonts w:cs="Times New Roman"/>
          <w:position w:val="-28"/>
          <w:szCs w:val="24"/>
        </w:rPr>
        <w:object w:dxaOrig="1040" w:dyaOrig="680" w14:anchorId="16BE6A40">
          <v:shape id="_x0000_i1054" type="#_x0000_t75" style="width:51.75pt;height:33pt" o:ole="">
            <v:imagedata r:id="rId61" o:title=""/>
          </v:shape>
          <o:OLEObject Type="Embed" ProgID="Equation.3" ShapeID="_x0000_i1054" DrawAspect="Content" ObjectID="_1846093434" r:id="rId62"/>
        </w:object>
      </w:r>
      <w:r w:rsidR="00490EAE">
        <w:rPr>
          <w:rFonts w:cs="Times New Roman"/>
          <w:szCs w:val="24"/>
        </w:rPr>
        <w:t xml:space="preserve">.  Thus </w:t>
      </w:r>
      <w:r w:rsidR="008160D2" w:rsidRPr="00490EAE">
        <w:rPr>
          <w:rFonts w:cs="Times New Roman"/>
          <w:position w:val="-40"/>
          <w:szCs w:val="24"/>
        </w:rPr>
        <w:object w:dxaOrig="2520" w:dyaOrig="920" w14:anchorId="68A4C0F8">
          <v:shape id="_x0000_i1055" type="#_x0000_t75" style="width:127.5pt;height:46.5pt" o:ole="">
            <v:imagedata r:id="rId63" o:title=""/>
          </v:shape>
          <o:OLEObject Type="Embed" ProgID="Equation.DSMT4" ShapeID="_x0000_i1055" DrawAspect="Content" ObjectID="_1846093435" r:id="rId64"/>
        </w:object>
      </w:r>
      <w:r w:rsidR="00490EAE">
        <w:rPr>
          <w:rFonts w:cs="Times New Roman"/>
          <w:szCs w:val="24"/>
        </w:rPr>
        <w:t xml:space="preserve">.  Therefore, by the comparison theorem, since </w:t>
      </w:r>
      <w:r w:rsidR="00490EAE" w:rsidRPr="006E5DC2">
        <w:rPr>
          <w:position w:val="-28"/>
        </w:rPr>
        <w:object w:dxaOrig="620" w:dyaOrig="680" w14:anchorId="119151DA">
          <v:shape id="_x0000_i1056" type="#_x0000_t75" style="width:30.75pt;height:33pt" o:ole="">
            <v:imagedata r:id="rId65" o:title=""/>
          </v:shape>
          <o:OLEObject Type="Embed" ProgID="Equation.3" ShapeID="_x0000_i1056" DrawAspect="Content" ObjectID="_1846093436" r:id="rId66"/>
        </w:object>
      </w:r>
      <w:r w:rsidR="00490EAE">
        <w:t xml:space="preserve">converges the series </w:t>
      </w:r>
      <w:r w:rsidR="00490EAE" w:rsidRPr="00826852">
        <w:rPr>
          <w:rFonts w:cs="Times New Roman"/>
          <w:position w:val="-28"/>
          <w:szCs w:val="24"/>
        </w:rPr>
        <w:object w:dxaOrig="1280" w:dyaOrig="700" w14:anchorId="28A2ECA4">
          <v:shape id="_x0000_i1057" type="#_x0000_t75" style="width:64.5pt;height:35.25pt" o:ole="">
            <v:imagedata r:id="rId53" o:title=""/>
          </v:shape>
          <o:OLEObject Type="Embed" ProgID="Equation.3" ShapeID="_x0000_i1057" DrawAspect="Content" ObjectID="_1846093437" r:id="rId67"/>
        </w:object>
      </w:r>
      <w:r w:rsidR="00490EAE">
        <w:rPr>
          <w:rFonts w:cs="Times New Roman"/>
          <w:szCs w:val="24"/>
        </w:rPr>
        <w:t xml:space="preserve"> converges.</w:t>
      </w:r>
    </w:p>
    <w:p w14:paraId="47AC3AD5" w14:textId="77777777" w:rsidR="006512A9" w:rsidRPr="00E911F9" w:rsidRDefault="006512A9" w:rsidP="006512A9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  <w:r w:rsidRPr="00E911F9">
        <w:rPr>
          <w:rFonts w:ascii="Times New Roman" w:eastAsiaTheme="minorEastAsia" w:hAnsi="Times New Roman" w:cs="Times New Roman"/>
          <w:sz w:val="24"/>
          <w:szCs w:val="24"/>
        </w:rPr>
        <w:sym w:font="Wingdings" w:char="F06E"/>
      </w:r>
    </w:p>
    <w:p w14:paraId="0A692FB7" w14:textId="77777777" w:rsidR="00F95964" w:rsidRPr="00E911F9" w:rsidRDefault="00F95964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5424DA4" w14:textId="18787BF0" w:rsidR="00F95964" w:rsidRPr="00E911F9" w:rsidRDefault="000B0628" w:rsidP="00F95964">
      <w:pPr>
        <w:pStyle w:val="NoSpacing"/>
        <w:numPr>
          <w:ilvl w:val="0"/>
          <w:numId w:val="28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E911F9">
        <w:rPr>
          <w:rFonts w:ascii="Times New Roman" w:hAnsi="Times New Roman" w:cs="Times New Roman"/>
          <w:position w:val="-28"/>
          <w:sz w:val="24"/>
          <w:szCs w:val="24"/>
        </w:rPr>
        <w:object w:dxaOrig="620" w:dyaOrig="680" w14:anchorId="23D02251">
          <v:shape id="_x0000_i1058" type="#_x0000_t75" style="width:31.5pt;height:34.5pt" o:ole="">
            <v:imagedata r:id="rId68" o:title=""/>
          </v:shape>
          <o:OLEObject Type="Embed" ProgID="Equation.DSMT4" ShapeID="_x0000_i1058" DrawAspect="Content" ObjectID="_1846093438" r:id="rId69"/>
        </w:object>
      </w:r>
    </w:p>
    <w:p w14:paraId="4C24DDC5" w14:textId="77777777" w:rsidR="00F95964" w:rsidRDefault="00F95964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6B09B51" w14:textId="086538FA" w:rsidR="000B0628" w:rsidRDefault="000B0628" w:rsidP="000B062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We note that the series contains only non-zero terms.  </w:t>
      </w:r>
    </w:p>
    <w:p w14:paraId="3223FC88" w14:textId="656B878A" w:rsidR="000B0628" w:rsidRDefault="000B0628" w:rsidP="000B062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We then calculate that </w:t>
      </w:r>
      <w:r w:rsidR="00CF3341" w:rsidRPr="00A7301A">
        <w:rPr>
          <w:rFonts w:ascii="Times New Roman" w:eastAsiaTheme="minorEastAsia" w:hAnsi="Times New Roman" w:cs="Times New Roman"/>
          <w:position w:val="-60"/>
          <w:sz w:val="24"/>
          <w:szCs w:val="24"/>
        </w:rPr>
        <w:object w:dxaOrig="7200" w:dyaOrig="1320" w14:anchorId="37A6101F">
          <v:shape id="_x0000_i1059" type="#_x0000_t75" style="width:5in;height:66pt" o:ole="">
            <v:imagedata r:id="rId70" o:title=""/>
          </v:shape>
          <o:OLEObject Type="Embed" ProgID="Equation.DSMT4" ShapeID="_x0000_i1059" DrawAspect="Content" ObjectID="_1846093439" r:id="rId71"/>
        </w:object>
      </w:r>
      <w:r w:rsidR="00877B1F">
        <w:rPr>
          <w:rFonts w:ascii="Times New Roman" w:eastAsiaTheme="minorEastAsia" w:hAnsi="Times New Roman" w:cs="Times New Roman"/>
          <w:sz w:val="24"/>
          <w:szCs w:val="24"/>
        </w:rPr>
        <w:t xml:space="preserve">.  Therefore, the series converges by the Ratio Test. </w:t>
      </w:r>
    </w:p>
    <w:p w14:paraId="6D64ADEC" w14:textId="77777777" w:rsidR="00843B8E" w:rsidRPr="00E911F9" w:rsidRDefault="00843B8E" w:rsidP="00843B8E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  <w:r w:rsidRPr="00E911F9">
        <w:rPr>
          <w:rFonts w:ascii="Times New Roman" w:eastAsiaTheme="minorEastAsia" w:hAnsi="Times New Roman" w:cs="Times New Roman"/>
          <w:sz w:val="24"/>
          <w:szCs w:val="24"/>
        </w:rPr>
        <w:sym w:font="Wingdings" w:char="F06E"/>
      </w:r>
    </w:p>
    <w:p w14:paraId="2F3A3BE0" w14:textId="77777777" w:rsidR="00877B1F" w:rsidRDefault="00877B1F" w:rsidP="000B062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09F04F8D" w14:textId="77777777" w:rsidR="00843B8E" w:rsidRDefault="00843B8E" w:rsidP="000B062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2335C35C" w14:textId="77777777" w:rsidR="00843B8E" w:rsidRPr="00E911F9" w:rsidRDefault="00843B8E" w:rsidP="000B0628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299DEDF6" w14:textId="77777777" w:rsidR="00F95964" w:rsidRPr="00E911F9" w:rsidRDefault="00F95964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07AEA25" w14:textId="2B21F31C" w:rsidR="00F95964" w:rsidRPr="00A03696" w:rsidRDefault="00775CC8" w:rsidP="00F95964">
      <w:pPr>
        <w:pStyle w:val="NoSpacing"/>
        <w:numPr>
          <w:ilvl w:val="0"/>
          <w:numId w:val="28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E911F9">
        <w:rPr>
          <w:rFonts w:ascii="Times New Roman" w:hAnsi="Times New Roman" w:cs="Times New Roman"/>
          <w:position w:val="-28"/>
          <w:sz w:val="24"/>
          <w:szCs w:val="24"/>
        </w:rPr>
        <w:object w:dxaOrig="1160" w:dyaOrig="760" w14:anchorId="52B955EB">
          <v:shape id="_x0000_i1060" type="#_x0000_t75" style="width:58.5pt;height:38.25pt" o:ole="">
            <v:imagedata r:id="rId72" o:title=""/>
          </v:shape>
          <o:OLEObject Type="Embed" ProgID="Equation.DSMT4" ShapeID="_x0000_i1060" DrawAspect="Content" ObjectID="_1846093440" r:id="rId73"/>
        </w:object>
      </w:r>
    </w:p>
    <w:p w14:paraId="45FC5964" w14:textId="77777777" w:rsidR="00A03696" w:rsidRDefault="00A03696" w:rsidP="00A0369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9F41B4" w14:textId="4CE58129" w:rsidR="00A03696" w:rsidRDefault="00A03696" w:rsidP="00A0369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note that</w:t>
      </w:r>
      <w:r w:rsidR="00C95EFD">
        <w:rPr>
          <w:rFonts w:ascii="Times New Roman" w:hAnsi="Times New Roman" w:cs="Times New Roman"/>
          <w:sz w:val="24"/>
          <w:szCs w:val="24"/>
        </w:rPr>
        <w:t xml:space="preserve"> this is an alternating series</w:t>
      </w:r>
      <w:r w:rsidR="001D4007">
        <w:rPr>
          <w:rFonts w:ascii="Times New Roman" w:hAnsi="Times New Roman" w:cs="Times New Roman"/>
          <w:sz w:val="24"/>
          <w:szCs w:val="24"/>
        </w:rPr>
        <w:t xml:space="preserve"> with </w:t>
      </w:r>
      <w:r w:rsidR="00703871" w:rsidRPr="00703871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76737366">
          <v:shape id="_x0000_i1061" type="#_x0000_t75" style="width:54.7pt;height:30.75pt" o:ole="">
            <v:imagedata r:id="rId74" o:title=""/>
          </v:shape>
          <o:OLEObject Type="Embed" ProgID="Equation.DSMT4" ShapeID="_x0000_i1061" DrawAspect="Content" ObjectID="_1846093441" r:id="rId75"/>
        </w:object>
      </w:r>
      <w:r w:rsidR="00976DA3">
        <w:rPr>
          <w:rFonts w:ascii="Times New Roman" w:hAnsi="Times New Roman" w:cs="Times New Roman"/>
          <w:sz w:val="24"/>
          <w:szCs w:val="24"/>
        </w:rPr>
        <w:t xml:space="preserve">.  Clearly </w:t>
      </w:r>
    </w:p>
    <w:p w14:paraId="1C9A7415" w14:textId="4D67EDA5" w:rsidR="00976DA3" w:rsidRDefault="009D6189" w:rsidP="00A0369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CC159D">
        <w:rPr>
          <w:rFonts w:ascii="Times New Roman" w:hAnsi="Times New Roman" w:cs="Times New Roman"/>
          <w:position w:val="-60"/>
          <w:sz w:val="24"/>
          <w:szCs w:val="24"/>
        </w:rPr>
        <w:object w:dxaOrig="8120" w:dyaOrig="1500" w14:anchorId="4789514B">
          <v:shape id="_x0000_i1062" type="#_x0000_t75" style="width:405.6pt;height:75pt" o:ole="">
            <v:imagedata r:id="rId76" o:title=""/>
          </v:shape>
          <o:OLEObject Type="Embed" ProgID="Equation.DSMT4" ShapeID="_x0000_i1062" DrawAspect="Content" ObjectID="_1846093442" r:id="rId77"/>
        </w:object>
      </w:r>
      <w:r>
        <w:rPr>
          <w:rFonts w:ascii="Times New Roman" w:hAnsi="Times New Roman" w:cs="Times New Roman"/>
          <w:sz w:val="24"/>
          <w:szCs w:val="24"/>
        </w:rPr>
        <w:t xml:space="preserve"> and so this sequence is decreasing.</w:t>
      </w:r>
    </w:p>
    <w:p w14:paraId="62939F87" w14:textId="77777777" w:rsidR="009D6189" w:rsidRDefault="009D6189" w:rsidP="00A0369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6D6D856" w14:textId="7DEE9A63" w:rsidR="009D6189" w:rsidRDefault="009D6189" w:rsidP="00A0369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Also </w:t>
      </w:r>
      <w:r w:rsidR="001B677F" w:rsidRPr="00782F8A">
        <w:rPr>
          <w:rFonts w:ascii="Times New Roman" w:hAnsi="Times New Roman" w:cs="Times New Roman"/>
          <w:position w:val="-24"/>
          <w:sz w:val="24"/>
          <w:szCs w:val="24"/>
        </w:rPr>
        <w:object w:dxaOrig="5179" w:dyaOrig="660" w14:anchorId="14A03A11">
          <v:shape id="_x0000_i1063" type="#_x0000_t75" style="width:258.7pt;height:33pt" o:ole="">
            <v:imagedata r:id="rId78" o:title=""/>
          </v:shape>
          <o:OLEObject Type="Embed" ProgID="Equation.DSMT4" ShapeID="_x0000_i1063" DrawAspect="Content" ObjectID="_1846093443" r:id="rId79"/>
        </w:object>
      </w:r>
      <w:r w:rsidR="001B677F">
        <w:rPr>
          <w:rFonts w:ascii="Times New Roman" w:hAnsi="Times New Roman" w:cs="Times New Roman"/>
          <w:sz w:val="24"/>
          <w:szCs w:val="24"/>
        </w:rPr>
        <w:t>.</w:t>
      </w:r>
    </w:p>
    <w:p w14:paraId="2DCBF2FD" w14:textId="77777777" w:rsidR="00ED0C32" w:rsidRDefault="00ED0C32" w:rsidP="00A0369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62A2089" w14:textId="2F045173" w:rsidR="00ED0C32" w:rsidRPr="00E911F9" w:rsidRDefault="00ED0C32" w:rsidP="00A03696">
      <w:pPr>
        <w:pStyle w:val="NoSpacing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by the AST, this series converges.</w:t>
      </w:r>
    </w:p>
    <w:p w14:paraId="7172A655" w14:textId="77777777" w:rsidR="00ED0C32" w:rsidRPr="00E911F9" w:rsidRDefault="00ED0C32" w:rsidP="00ED0C32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  <w:r w:rsidRPr="00E911F9">
        <w:rPr>
          <w:rFonts w:ascii="Times New Roman" w:eastAsiaTheme="minorEastAsia" w:hAnsi="Times New Roman" w:cs="Times New Roman"/>
          <w:sz w:val="24"/>
          <w:szCs w:val="24"/>
        </w:rPr>
        <w:sym w:font="Wingdings" w:char="F06E"/>
      </w:r>
    </w:p>
    <w:p w14:paraId="144FDEDE" w14:textId="77777777" w:rsidR="00E911F9" w:rsidRDefault="00E911F9" w:rsidP="00E911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9BF1E8" w14:textId="15CD7351" w:rsidR="00890105" w:rsidRPr="00DC0B84" w:rsidRDefault="006618EE" w:rsidP="00DC0B84">
      <w:pPr>
        <w:pStyle w:val="NoSpacing"/>
        <w:numPr>
          <w:ilvl w:val="0"/>
          <w:numId w:val="28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E911F9">
        <w:rPr>
          <w:rFonts w:ascii="Times New Roman" w:hAnsi="Times New Roman" w:cs="Times New Roman"/>
          <w:position w:val="-28"/>
          <w:sz w:val="24"/>
          <w:szCs w:val="24"/>
        </w:rPr>
        <w:object w:dxaOrig="960" w:dyaOrig="700" w14:anchorId="1A79C27E">
          <v:shape id="_x0000_i1064" type="#_x0000_t75" style="width:48.75pt;height:35.25pt" o:ole="">
            <v:imagedata r:id="rId80" o:title=""/>
          </v:shape>
          <o:OLEObject Type="Embed" ProgID="Equation.DSMT4" ShapeID="_x0000_i1064" DrawAspect="Content" ObjectID="_1846093444" r:id="rId81"/>
        </w:object>
      </w:r>
    </w:p>
    <w:p w14:paraId="265366D0" w14:textId="03CBD62E" w:rsidR="00890105" w:rsidRDefault="00890105" w:rsidP="00890105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We first rewrite the series as </w:t>
      </w:r>
      <w:r w:rsidR="00CA50B5" w:rsidRPr="00E911F9">
        <w:rPr>
          <w:rFonts w:ascii="Times New Roman" w:hAnsi="Times New Roman" w:cs="Times New Roman"/>
          <w:position w:val="-28"/>
          <w:sz w:val="24"/>
          <w:szCs w:val="24"/>
        </w:rPr>
        <w:object w:dxaOrig="2480" w:dyaOrig="700" w14:anchorId="59E98B4C">
          <v:shape id="_x0000_i1065" type="#_x0000_t75" style="width:125.25pt;height:35.25pt" o:ole="">
            <v:imagedata r:id="rId82" o:title=""/>
          </v:shape>
          <o:OLEObject Type="Embed" ProgID="Equation.DSMT4" ShapeID="_x0000_i1065" DrawAspect="Content" ObjectID="_1846093445" r:id="rId83"/>
        </w:object>
      </w:r>
      <w:r w:rsidR="00CA50B5">
        <w:rPr>
          <w:rFonts w:ascii="Times New Roman" w:hAnsi="Times New Roman" w:cs="Times New Roman"/>
          <w:sz w:val="24"/>
          <w:szCs w:val="24"/>
        </w:rPr>
        <w:t xml:space="preserve">.  We want to split this series </w:t>
      </w:r>
      <w:r w:rsidR="0085035D">
        <w:rPr>
          <w:rFonts w:ascii="Times New Roman" w:hAnsi="Times New Roman" w:cs="Times New Roman"/>
          <w:sz w:val="24"/>
          <w:szCs w:val="24"/>
        </w:rPr>
        <w:t xml:space="preserve">into two but we can only do this if both resulting series </w:t>
      </w:r>
      <w:r w:rsidR="00150E51">
        <w:rPr>
          <w:rFonts w:ascii="Times New Roman" w:hAnsi="Times New Roman" w:cs="Times New Roman"/>
          <w:sz w:val="24"/>
          <w:szCs w:val="24"/>
        </w:rPr>
        <w:t>are convergent.</w:t>
      </w:r>
    </w:p>
    <w:p w14:paraId="7B020A29" w14:textId="1DBE89CA" w:rsidR="00150E51" w:rsidRDefault="00150E51" w:rsidP="00890105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</w:t>
      </w:r>
      <w:r w:rsidRPr="00150E51">
        <w:rPr>
          <w:rFonts w:ascii="Times New Roman" w:hAnsi="Times New Roman" w:cs="Times New Roman"/>
          <w:position w:val="-28"/>
          <w:sz w:val="24"/>
          <w:szCs w:val="24"/>
        </w:rPr>
        <w:object w:dxaOrig="620" w:dyaOrig="680" w14:anchorId="52CFCE3E">
          <v:shape id="_x0000_i1066" type="#_x0000_t75" style="width:30.75pt;height:33.75pt" o:ole="">
            <v:imagedata r:id="rId84" o:title=""/>
          </v:shape>
          <o:OLEObject Type="Embed" ProgID="Equation.DSMT4" ShapeID="_x0000_i1066" DrawAspect="Content" ObjectID="_1846093446" r:id="rId85"/>
        </w:object>
      </w:r>
      <w:r>
        <w:rPr>
          <w:rFonts w:ascii="Times New Roman" w:hAnsi="Times New Roman" w:cs="Times New Roman"/>
          <w:sz w:val="24"/>
          <w:szCs w:val="24"/>
        </w:rPr>
        <w:t xml:space="preserve">is a p-series with </w:t>
      </w:r>
      <w:r w:rsidR="00544A9B" w:rsidRPr="00150E51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6547FDE0">
          <v:shape id="_x0000_i1067" type="#_x0000_t75" style="width:45pt;height:15.75pt" o:ole="">
            <v:imagedata r:id="rId86" o:title=""/>
          </v:shape>
          <o:OLEObject Type="Embed" ProgID="Equation.DSMT4" ShapeID="_x0000_i1067" DrawAspect="Content" ObjectID="_1846093447" r:id="rId87"/>
        </w:object>
      </w:r>
      <w:r w:rsidR="00544A9B">
        <w:rPr>
          <w:rFonts w:ascii="Times New Roman" w:hAnsi="Times New Roman" w:cs="Times New Roman"/>
          <w:sz w:val="24"/>
          <w:szCs w:val="24"/>
        </w:rPr>
        <w:t>and so this series converges.</w:t>
      </w:r>
    </w:p>
    <w:p w14:paraId="17A60F1B" w14:textId="2913B6F7" w:rsidR="00544A9B" w:rsidRDefault="00544A9B" w:rsidP="00890105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5A0B20" w:rsidRPr="00150E51">
        <w:rPr>
          <w:rFonts w:ascii="Times New Roman" w:hAnsi="Times New Roman" w:cs="Times New Roman"/>
          <w:position w:val="-28"/>
          <w:sz w:val="24"/>
          <w:szCs w:val="24"/>
        </w:rPr>
        <w:object w:dxaOrig="1540" w:dyaOrig="680" w14:anchorId="5657A57F">
          <v:shape id="_x0000_i1068" type="#_x0000_t75" style="width:77.25pt;height:33.75pt" o:ole="">
            <v:imagedata r:id="rId88" o:title=""/>
          </v:shape>
          <o:OLEObject Type="Embed" ProgID="Equation.DSMT4" ShapeID="_x0000_i1068" DrawAspect="Content" ObjectID="_1846093448" r:id="rId89"/>
        </w:object>
      </w:r>
      <w:r w:rsidR="005A0B20">
        <w:rPr>
          <w:rFonts w:ascii="Times New Roman" w:hAnsi="Times New Roman" w:cs="Times New Roman"/>
          <w:sz w:val="24"/>
          <w:szCs w:val="24"/>
        </w:rPr>
        <w:t xml:space="preserve">and this is a p-series with </w:t>
      </w:r>
      <w:r w:rsidR="005A0B20" w:rsidRPr="005A0B20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37A1A5B0">
          <v:shape id="_x0000_i1069" type="#_x0000_t75" style="width:45pt;height:15.75pt" o:ole="">
            <v:imagedata r:id="rId90" o:title=""/>
          </v:shape>
          <o:OLEObject Type="Embed" ProgID="Equation.DSMT4" ShapeID="_x0000_i1069" DrawAspect="Content" ObjectID="_1846093449" r:id="rId91"/>
        </w:object>
      </w:r>
      <w:r w:rsidR="005A0B20">
        <w:rPr>
          <w:rFonts w:ascii="Times New Roman" w:hAnsi="Times New Roman" w:cs="Times New Roman"/>
          <w:sz w:val="24"/>
          <w:szCs w:val="24"/>
        </w:rPr>
        <w:t xml:space="preserve">and so this series converges.  </w:t>
      </w:r>
    </w:p>
    <w:p w14:paraId="77792927" w14:textId="4BB2E605" w:rsidR="005A0B20" w:rsidRDefault="005A0B20" w:rsidP="00890105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 we can say that </w:t>
      </w:r>
      <w:r w:rsidR="00FF57BA" w:rsidRPr="00E911F9">
        <w:rPr>
          <w:rFonts w:ascii="Times New Roman" w:hAnsi="Times New Roman" w:cs="Times New Roman"/>
          <w:position w:val="-28"/>
          <w:sz w:val="24"/>
          <w:szCs w:val="24"/>
        </w:rPr>
        <w:object w:dxaOrig="4040" w:dyaOrig="700" w14:anchorId="6E4E94B1">
          <v:shape id="_x0000_i1070" type="#_x0000_t75" style="width:203.2pt;height:35.25pt" o:ole="">
            <v:imagedata r:id="rId92" o:title=""/>
          </v:shape>
          <o:OLEObject Type="Embed" ProgID="Equation.DSMT4" ShapeID="_x0000_i1070" DrawAspect="Content" ObjectID="_1846093450" r:id="rId93"/>
        </w:object>
      </w:r>
      <w:r w:rsidR="00FF57BA">
        <w:rPr>
          <w:rFonts w:ascii="Times New Roman" w:hAnsi="Times New Roman" w:cs="Times New Roman"/>
          <w:sz w:val="24"/>
          <w:szCs w:val="24"/>
        </w:rPr>
        <w:t xml:space="preserve"> and so this series converges. </w:t>
      </w:r>
    </w:p>
    <w:p w14:paraId="1084AA62" w14:textId="77777777" w:rsidR="00FF57BA" w:rsidRPr="00E911F9" w:rsidRDefault="00FF57BA" w:rsidP="00FF57BA">
      <w:pPr>
        <w:pStyle w:val="NoSpacing"/>
        <w:jc w:val="right"/>
        <w:rPr>
          <w:rFonts w:ascii="Times New Roman" w:eastAsiaTheme="minorEastAsia" w:hAnsi="Times New Roman" w:cs="Times New Roman"/>
          <w:sz w:val="24"/>
          <w:szCs w:val="24"/>
        </w:rPr>
      </w:pPr>
      <w:r w:rsidRPr="00E911F9">
        <w:rPr>
          <w:rFonts w:ascii="Times New Roman" w:eastAsiaTheme="minorEastAsia" w:hAnsi="Times New Roman" w:cs="Times New Roman"/>
          <w:sz w:val="24"/>
          <w:szCs w:val="24"/>
        </w:rPr>
        <w:sym w:font="Wingdings" w:char="F06E"/>
      </w:r>
    </w:p>
    <w:p w14:paraId="6A4C69D3" w14:textId="77777777" w:rsidR="00FF57BA" w:rsidRPr="00E911F9" w:rsidRDefault="00FF57BA" w:rsidP="00890105">
      <w:pPr>
        <w:pStyle w:val="NoSpacing"/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14:paraId="3BAE5559" w14:textId="77777777" w:rsidR="00F95964" w:rsidRPr="00E911F9" w:rsidRDefault="00F95964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502DCF9E" w14:textId="77777777" w:rsidR="00F95964" w:rsidRDefault="00F95964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37351B47" w14:textId="77777777" w:rsidR="00843B8E" w:rsidRDefault="00843B8E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7154DFC6" w14:textId="77777777" w:rsidR="00843B8E" w:rsidRDefault="00843B8E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54EA76E4" w14:textId="77777777" w:rsidR="00843B8E" w:rsidRDefault="00843B8E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1F7B4FF1" w14:textId="77777777" w:rsidR="00843B8E" w:rsidRPr="00E911F9" w:rsidRDefault="00843B8E" w:rsidP="00F95964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257C1B45" w14:textId="77777777" w:rsidR="00060AA7" w:rsidRPr="00E911F9" w:rsidRDefault="00060AA7" w:rsidP="00060AA7">
      <w:pPr>
        <w:pStyle w:val="ListParagraph"/>
        <w:numPr>
          <w:ilvl w:val="0"/>
          <w:numId w:val="28"/>
        </w:numPr>
        <w:rPr>
          <w:rFonts w:cs="Times New Roman"/>
          <w:szCs w:val="24"/>
        </w:rPr>
      </w:pPr>
      <w:r w:rsidRPr="00E911F9">
        <w:rPr>
          <w:rFonts w:cs="Times New Roman"/>
          <w:szCs w:val="24"/>
        </w:rPr>
        <w:t>Classify each of the following series as absolutely convergent, conditionally convergent, or divergent.</w:t>
      </w:r>
    </w:p>
    <w:p w14:paraId="252EF4D1" w14:textId="77777777" w:rsidR="00060AA7" w:rsidRPr="00E911F9" w:rsidRDefault="00C01949" w:rsidP="00060AA7">
      <w:pPr>
        <w:pStyle w:val="ListParagraph"/>
        <w:numPr>
          <w:ilvl w:val="0"/>
          <w:numId w:val="35"/>
        </w:numPr>
        <w:rPr>
          <w:rFonts w:cs="Times New Roman"/>
          <w:szCs w:val="24"/>
        </w:rPr>
      </w:pPr>
      <w:r w:rsidRPr="00E911F9">
        <w:rPr>
          <w:rFonts w:cs="Times New Roman"/>
          <w:position w:val="-28"/>
          <w:szCs w:val="24"/>
        </w:rPr>
        <w:object w:dxaOrig="1060" w:dyaOrig="760" w14:anchorId="4A5E90A2">
          <v:shape id="_x0000_i1071" type="#_x0000_t75" style="width:53.25pt;height:39pt" o:ole="">
            <v:imagedata r:id="rId94" o:title=""/>
          </v:shape>
          <o:OLEObject Type="Embed" ProgID="Equation.DSMT4" ShapeID="_x0000_i1071" DrawAspect="Content" ObjectID="_1846093451" r:id="rId95"/>
        </w:object>
      </w:r>
    </w:p>
    <w:p w14:paraId="1EB3CAD2" w14:textId="77777777" w:rsidR="00060AA7" w:rsidRDefault="00060AA7" w:rsidP="00060AA7">
      <w:pPr>
        <w:rPr>
          <w:szCs w:val="28"/>
        </w:rPr>
      </w:pPr>
    </w:p>
    <w:p w14:paraId="2B2E01D7" w14:textId="77777777" w:rsidR="00904EFF" w:rsidRPr="00F04A2E" w:rsidRDefault="00C01949" w:rsidP="00904EFF">
      <w:pPr>
        <w:ind w:left="360"/>
        <w:rPr>
          <w:szCs w:val="28"/>
        </w:rPr>
      </w:pPr>
      <w:r>
        <w:rPr>
          <w:szCs w:val="28"/>
        </w:rPr>
        <w:t>We will use the Ratio test to</w:t>
      </w:r>
      <w:r w:rsidR="00060AA7">
        <w:rPr>
          <w:szCs w:val="28"/>
        </w:rPr>
        <w:t xml:space="preserve"> check to see if the given series is absolutely convergent.  </w:t>
      </w:r>
      <w:r w:rsidR="00904EFF">
        <w:rPr>
          <w:szCs w:val="28"/>
        </w:rPr>
        <w:t>We note that the series will produce only non-zero terms.</w:t>
      </w:r>
    </w:p>
    <w:p w14:paraId="72789B40" w14:textId="64EC178D" w:rsidR="00831B1B" w:rsidRDefault="00904EFF" w:rsidP="00060AA7">
      <w:pPr>
        <w:ind w:left="360"/>
      </w:pPr>
      <w:r>
        <w:rPr>
          <w:szCs w:val="28"/>
        </w:rPr>
        <w:t xml:space="preserve"> </w:t>
      </w:r>
      <w:r w:rsidR="00060AA7">
        <w:rPr>
          <w:szCs w:val="28"/>
        </w:rPr>
        <w:t xml:space="preserve">We note that </w:t>
      </w:r>
      <w:r w:rsidR="00831B1B" w:rsidRPr="00831B1B">
        <w:rPr>
          <w:position w:val="-78"/>
        </w:rPr>
        <w:object w:dxaOrig="6340" w:dyaOrig="1680" w14:anchorId="6CCACF05">
          <v:shape id="_x0000_i1072" type="#_x0000_t75" style="width:317.3pt;height:84pt" o:ole="">
            <v:imagedata r:id="rId96" o:title=""/>
          </v:shape>
          <o:OLEObject Type="Embed" ProgID="Equation.DSMT4" ShapeID="_x0000_i1072" DrawAspect="Content" ObjectID="_1846093452" r:id="rId97"/>
        </w:object>
      </w:r>
      <w:r w:rsidR="00831B1B">
        <w:t xml:space="preserve">, so the Ratio test is inconclusive.  </w:t>
      </w:r>
    </w:p>
    <w:p w14:paraId="0F656689" w14:textId="77777777" w:rsidR="00831B1B" w:rsidRDefault="00831B1B" w:rsidP="00060AA7">
      <w:pPr>
        <w:ind w:left="360"/>
      </w:pPr>
    </w:p>
    <w:p w14:paraId="401B407B" w14:textId="77777777" w:rsidR="00060AA7" w:rsidRDefault="00831B1B" w:rsidP="00060AA7">
      <w:pPr>
        <w:ind w:left="360"/>
        <w:rPr>
          <w:szCs w:val="28"/>
        </w:rPr>
      </w:pPr>
      <w:r>
        <w:t xml:space="preserve">We instead note that </w:t>
      </w:r>
      <w:r w:rsidR="00C01949" w:rsidRPr="00324383">
        <w:rPr>
          <w:position w:val="-36"/>
        </w:rPr>
        <w:object w:dxaOrig="2240" w:dyaOrig="840" w14:anchorId="717E7446">
          <v:shape id="_x0000_i1073" type="#_x0000_t75" style="width:112.45pt;height:42pt" o:ole="">
            <v:imagedata r:id="rId98" o:title=""/>
          </v:shape>
          <o:OLEObject Type="Embed" ProgID="Equation.DSMT4" ShapeID="_x0000_i1073" DrawAspect="Content" ObjectID="_1846093453" r:id="rId99"/>
        </w:object>
      </w:r>
      <w:r w:rsidR="00060AA7">
        <w:rPr>
          <w:szCs w:val="28"/>
        </w:rPr>
        <w:t xml:space="preserve"> </w:t>
      </w:r>
      <w:r w:rsidR="00F7265F">
        <w:rPr>
          <w:szCs w:val="28"/>
        </w:rPr>
        <w:t>and that</w:t>
      </w:r>
      <w:r w:rsidR="004D7FA4">
        <w:rPr>
          <w:szCs w:val="28"/>
        </w:rPr>
        <w:t xml:space="preserve"> </w:t>
      </w:r>
      <w:r w:rsidR="004D7FA4" w:rsidRPr="004D7FA4">
        <w:rPr>
          <w:position w:val="-24"/>
        </w:rPr>
        <w:object w:dxaOrig="1160" w:dyaOrig="620" w14:anchorId="085F901F">
          <v:shape id="_x0000_i1074" type="#_x0000_t75" style="width:57.75pt;height:30.75pt" o:ole="">
            <v:imagedata r:id="rId100" o:title=""/>
          </v:shape>
          <o:OLEObject Type="Embed" ProgID="Equation.DSMT4" ShapeID="_x0000_i1074" DrawAspect="Content" ObjectID="_1846093454" r:id="rId101"/>
        </w:object>
      </w:r>
      <w:r w:rsidR="004D7FA4">
        <w:t xml:space="preserve"> for all </w:t>
      </w:r>
      <w:r w:rsidR="004D7FA4">
        <w:rPr>
          <w:i/>
        </w:rPr>
        <w:t>k</w:t>
      </w:r>
      <w:r w:rsidR="004D7FA4">
        <w:t xml:space="preserve">.  Since </w:t>
      </w:r>
      <w:r w:rsidR="004D7FA4" w:rsidRPr="004D7FA4">
        <w:rPr>
          <w:position w:val="-28"/>
        </w:rPr>
        <w:object w:dxaOrig="620" w:dyaOrig="680" w14:anchorId="7F630C61">
          <v:shape id="_x0000_i1075" type="#_x0000_t75" style="width:30.75pt;height:34.5pt" o:ole="">
            <v:imagedata r:id="rId102" o:title=""/>
          </v:shape>
          <o:OLEObject Type="Embed" ProgID="Equation.DSMT4" ShapeID="_x0000_i1075" DrawAspect="Content" ObjectID="_1846093455" r:id="rId103"/>
        </w:object>
      </w:r>
      <w:r w:rsidR="004D7FA4">
        <w:t xml:space="preserve">is a convergent </w:t>
      </w:r>
      <w:r w:rsidR="004D7FA4">
        <w:rPr>
          <w:i/>
        </w:rPr>
        <w:t>p</w:t>
      </w:r>
      <w:r w:rsidR="004D7FA4">
        <w:t xml:space="preserve">-series with </w:t>
      </w:r>
      <w:r w:rsidR="004D7FA4" w:rsidRPr="004D7FA4">
        <w:rPr>
          <w:position w:val="-10"/>
        </w:rPr>
        <w:object w:dxaOrig="900" w:dyaOrig="320" w14:anchorId="5206FD8E">
          <v:shape id="_x0000_i1076" type="#_x0000_t75" style="width:45pt;height:15.75pt" o:ole="">
            <v:imagedata r:id="rId104" o:title=""/>
          </v:shape>
          <o:OLEObject Type="Embed" ProgID="Equation.DSMT4" ShapeID="_x0000_i1076" DrawAspect="Content" ObjectID="_1846093456" r:id="rId105"/>
        </w:object>
      </w:r>
      <w:r w:rsidR="004D7FA4">
        <w:t xml:space="preserve">we know, by the Comparison test, that </w:t>
      </w:r>
      <w:r w:rsidR="004D7FA4" w:rsidRPr="004D7FA4">
        <w:rPr>
          <w:position w:val="-28"/>
        </w:rPr>
        <w:object w:dxaOrig="940" w:dyaOrig="680" w14:anchorId="6CFA7AE1">
          <v:shape id="_x0000_i1077" type="#_x0000_t75" style="width:46.5pt;height:34.5pt" o:ole="">
            <v:imagedata r:id="rId106" o:title=""/>
          </v:shape>
          <o:OLEObject Type="Embed" ProgID="Equation.DSMT4" ShapeID="_x0000_i1077" DrawAspect="Content" ObjectID="_1846093457" r:id="rId107"/>
        </w:object>
      </w:r>
      <w:r w:rsidR="004D7FA4">
        <w:t xml:space="preserve">must also converge.  </w:t>
      </w:r>
      <w:r w:rsidR="00060AA7">
        <w:rPr>
          <w:szCs w:val="28"/>
        </w:rPr>
        <w:t>So the series</w:t>
      </w:r>
      <w:r w:rsidR="004D7FA4">
        <w:rPr>
          <w:szCs w:val="28"/>
        </w:rPr>
        <w:t xml:space="preserve"> </w:t>
      </w:r>
      <w:r w:rsidR="004D7FA4" w:rsidRPr="005F49C8">
        <w:rPr>
          <w:position w:val="-28"/>
        </w:rPr>
        <w:object w:dxaOrig="1060" w:dyaOrig="760" w14:anchorId="4D858ABF">
          <v:shape id="_x0000_i1078" type="#_x0000_t75" style="width:53.25pt;height:39pt" o:ole="">
            <v:imagedata r:id="rId94" o:title=""/>
          </v:shape>
          <o:OLEObject Type="Embed" ProgID="Equation.DSMT4" ShapeID="_x0000_i1078" DrawAspect="Content" ObjectID="_1846093458" r:id="rId108"/>
        </w:object>
      </w:r>
      <w:r w:rsidR="00060AA7">
        <w:rPr>
          <w:szCs w:val="28"/>
        </w:rPr>
        <w:t xml:space="preserve"> is absolutely convergent.</w:t>
      </w:r>
    </w:p>
    <w:p w14:paraId="0CFA24AF" w14:textId="77777777" w:rsidR="00060AA7" w:rsidRPr="00B94F69" w:rsidRDefault="00060AA7" w:rsidP="00060AA7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735E065E" w14:textId="77777777" w:rsidR="00414795" w:rsidRDefault="00414795" w:rsidP="00060AA7">
      <w:pPr>
        <w:rPr>
          <w:szCs w:val="28"/>
        </w:rPr>
      </w:pPr>
    </w:p>
    <w:p w14:paraId="79273836" w14:textId="77777777" w:rsidR="008C4F5F" w:rsidRDefault="008C4F5F" w:rsidP="00060AA7">
      <w:pPr>
        <w:rPr>
          <w:szCs w:val="28"/>
        </w:rPr>
      </w:pPr>
    </w:p>
    <w:p w14:paraId="70A45764" w14:textId="77777777" w:rsidR="008C4F5F" w:rsidRDefault="008C4F5F" w:rsidP="00060AA7">
      <w:pPr>
        <w:rPr>
          <w:szCs w:val="28"/>
        </w:rPr>
      </w:pPr>
    </w:p>
    <w:p w14:paraId="6BB98732" w14:textId="77777777" w:rsidR="008C4F5F" w:rsidRDefault="008C4F5F" w:rsidP="00060AA7">
      <w:pPr>
        <w:rPr>
          <w:szCs w:val="28"/>
        </w:rPr>
      </w:pPr>
    </w:p>
    <w:p w14:paraId="53946ED0" w14:textId="77777777" w:rsidR="00060AA7" w:rsidRPr="00C54DA8" w:rsidRDefault="00C54DA8" w:rsidP="00060AA7">
      <w:pPr>
        <w:pStyle w:val="ListParagraph"/>
        <w:numPr>
          <w:ilvl w:val="0"/>
          <w:numId w:val="35"/>
        </w:numPr>
        <w:rPr>
          <w:szCs w:val="28"/>
        </w:rPr>
      </w:pPr>
      <w:r w:rsidRPr="00C54DA8">
        <w:rPr>
          <w:position w:val="-32"/>
        </w:rPr>
        <w:object w:dxaOrig="1560" w:dyaOrig="800" w14:anchorId="74A65A51">
          <v:shape id="_x0000_i1079" type="#_x0000_t75" style="width:78.8pt;height:40.5pt" o:ole="">
            <v:imagedata r:id="rId109" o:title=""/>
          </v:shape>
          <o:OLEObject Type="Embed" ProgID="Equation.DSMT4" ShapeID="_x0000_i1079" DrawAspect="Content" ObjectID="_1846093459" r:id="rId110"/>
        </w:object>
      </w:r>
    </w:p>
    <w:p w14:paraId="3A735FA7" w14:textId="77777777" w:rsidR="00C54DA8" w:rsidRDefault="00C54DA8" w:rsidP="00C54DA8">
      <w:pPr>
        <w:rPr>
          <w:szCs w:val="28"/>
        </w:rPr>
      </w:pPr>
    </w:p>
    <w:p w14:paraId="3597EEC3" w14:textId="77777777" w:rsidR="00904EFF" w:rsidRDefault="00C54DA8" w:rsidP="00C54DA8">
      <w:pPr>
        <w:ind w:left="360"/>
        <w:rPr>
          <w:szCs w:val="28"/>
        </w:rPr>
      </w:pPr>
      <w:r>
        <w:rPr>
          <w:szCs w:val="28"/>
        </w:rPr>
        <w:t xml:space="preserve">We first check to see if the given series is absolutely convergent.  We note that </w:t>
      </w:r>
      <w:r w:rsidRPr="00324383">
        <w:rPr>
          <w:position w:val="-36"/>
        </w:rPr>
        <w:object w:dxaOrig="2700" w:dyaOrig="840" w14:anchorId="498D9A5A">
          <v:shape id="_x0000_i1080" type="#_x0000_t75" style="width:134.2pt;height:42pt" o:ole="">
            <v:imagedata r:id="rId111" o:title=""/>
          </v:shape>
          <o:OLEObject Type="Embed" ProgID="Equation.DSMT4" ShapeID="_x0000_i1080" DrawAspect="Content" ObjectID="_1846093460" r:id="rId112"/>
        </w:object>
      </w:r>
      <w:r>
        <w:rPr>
          <w:szCs w:val="28"/>
        </w:rPr>
        <w:t xml:space="preserve">.  </w:t>
      </w:r>
    </w:p>
    <w:p w14:paraId="77294FA6" w14:textId="72C72370" w:rsidR="00C54DA8" w:rsidRDefault="00904EFF" w:rsidP="00904EFF">
      <w:pPr>
        <w:ind w:firstLine="360"/>
        <w:rPr>
          <w:szCs w:val="28"/>
        </w:rPr>
      </w:pPr>
      <w:r>
        <w:rPr>
          <w:szCs w:val="28"/>
        </w:rPr>
        <w:t xml:space="preserve">We note that the series will produce only non-zero terms.  </w:t>
      </w:r>
      <w:r w:rsidR="00C54DA8">
        <w:rPr>
          <w:szCs w:val="28"/>
        </w:rPr>
        <w:t>Now, using the ratio test we see that:</w:t>
      </w:r>
    </w:p>
    <w:p w14:paraId="0E36CE5C" w14:textId="77777777" w:rsidR="00C54DA8" w:rsidRDefault="00C54DA8" w:rsidP="00C54DA8">
      <w:pPr>
        <w:ind w:left="360"/>
        <w:rPr>
          <w:szCs w:val="28"/>
        </w:rPr>
      </w:pPr>
    </w:p>
    <w:p w14:paraId="67976135" w14:textId="77777777" w:rsidR="00C54DA8" w:rsidRDefault="00C54DA8" w:rsidP="00C54DA8">
      <w:pPr>
        <w:ind w:left="360"/>
        <w:rPr>
          <w:szCs w:val="28"/>
        </w:rPr>
      </w:pPr>
      <w:r w:rsidRPr="00C54DA8">
        <w:rPr>
          <w:position w:val="-70"/>
        </w:rPr>
        <w:object w:dxaOrig="9220" w:dyaOrig="1579" w14:anchorId="27F49E12">
          <v:shape id="_x0000_i1081" type="#_x0000_t75" style="width:461.9pt;height:80.2pt" o:ole="">
            <v:imagedata r:id="rId113" o:title=""/>
          </v:shape>
          <o:OLEObject Type="Embed" ProgID="Equation.DSMT4" ShapeID="_x0000_i1081" DrawAspect="Content" ObjectID="_1846093461" r:id="rId114"/>
        </w:object>
      </w:r>
      <w:r>
        <w:rPr>
          <w:szCs w:val="28"/>
        </w:rPr>
        <w:t xml:space="preserve">.  So, by the ratio test  </w:t>
      </w:r>
      <w:r w:rsidR="00E419CF" w:rsidRPr="00C54DA8">
        <w:rPr>
          <w:position w:val="-32"/>
        </w:rPr>
        <w:object w:dxaOrig="1560" w:dyaOrig="800" w14:anchorId="7008FC03">
          <v:shape id="_x0000_i1082" type="#_x0000_t75" style="width:78.8pt;height:40.5pt" o:ole="">
            <v:imagedata r:id="rId109" o:title=""/>
          </v:shape>
          <o:OLEObject Type="Embed" ProgID="Equation.DSMT4" ShapeID="_x0000_i1082" DrawAspect="Content" ObjectID="_1846093462" r:id="rId115"/>
        </w:object>
      </w:r>
      <w:r>
        <w:rPr>
          <w:szCs w:val="28"/>
        </w:rPr>
        <w:t xml:space="preserve">is </w:t>
      </w:r>
      <w:r w:rsidR="00E419CF">
        <w:rPr>
          <w:szCs w:val="28"/>
        </w:rPr>
        <w:t>absolutely convergent</w:t>
      </w:r>
      <w:r>
        <w:rPr>
          <w:szCs w:val="28"/>
        </w:rPr>
        <w:t>.</w:t>
      </w:r>
    </w:p>
    <w:p w14:paraId="0A353CDC" w14:textId="77777777" w:rsidR="00C54DA8" w:rsidRPr="00B94F69" w:rsidRDefault="00C54DA8" w:rsidP="00C54DA8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376C7ED1" w14:textId="77777777" w:rsidR="00C54DA8" w:rsidRPr="00C54DA8" w:rsidRDefault="00C54DA8" w:rsidP="00C54DA8">
      <w:pPr>
        <w:ind w:left="720"/>
        <w:rPr>
          <w:szCs w:val="28"/>
        </w:rPr>
      </w:pPr>
    </w:p>
    <w:p w14:paraId="5849E8EC" w14:textId="77777777" w:rsidR="00D4235B" w:rsidRDefault="00D4235B" w:rsidP="00D4235B">
      <w:pPr>
        <w:rPr>
          <w:szCs w:val="28"/>
        </w:rPr>
      </w:pPr>
    </w:p>
    <w:sectPr w:rsidR="00D4235B" w:rsidSect="000605E5">
      <w:headerReference w:type="even" r:id="rId116"/>
      <w:headerReference w:type="default" r:id="rId117"/>
      <w:footerReference w:type="even" r:id="rId118"/>
      <w:footerReference w:type="default" r:id="rId119"/>
      <w:headerReference w:type="first" r:id="rId120"/>
      <w:footerReference w:type="first" r:id="rId12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A2EE4" w14:textId="77777777" w:rsidR="00423C5E" w:rsidRDefault="00423C5E" w:rsidP="000605E5">
      <w:r>
        <w:separator/>
      </w:r>
    </w:p>
  </w:endnote>
  <w:endnote w:type="continuationSeparator" w:id="0">
    <w:p w14:paraId="2B968BBE" w14:textId="77777777" w:rsidR="00423C5E" w:rsidRDefault="00423C5E" w:rsidP="00060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9B5E3" w14:textId="77777777" w:rsidR="000605E5" w:rsidRDefault="000605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2FDF6" w14:textId="77777777" w:rsidR="000605E5" w:rsidRDefault="000605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026A6" w14:textId="77777777" w:rsidR="000605E5" w:rsidRDefault="000605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B6B61" w14:textId="77777777" w:rsidR="00423C5E" w:rsidRDefault="00423C5E" w:rsidP="000605E5">
      <w:r>
        <w:separator/>
      </w:r>
    </w:p>
  </w:footnote>
  <w:footnote w:type="continuationSeparator" w:id="0">
    <w:p w14:paraId="49B62F77" w14:textId="77777777" w:rsidR="00423C5E" w:rsidRDefault="00423C5E" w:rsidP="000605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40CAD" w14:textId="77777777" w:rsidR="000605E5" w:rsidRDefault="000605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54C94" w14:textId="77777777" w:rsidR="000605E5" w:rsidRDefault="000605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0605E5" w14:paraId="379D1C1E" w14:textId="77777777" w:rsidTr="005F549E">
      <w:tc>
        <w:tcPr>
          <w:tcW w:w="2335" w:type="dxa"/>
        </w:tcPr>
        <w:p w14:paraId="57052513" w14:textId="77777777" w:rsidR="000605E5" w:rsidRDefault="000605E5" w:rsidP="000605E5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7B6C2CA8" w14:textId="77777777" w:rsidR="000605E5" w:rsidRDefault="000605E5" w:rsidP="000605E5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7FFA124D" w14:textId="77777777" w:rsidR="000605E5" w:rsidRDefault="000605E5" w:rsidP="000605E5">
          <w:pPr>
            <w:jc w:val="right"/>
            <w:rPr>
              <w:b/>
              <w:sz w:val="32"/>
            </w:rPr>
          </w:pPr>
        </w:p>
      </w:tc>
    </w:tr>
  </w:tbl>
  <w:p w14:paraId="08598BDA" w14:textId="77777777" w:rsidR="000605E5" w:rsidRPr="000605E5" w:rsidRDefault="000605E5" w:rsidP="000605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7DE"/>
    <w:multiLevelType w:val="hybridMultilevel"/>
    <w:tmpl w:val="B5BC6B16"/>
    <w:lvl w:ilvl="0" w:tplc="02CC9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C3DDD"/>
    <w:multiLevelType w:val="hybridMultilevel"/>
    <w:tmpl w:val="1A860DCC"/>
    <w:lvl w:ilvl="0" w:tplc="1FF43E0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D704C"/>
    <w:multiLevelType w:val="hybridMultilevel"/>
    <w:tmpl w:val="AC108818"/>
    <w:lvl w:ilvl="0" w:tplc="3DEC0D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AE3924"/>
    <w:multiLevelType w:val="hybridMultilevel"/>
    <w:tmpl w:val="40566D72"/>
    <w:lvl w:ilvl="0" w:tplc="B2283770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F37883"/>
    <w:multiLevelType w:val="hybridMultilevel"/>
    <w:tmpl w:val="CECE33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4B7685"/>
    <w:multiLevelType w:val="hybridMultilevel"/>
    <w:tmpl w:val="CC403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0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50E444A"/>
    <w:multiLevelType w:val="hybridMultilevel"/>
    <w:tmpl w:val="D6CAB3AE"/>
    <w:lvl w:ilvl="0" w:tplc="CC0214CC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3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2A473F"/>
    <w:multiLevelType w:val="hybridMultilevel"/>
    <w:tmpl w:val="B5BC6B16"/>
    <w:lvl w:ilvl="0" w:tplc="02CC9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DB76D5"/>
    <w:multiLevelType w:val="hybridMultilevel"/>
    <w:tmpl w:val="F0CA09DA"/>
    <w:lvl w:ilvl="0" w:tplc="0D4222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CB3B22"/>
    <w:multiLevelType w:val="hybridMultilevel"/>
    <w:tmpl w:val="12ACA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533900">
    <w:abstractNumId w:val="31"/>
  </w:num>
  <w:num w:numId="2" w16cid:durableId="1939365001">
    <w:abstractNumId w:val="1"/>
  </w:num>
  <w:num w:numId="3" w16cid:durableId="1255473893">
    <w:abstractNumId w:val="25"/>
  </w:num>
  <w:num w:numId="4" w16cid:durableId="780027334">
    <w:abstractNumId w:val="15"/>
  </w:num>
  <w:num w:numId="5" w16cid:durableId="1994019438">
    <w:abstractNumId w:val="21"/>
  </w:num>
  <w:num w:numId="6" w16cid:durableId="426461556">
    <w:abstractNumId w:val="29"/>
  </w:num>
  <w:num w:numId="7" w16cid:durableId="1646003760">
    <w:abstractNumId w:val="24"/>
  </w:num>
  <w:num w:numId="8" w16cid:durableId="747582753">
    <w:abstractNumId w:val="7"/>
  </w:num>
  <w:num w:numId="9" w16cid:durableId="1252156403">
    <w:abstractNumId w:val="13"/>
  </w:num>
  <w:num w:numId="10" w16cid:durableId="1589271230">
    <w:abstractNumId w:val="17"/>
  </w:num>
  <w:num w:numId="11" w16cid:durableId="339047479">
    <w:abstractNumId w:val="20"/>
  </w:num>
  <w:num w:numId="12" w16cid:durableId="1457022788">
    <w:abstractNumId w:val="18"/>
  </w:num>
  <w:num w:numId="13" w16cid:durableId="1947418197">
    <w:abstractNumId w:val="5"/>
  </w:num>
  <w:num w:numId="14" w16cid:durableId="1478721432">
    <w:abstractNumId w:val="10"/>
  </w:num>
  <w:num w:numId="15" w16cid:durableId="187645750">
    <w:abstractNumId w:val="4"/>
  </w:num>
  <w:num w:numId="16" w16cid:durableId="1916159395">
    <w:abstractNumId w:val="14"/>
  </w:num>
  <w:num w:numId="17" w16cid:durableId="1117215330">
    <w:abstractNumId w:val="23"/>
  </w:num>
  <w:num w:numId="18" w16cid:durableId="1979264611">
    <w:abstractNumId w:val="28"/>
  </w:num>
  <w:num w:numId="19" w16cid:durableId="635838244">
    <w:abstractNumId w:val="3"/>
  </w:num>
  <w:num w:numId="20" w16cid:durableId="34502731">
    <w:abstractNumId w:val="32"/>
  </w:num>
  <w:num w:numId="21" w16cid:durableId="686057734">
    <w:abstractNumId w:val="19"/>
  </w:num>
  <w:num w:numId="22" w16cid:durableId="1765609135">
    <w:abstractNumId w:val="27"/>
  </w:num>
  <w:num w:numId="23" w16cid:durableId="2007324729">
    <w:abstractNumId w:val="16"/>
  </w:num>
  <w:num w:numId="24" w16cid:durableId="61175723">
    <w:abstractNumId w:val="22"/>
  </w:num>
  <w:num w:numId="25" w16cid:durableId="1661998988">
    <w:abstractNumId w:val="8"/>
  </w:num>
  <w:num w:numId="26" w16cid:durableId="304362474">
    <w:abstractNumId w:val="6"/>
  </w:num>
  <w:num w:numId="27" w16cid:durableId="1820459617">
    <w:abstractNumId w:val="33"/>
  </w:num>
  <w:num w:numId="28" w16cid:durableId="945312181">
    <w:abstractNumId w:val="34"/>
  </w:num>
  <w:num w:numId="29" w16cid:durableId="471295457">
    <w:abstractNumId w:val="0"/>
  </w:num>
  <w:num w:numId="30" w16cid:durableId="287468827">
    <w:abstractNumId w:val="2"/>
  </w:num>
  <w:num w:numId="31" w16cid:durableId="2119636490">
    <w:abstractNumId w:val="9"/>
  </w:num>
  <w:num w:numId="32" w16cid:durableId="1650329500">
    <w:abstractNumId w:val="30"/>
  </w:num>
  <w:num w:numId="33" w16cid:durableId="745614523">
    <w:abstractNumId w:val="26"/>
  </w:num>
  <w:num w:numId="34" w16cid:durableId="1252741206">
    <w:abstractNumId w:val="12"/>
  </w:num>
  <w:num w:numId="35" w16cid:durableId="84882836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25754"/>
    <w:rsid w:val="00032AD1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05E5"/>
    <w:rsid w:val="00060AA7"/>
    <w:rsid w:val="000619E0"/>
    <w:rsid w:val="00064E74"/>
    <w:rsid w:val="0007220A"/>
    <w:rsid w:val="00072EA6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287E"/>
    <w:rsid w:val="0009641F"/>
    <w:rsid w:val="000968C8"/>
    <w:rsid w:val="00097C31"/>
    <w:rsid w:val="00097E6B"/>
    <w:rsid w:val="000A0E6C"/>
    <w:rsid w:val="000A34B5"/>
    <w:rsid w:val="000A6819"/>
    <w:rsid w:val="000B0403"/>
    <w:rsid w:val="000B0628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F7B65"/>
    <w:rsid w:val="00103BAD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674"/>
    <w:rsid w:val="00137E35"/>
    <w:rsid w:val="0014130A"/>
    <w:rsid w:val="00143E44"/>
    <w:rsid w:val="0014620B"/>
    <w:rsid w:val="00146B0E"/>
    <w:rsid w:val="0015077F"/>
    <w:rsid w:val="00150E51"/>
    <w:rsid w:val="00152F67"/>
    <w:rsid w:val="00153034"/>
    <w:rsid w:val="00153C90"/>
    <w:rsid w:val="0015402C"/>
    <w:rsid w:val="0015526F"/>
    <w:rsid w:val="00156C41"/>
    <w:rsid w:val="0016089C"/>
    <w:rsid w:val="00166CC2"/>
    <w:rsid w:val="00166E82"/>
    <w:rsid w:val="00167E67"/>
    <w:rsid w:val="0017443B"/>
    <w:rsid w:val="00174F00"/>
    <w:rsid w:val="00175166"/>
    <w:rsid w:val="001804C9"/>
    <w:rsid w:val="00180A7D"/>
    <w:rsid w:val="00180AA2"/>
    <w:rsid w:val="00181555"/>
    <w:rsid w:val="00184C28"/>
    <w:rsid w:val="00191840"/>
    <w:rsid w:val="001922E7"/>
    <w:rsid w:val="0019613C"/>
    <w:rsid w:val="001962CB"/>
    <w:rsid w:val="00196390"/>
    <w:rsid w:val="0019663A"/>
    <w:rsid w:val="00196F01"/>
    <w:rsid w:val="00197E1B"/>
    <w:rsid w:val="001A0F9D"/>
    <w:rsid w:val="001A5C57"/>
    <w:rsid w:val="001B076B"/>
    <w:rsid w:val="001B1896"/>
    <w:rsid w:val="001B2E06"/>
    <w:rsid w:val="001B677F"/>
    <w:rsid w:val="001B6FD0"/>
    <w:rsid w:val="001C1724"/>
    <w:rsid w:val="001C2F58"/>
    <w:rsid w:val="001C5C95"/>
    <w:rsid w:val="001C6C42"/>
    <w:rsid w:val="001D0027"/>
    <w:rsid w:val="001D151C"/>
    <w:rsid w:val="001D1735"/>
    <w:rsid w:val="001D2944"/>
    <w:rsid w:val="001D36C9"/>
    <w:rsid w:val="001D4007"/>
    <w:rsid w:val="001D5AAD"/>
    <w:rsid w:val="001D66A7"/>
    <w:rsid w:val="001D7196"/>
    <w:rsid w:val="001E12BA"/>
    <w:rsid w:val="001E3484"/>
    <w:rsid w:val="001F483D"/>
    <w:rsid w:val="001F74E7"/>
    <w:rsid w:val="0020158C"/>
    <w:rsid w:val="002033F7"/>
    <w:rsid w:val="00211B80"/>
    <w:rsid w:val="002135B3"/>
    <w:rsid w:val="00215BC6"/>
    <w:rsid w:val="00221A5B"/>
    <w:rsid w:val="002230E5"/>
    <w:rsid w:val="00224D52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6B0B"/>
    <w:rsid w:val="00257293"/>
    <w:rsid w:val="00257975"/>
    <w:rsid w:val="0026093D"/>
    <w:rsid w:val="00261ACA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68E9"/>
    <w:rsid w:val="00277ABC"/>
    <w:rsid w:val="002808EE"/>
    <w:rsid w:val="00280AA9"/>
    <w:rsid w:val="002816BF"/>
    <w:rsid w:val="0028440B"/>
    <w:rsid w:val="00285D1F"/>
    <w:rsid w:val="00291238"/>
    <w:rsid w:val="00292CD4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5E21"/>
    <w:rsid w:val="002B6F0A"/>
    <w:rsid w:val="002B724B"/>
    <w:rsid w:val="002C07D1"/>
    <w:rsid w:val="002C5A4D"/>
    <w:rsid w:val="002C638B"/>
    <w:rsid w:val="002D0691"/>
    <w:rsid w:val="002D15AF"/>
    <w:rsid w:val="002D1DE5"/>
    <w:rsid w:val="002D1E9B"/>
    <w:rsid w:val="002D3E36"/>
    <w:rsid w:val="002D4FA5"/>
    <w:rsid w:val="002D6551"/>
    <w:rsid w:val="002D6AD8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49D4"/>
    <w:rsid w:val="0031714B"/>
    <w:rsid w:val="00320871"/>
    <w:rsid w:val="003209ED"/>
    <w:rsid w:val="00320C2C"/>
    <w:rsid w:val="003225C7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52B2"/>
    <w:rsid w:val="00361199"/>
    <w:rsid w:val="00363FAD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D07"/>
    <w:rsid w:val="003A6E1D"/>
    <w:rsid w:val="003B162A"/>
    <w:rsid w:val="003B20C9"/>
    <w:rsid w:val="003B27E5"/>
    <w:rsid w:val="003B312B"/>
    <w:rsid w:val="003B31D5"/>
    <w:rsid w:val="003B74FD"/>
    <w:rsid w:val="003C093F"/>
    <w:rsid w:val="003C48C1"/>
    <w:rsid w:val="003C510E"/>
    <w:rsid w:val="003C52BC"/>
    <w:rsid w:val="003C5635"/>
    <w:rsid w:val="003C7C83"/>
    <w:rsid w:val="003D01CD"/>
    <w:rsid w:val="003D03A9"/>
    <w:rsid w:val="003D124C"/>
    <w:rsid w:val="003D14A0"/>
    <w:rsid w:val="003D2F39"/>
    <w:rsid w:val="003D48D5"/>
    <w:rsid w:val="003D57AE"/>
    <w:rsid w:val="003D594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784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3B4F"/>
    <w:rsid w:val="00414795"/>
    <w:rsid w:val="0041758D"/>
    <w:rsid w:val="00423C5E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153A"/>
    <w:rsid w:val="00473287"/>
    <w:rsid w:val="00474BE1"/>
    <w:rsid w:val="00476B95"/>
    <w:rsid w:val="004779A1"/>
    <w:rsid w:val="00477B69"/>
    <w:rsid w:val="00480054"/>
    <w:rsid w:val="00480CBC"/>
    <w:rsid w:val="00482C75"/>
    <w:rsid w:val="00483419"/>
    <w:rsid w:val="00484308"/>
    <w:rsid w:val="004866A0"/>
    <w:rsid w:val="00487779"/>
    <w:rsid w:val="00487F59"/>
    <w:rsid w:val="00490EAE"/>
    <w:rsid w:val="0049249D"/>
    <w:rsid w:val="004963D9"/>
    <w:rsid w:val="004A02E6"/>
    <w:rsid w:val="004A0450"/>
    <w:rsid w:val="004A20D1"/>
    <w:rsid w:val="004A31F8"/>
    <w:rsid w:val="004A5DF1"/>
    <w:rsid w:val="004A69AB"/>
    <w:rsid w:val="004A6BD4"/>
    <w:rsid w:val="004A731B"/>
    <w:rsid w:val="004B033E"/>
    <w:rsid w:val="004B219C"/>
    <w:rsid w:val="004B2498"/>
    <w:rsid w:val="004C0DC9"/>
    <w:rsid w:val="004C5CC0"/>
    <w:rsid w:val="004C605C"/>
    <w:rsid w:val="004C6528"/>
    <w:rsid w:val="004C65B3"/>
    <w:rsid w:val="004D0342"/>
    <w:rsid w:val="004D1322"/>
    <w:rsid w:val="004D272E"/>
    <w:rsid w:val="004D52AE"/>
    <w:rsid w:val="004D7FA4"/>
    <w:rsid w:val="004E095B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4F6B9D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4DF"/>
    <w:rsid w:val="005406C6"/>
    <w:rsid w:val="00544628"/>
    <w:rsid w:val="00544A9B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CD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5CA"/>
    <w:rsid w:val="00591AE6"/>
    <w:rsid w:val="00593B30"/>
    <w:rsid w:val="005959B4"/>
    <w:rsid w:val="00595A49"/>
    <w:rsid w:val="005961DC"/>
    <w:rsid w:val="0059690F"/>
    <w:rsid w:val="00596D1B"/>
    <w:rsid w:val="005A0B20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1B0E"/>
    <w:rsid w:val="005D4002"/>
    <w:rsid w:val="005D57ED"/>
    <w:rsid w:val="005E0216"/>
    <w:rsid w:val="005E127A"/>
    <w:rsid w:val="005E29CE"/>
    <w:rsid w:val="005E3367"/>
    <w:rsid w:val="005E50D9"/>
    <w:rsid w:val="005E64E1"/>
    <w:rsid w:val="005E77E8"/>
    <w:rsid w:val="005E7A69"/>
    <w:rsid w:val="005F093C"/>
    <w:rsid w:val="005F1886"/>
    <w:rsid w:val="005F3B2C"/>
    <w:rsid w:val="005F49C8"/>
    <w:rsid w:val="005F56CC"/>
    <w:rsid w:val="00600242"/>
    <w:rsid w:val="0060145E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47890"/>
    <w:rsid w:val="00650225"/>
    <w:rsid w:val="006512A9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18EE"/>
    <w:rsid w:val="00662B32"/>
    <w:rsid w:val="00664995"/>
    <w:rsid w:val="00664BA0"/>
    <w:rsid w:val="00665828"/>
    <w:rsid w:val="006676A0"/>
    <w:rsid w:val="00667E29"/>
    <w:rsid w:val="00671F7D"/>
    <w:rsid w:val="00672359"/>
    <w:rsid w:val="00672BEE"/>
    <w:rsid w:val="00673A25"/>
    <w:rsid w:val="00673CE2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3AA8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681"/>
    <w:rsid w:val="006B6D9A"/>
    <w:rsid w:val="006C4522"/>
    <w:rsid w:val="006C530A"/>
    <w:rsid w:val="006C64FF"/>
    <w:rsid w:val="006C6E4E"/>
    <w:rsid w:val="006C7E44"/>
    <w:rsid w:val="006D0884"/>
    <w:rsid w:val="006E0A9A"/>
    <w:rsid w:val="006E242E"/>
    <w:rsid w:val="006E7397"/>
    <w:rsid w:val="006F0944"/>
    <w:rsid w:val="006F6358"/>
    <w:rsid w:val="006F6AE9"/>
    <w:rsid w:val="006F7C07"/>
    <w:rsid w:val="00700597"/>
    <w:rsid w:val="0070076D"/>
    <w:rsid w:val="007007E8"/>
    <w:rsid w:val="00703871"/>
    <w:rsid w:val="007051EE"/>
    <w:rsid w:val="00705694"/>
    <w:rsid w:val="00710A79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15D1"/>
    <w:rsid w:val="00742451"/>
    <w:rsid w:val="0074354F"/>
    <w:rsid w:val="0075154D"/>
    <w:rsid w:val="00752546"/>
    <w:rsid w:val="007556B1"/>
    <w:rsid w:val="00756B4A"/>
    <w:rsid w:val="0076127C"/>
    <w:rsid w:val="007617AB"/>
    <w:rsid w:val="00761945"/>
    <w:rsid w:val="00763058"/>
    <w:rsid w:val="0076309B"/>
    <w:rsid w:val="00763DCC"/>
    <w:rsid w:val="00764D10"/>
    <w:rsid w:val="007671B6"/>
    <w:rsid w:val="00770D88"/>
    <w:rsid w:val="007741DD"/>
    <w:rsid w:val="00775AFB"/>
    <w:rsid w:val="00775CC8"/>
    <w:rsid w:val="00775ED0"/>
    <w:rsid w:val="007768ED"/>
    <w:rsid w:val="00776E26"/>
    <w:rsid w:val="00782F8A"/>
    <w:rsid w:val="00784CAA"/>
    <w:rsid w:val="0078598D"/>
    <w:rsid w:val="00785999"/>
    <w:rsid w:val="00786212"/>
    <w:rsid w:val="007871CE"/>
    <w:rsid w:val="00792028"/>
    <w:rsid w:val="00796209"/>
    <w:rsid w:val="00796CD6"/>
    <w:rsid w:val="00797121"/>
    <w:rsid w:val="007A32DA"/>
    <w:rsid w:val="007A5225"/>
    <w:rsid w:val="007A57C8"/>
    <w:rsid w:val="007A7526"/>
    <w:rsid w:val="007A777E"/>
    <w:rsid w:val="007B0AA3"/>
    <w:rsid w:val="007B0BEC"/>
    <w:rsid w:val="007B6250"/>
    <w:rsid w:val="007C171E"/>
    <w:rsid w:val="007C3202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E7221"/>
    <w:rsid w:val="007F0572"/>
    <w:rsid w:val="007F07D9"/>
    <w:rsid w:val="007F0C72"/>
    <w:rsid w:val="007F19BE"/>
    <w:rsid w:val="007F1E92"/>
    <w:rsid w:val="007F45F8"/>
    <w:rsid w:val="007F468F"/>
    <w:rsid w:val="007F7DC6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160D2"/>
    <w:rsid w:val="008217BD"/>
    <w:rsid w:val="008229D5"/>
    <w:rsid w:val="00823301"/>
    <w:rsid w:val="00823A54"/>
    <w:rsid w:val="008247F7"/>
    <w:rsid w:val="008256C4"/>
    <w:rsid w:val="00826852"/>
    <w:rsid w:val="00827BEC"/>
    <w:rsid w:val="00830B67"/>
    <w:rsid w:val="00831B1B"/>
    <w:rsid w:val="008346CD"/>
    <w:rsid w:val="0083579B"/>
    <w:rsid w:val="00840203"/>
    <w:rsid w:val="00840300"/>
    <w:rsid w:val="008409A0"/>
    <w:rsid w:val="008423F0"/>
    <w:rsid w:val="0084316E"/>
    <w:rsid w:val="00843B8E"/>
    <w:rsid w:val="0084552F"/>
    <w:rsid w:val="0084727E"/>
    <w:rsid w:val="0085035D"/>
    <w:rsid w:val="008517DD"/>
    <w:rsid w:val="0085237D"/>
    <w:rsid w:val="00854A40"/>
    <w:rsid w:val="00854EF7"/>
    <w:rsid w:val="00855942"/>
    <w:rsid w:val="00856B09"/>
    <w:rsid w:val="00857C29"/>
    <w:rsid w:val="008600CB"/>
    <w:rsid w:val="00860A3E"/>
    <w:rsid w:val="00861E68"/>
    <w:rsid w:val="00863C12"/>
    <w:rsid w:val="0087071D"/>
    <w:rsid w:val="00875E58"/>
    <w:rsid w:val="00876F79"/>
    <w:rsid w:val="00877B1F"/>
    <w:rsid w:val="00883065"/>
    <w:rsid w:val="00890105"/>
    <w:rsid w:val="00890B2D"/>
    <w:rsid w:val="00892009"/>
    <w:rsid w:val="008928A8"/>
    <w:rsid w:val="00895FEB"/>
    <w:rsid w:val="008A2203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C4F5F"/>
    <w:rsid w:val="008D15EB"/>
    <w:rsid w:val="008D2FC2"/>
    <w:rsid w:val="008D33F7"/>
    <w:rsid w:val="008D4EED"/>
    <w:rsid w:val="008D6092"/>
    <w:rsid w:val="008D7C60"/>
    <w:rsid w:val="008D7DB1"/>
    <w:rsid w:val="008D7E06"/>
    <w:rsid w:val="008E2AED"/>
    <w:rsid w:val="008E4AFE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4EFF"/>
    <w:rsid w:val="009069A7"/>
    <w:rsid w:val="009077DB"/>
    <w:rsid w:val="00911C9D"/>
    <w:rsid w:val="009123AE"/>
    <w:rsid w:val="0091519F"/>
    <w:rsid w:val="00915D70"/>
    <w:rsid w:val="00917102"/>
    <w:rsid w:val="00922EA2"/>
    <w:rsid w:val="00923991"/>
    <w:rsid w:val="00924A64"/>
    <w:rsid w:val="0092697E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063F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6DA3"/>
    <w:rsid w:val="00977376"/>
    <w:rsid w:val="009809C2"/>
    <w:rsid w:val="00980FB4"/>
    <w:rsid w:val="009814DD"/>
    <w:rsid w:val="009831F7"/>
    <w:rsid w:val="00985B40"/>
    <w:rsid w:val="0099046E"/>
    <w:rsid w:val="00991529"/>
    <w:rsid w:val="00996B21"/>
    <w:rsid w:val="009A0D8F"/>
    <w:rsid w:val="009A3D06"/>
    <w:rsid w:val="009B42FE"/>
    <w:rsid w:val="009C3EE4"/>
    <w:rsid w:val="009C4229"/>
    <w:rsid w:val="009C452D"/>
    <w:rsid w:val="009C6906"/>
    <w:rsid w:val="009C6965"/>
    <w:rsid w:val="009D022F"/>
    <w:rsid w:val="009D3755"/>
    <w:rsid w:val="009D55FD"/>
    <w:rsid w:val="009D6189"/>
    <w:rsid w:val="009E2336"/>
    <w:rsid w:val="009E5D90"/>
    <w:rsid w:val="009E6DA4"/>
    <w:rsid w:val="009F05AD"/>
    <w:rsid w:val="009F1ABF"/>
    <w:rsid w:val="009F45D9"/>
    <w:rsid w:val="009F625E"/>
    <w:rsid w:val="009F7B02"/>
    <w:rsid w:val="00A0300A"/>
    <w:rsid w:val="00A03696"/>
    <w:rsid w:val="00A03D6E"/>
    <w:rsid w:val="00A0596F"/>
    <w:rsid w:val="00A07EB5"/>
    <w:rsid w:val="00A1015B"/>
    <w:rsid w:val="00A13D1C"/>
    <w:rsid w:val="00A13E9C"/>
    <w:rsid w:val="00A14410"/>
    <w:rsid w:val="00A164D9"/>
    <w:rsid w:val="00A218F4"/>
    <w:rsid w:val="00A23231"/>
    <w:rsid w:val="00A244FB"/>
    <w:rsid w:val="00A25F19"/>
    <w:rsid w:val="00A261E8"/>
    <w:rsid w:val="00A327BB"/>
    <w:rsid w:val="00A33A4E"/>
    <w:rsid w:val="00A34AC3"/>
    <w:rsid w:val="00A363F8"/>
    <w:rsid w:val="00A37F4F"/>
    <w:rsid w:val="00A41973"/>
    <w:rsid w:val="00A44F0E"/>
    <w:rsid w:val="00A4679C"/>
    <w:rsid w:val="00A5048D"/>
    <w:rsid w:val="00A55AA4"/>
    <w:rsid w:val="00A56BB7"/>
    <w:rsid w:val="00A61596"/>
    <w:rsid w:val="00A62E17"/>
    <w:rsid w:val="00A635A2"/>
    <w:rsid w:val="00A6549F"/>
    <w:rsid w:val="00A65C1A"/>
    <w:rsid w:val="00A66469"/>
    <w:rsid w:val="00A66B7C"/>
    <w:rsid w:val="00A72D52"/>
    <w:rsid w:val="00A7301A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87B95"/>
    <w:rsid w:val="00A919EB"/>
    <w:rsid w:val="00A92D38"/>
    <w:rsid w:val="00AA3C42"/>
    <w:rsid w:val="00AB0BF5"/>
    <w:rsid w:val="00AB0D37"/>
    <w:rsid w:val="00AB1C0A"/>
    <w:rsid w:val="00AB4B37"/>
    <w:rsid w:val="00AB787F"/>
    <w:rsid w:val="00AC7D8C"/>
    <w:rsid w:val="00AD0847"/>
    <w:rsid w:val="00AD2B72"/>
    <w:rsid w:val="00AD3201"/>
    <w:rsid w:val="00AD5A34"/>
    <w:rsid w:val="00AE074D"/>
    <w:rsid w:val="00AE56ED"/>
    <w:rsid w:val="00AF415A"/>
    <w:rsid w:val="00AF7733"/>
    <w:rsid w:val="00B005AA"/>
    <w:rsid w:val="00B012EB"/>
    <w:rsid w:val="00B0315C"/>
    <w:rsid w:val="00B03444"/>
    <w:rsid w:val="00B0356A"/>
    <w:rsid w:val="00B04FDB"/>
    <w:rsid w:val="00B07A0C"/>
    <w:rsid w:val="00B07B28"/>
    <w:rsid w:val="00B11BA6"/>
    <w:rsid w:val="00B1424F"/>
    <w:rsid w:val="00B158B8"/>
    <w:rsid w:val="00B20C6A"/>
    <w:rsid w:val="00B23157"/>
    <w:rsid w:val="00B2337F"/>
    <w:rsid w:val="00B27030"/>
    <w:rsid w:val="00B27346"/>
    <w:rsid w:val="00B31A5B"/>
    <w:rsid w:val="00B37D8E"/>
    <w:rsid w:val="00B41A5C"/>
    <w:rsid w:val="00B427E2"/>
    <w:rsid w:val="00B448B6"/>
    <w:rsid w:val="00B45ED4"/>
    <w:rsid w:val="00B46ADF"/>
    <w:rsid w:val="00B50256"/>
    <w:rsid w:val="00B539C6"/>
    <w:rsid w:val="00B606D9"/>
    <w:rsid w:val="00B61CBD"/>
    <w:rsid w:val="00B70A05"/>
    <w:rsid w:val="00B710C5"/>
    <w:rsid w:val="00B73FFC"/>
    <w:rsid w:val="00B80170"/>
    <w:rsid w:val="00B80E84"/>
    <w:rsid w:val="00B83E96"/>
    <w:rsid w:val="00B8564C"/>
    <w:rsid w:val="00B862E5"/>
    <w:rsid w:val="00B90C62"/>
    <w:rsid w:val="00B91EE7"/>
    <w:rsid w:val="00B92038"/>
    <w:rsid w:val="00B94F69"/>
    <w:rsid w:val="00B9622D"/>
    <w:rsid w:val="00B97030"/>
    <w:rsid w:val="00BA1FD6"/>
    <w:rsid w:val="00BA2105"/>
    <w:rsid w:val="00BA39D4"/>
    <w:rsid w:val="00BA41F0"/>
    <w:rsid w:val="00BB00B4"/>
    <w:rsid w:val="00BB1EF6"/>
    <w:rsid w:val="00BB4F30"/>
    <w:rsid w:val="00BB5898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C01949"/>
    <w:rsid w:val="00C01F22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3ABE"/>
    <w:rsid w:val="00C3634A"/>
    <w:rsid w:val="00C37117"/>
    <w:rsid w:val="00C37604"/>
    <w:rsid w:val="00C42F4D"/>
    <w:rsid w:val="00C47569"/>
    <w:rsid w:val="00C47F4A"/>
    <w:rsid w:val="00C53CD8"/>
    <w:rsid w:val="00C54DA8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5EFD"/>
    <w:rsid w:val="00C978C1"/>
    <w:rsid w:val="00CA0582"/>
    <w:rsid w:val="00CA0F08"/>
    <w:rsid w:val="00CA2851"/>
    <w:rsid w:val="00CA436E"/>
    <w:rsid w:val="00CA4EEB"/>
    <w:rsid w:val="00CA50B5"/>
    <w:rsid w:val="00CA578F"/>
    <w:rsid w:val="00CA6255"/>
    <w:rsid w:val="00CA6D4D"/>
    <w:rsid w:val="00CA7432"/>
    <w:rsid w:val="00CA788F"/>
    <w:rsid w:val="00CB0048"/>
    <w:rsid w:val="00CB028A"/>
    <w:rsid w:val="00CB17DF"/>
    <w:rsid w:val="00CB1D2A"/>
    <w:rsid w:val="00CB30E8"/>
    <w:rsid w:val="00CB6593"/>
    <w:rsid w:val="00CC0A67"/>
    <w:rsid w:val="00CC159D"/>
    <w:rsid w:val="00CC3338"/>
    <w:rsid w:val="00CC5983"/>
    <w:rsid w:val="00CC65BB"/>
    <w:rsid w:val="00CC6D08"/>
    <w:rsid w:val="00CC6F35"/>
    <w:rsid w:val="00CC7B76"/>
    <w:rsid w:val="00CD21B7"/>
    <w:rsid w:val="00CD29A8"/>
    <w:rsid w:val="00CD4132"/>
    <w:rsid w:val="00CD7A4F"/>
    <w:rsid w:val="00CE4EFE"/>
    <w:rsid w:val="00CE5FF4"/>
    <w:rsid w:val="00CE78CC"/>
    <w:rsid w:val="00CF01DB"/>
    <w:rsid w:val="00CF136B"/>
    <w:rsid w:val="00CF3341"/>
    <w:rsid w:val="00CF64C6"/>
    <w:rsid w:val="00D00691"/>
    <w:rsid w:val="00D011CD"/>
    <w:rsid w:val="00D01310"/>
    <w:rsid w:val="00D03DE6"/>
    <w:rsid w:val="00D05237"/>
    <w:rsid w:val="00D07B1E"/>
    <w:rsid w:val="00D10E70"/>
    <w:rsid w:val="00D11742"/>
    <w:rsid w:val="00D13915"/>
    <w:rsid w:val="00D139B5"/>
    <w:rsid w:val="00D1453F"/>
    <w:rsid w:val="00D23311"/>
    <w:rsid w:val="00D243CC"/>
    <w:rsid w:val="00D24F46"/>
    <w:rsid w:val="00D2618B"/>
    <w:rsid w:val="00D326E6"/>
    <w:rsid w:val="00D33B88"/>
    <w:rsid w:val="00D35A3D"/>
    <w:rsid w:val="00D36A02"/>
    <w:rsid w:val="00D36CA9"/>
    <w:rsid w:val="00D4143F"/>
    <w:rsid w:val="00D4235B"/>
    <w:rsid w:val="00D44CCC"/>
    <w:rsid w:val="00D476DD"/>
    <w:rsid w:val="00D50C32"/>
    <w:rsid w:val="00D52D19"/>
    <w:rsid w:val="00D532C0"/>
    <w:rsid w:val="00D62D01"/>
    <w:rsid w:val="00D66E1F"/>
    <w:rsid w:val="00D6763D"/>
    <w:rsid w:val="00D70600"/>
    <w:rsid w:val="00D70A9D"/>
    <w:rsid w:val="00D736CA"/>
    <w:rsid w:val="00D73DF3"/>
    <w:rsid w:val="00D77C18"/>
    <w:rsid w:val="00D80ECD"/>
    <w:rsid w:val="00D81848"/>
    <w:rsid w:val="00D81DFB"/>
    <w:rsid w:val="00D848D1"/>
    <w:rsid w:val="00D85688"/>
    <w:rsid w:val="00D87AB1"/>
    <w:rsid w:val="00D90754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0B84"/>
    <w:rsid w:val="00DC1E3F"/>
    <w:rsid w:val="00DC298E"/>
    <w:rsid w:val="00DC3837"/>
    <w:rsid w:val="00DC3E8C"/>
    <w:rsid w:val="00DC4511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975"/>
    <w:rsid w:val="00DD7DBA"/>
    <w:rsid w:val="00DE22FB"/>
    <w:rsid w:val="00DE3C40"/>
    <w:rsid w:val="00DE45DB"/>
    <w:rsid w:val="00DE52C1"/>
    <w:rsid w:val="00DE5357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5AE0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19CF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1E62"/>
    <w:rsid w:val="00E72FEC"/>
    <w:rsid w:val="00E74F6A"/>
    <w:rsid w:val="00E8025C"/>
    <w:rsid w:val="00E81E9E"/>
    <w:rsid w:val="00E843AF"/>
    <w:rsid w:val="00E84896"/>
    <w:rsid w:val="00E856CB"/>
    <w:rsid w:val="00E8610F"/>
    <w:rsid w:val="00E87153"/>
    <w:rsid w:val="00E90982"/>
    <w:rsid w:val="00E911F9"/>
    <w:rsid w:val="00E93BD7"/>
    <w:rsid w:val="00E9503C"/>
    <w:rsid w:val="00E9685E"/>
    <w:rsid w:val="00E96AB1"/>
    <w:rsid w:val="00EA2F5D"/>
    <w:rsid w:val="00EA3075"/>
    <w:rsid w:val="00EA5DB5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0C32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EF534F"/>
    <w:rsid w:val="00F026A0"/>
    <w:rsid w:val="00F02A2C"/>
    <w:rsid w:val="00F03769"/>
    <w:rsid w:val="00F04A2E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B6B"/>
    <w:rsid w:val="00F26C26"/>
    <w:rsid w:val="00F26C2B"/>
    <w:rsid w:val="00F27470"/>
    <w:rsid w:val="00F27A9D"/>
    <w:rsid w:val="00F309D2"/>
    <w:rsid w:val="00F30FC9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637D"/>
    <w:rsid w:val="00F57584"/>
    <w:rsid w:val="00F60F71"/>
    <w:rsid w:val="00F613FC"/>
    <w:rsid w:val="00F61A93"/>
    <w:rsid w:val="00F64EC9"/>
    <w:rsid w:val="00F66491"/>
    <w:rsid w:val="00F6767C"/>
    <w:rsid w:val="00F707FC"/>
    <w:rsid w:val="00F7265F"/>
    <w:rsid w:val="00F74EEC"/>
    <w:rsid w:val="00F75923"/>
    <w:rsid w:val="00F85C08"/>
    <w:rsid w:val="00F87329"/>
    <w:rsid w:val="00F87C6F"/>
    <w:rsid w:val="00F90573"/>
    <w:rsid w:val="00F92CD2"/>
    <w:rsid w:val="00F94E76"/>
    <w:rsid w:val="00F95964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33D3"/>
    <w:rsid w:val="00FB5A84"/>
    <w:rsid w:val="00FB725F"/>
    <w:rsid w:val="00FC053A"/>
    <w:rsid w:val="00FC0E0E"/>
    <w:rsid w:val="00FC2B6D"/>
    <w:rsid w:val="00FC79F9"/>
    <w:rsid w:val="00FD340A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3469"/>
    <w:rsid w:val="00FF49AF"/>
    <w:rsid w:val="00FF57BA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36831"/>
  <w15:docId w15:val="{50D2FF5C-C279-4DBA-837E-E16267F8B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5E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0605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05E5"/>
  </w:style>
  <w:style w:type="paragraph" w:styleId="Footer">
    <w:name w:val="footer"/>
    <w:basedOn w:val="Normal"/>
    <w:link w:val="FooterChar"/>
    <w:uiPriority w:val="99"/>
    <w:unhideWhenUsed/>
    <w:rsid w:val="000605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05E5"/>
  </w:style>
  <w:style w:type="character" w:customStyle="1" w:styleId="Heading1Char">
    <w:name w:val="Heading 1 Char"/>
    <w:basedOn w:val="DefaultParagraphFont"/>
    <w:link w:val="Heading1"/>
    <w:uiPriority w:val="9"/>
    <w:rsid w:val="000605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header" Target="header2.xml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9.bin"/><Relationship Id="rId47" Type="http://schemas.openxmlformats.org/officeDocument/2006/relationships/image" Target="media/image19.wmf"/><Relationship Id="rId63" Type="http://schemas.openxmlformats.org/officeDocument/2006/relationships/image" Target="media/image26.wmf"/><Relationship Id="rId68" Type="http://schemas.openxmlformats.org/officeDocument/2006/relationships/image" Target="media/image28.wmf"/><Relationship Id="rId84" Type="http://schemas.openxmlformats.org/officeDocument/2006/relationships/image" Target="media/image36.wmf"/><Relationship Id="rId89" Type="http://schemas.openxmlformats.org/officeDocument/2006/relationships/oleObject" Target="embeddings/oleObject44.bin"/><Relationship Id="rId112" Type="http://schemas.openxmlformats.org/officeDocument/2006/relationships/oleObject" Target="embeddings/oleObject56.bin"/><Relationship Id="rId16" Type="http://schemas.openxmlformats.org/officeDocument/2006/relationships/image" Target="media/image5.wmf"/><Relationship Id="rId107" Type="http://schemas.openxmlformats.org/officeDocument/2006/relationships/oleObject" Target="embeddings/oleObject53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53" Type="http://schemas.openxmlformats.org/officeDocument/2006/relationships/image" Target="media/image21.wmf"/><Relationship Id="rId58" Type="http://schemas.openxmlformats.org/officeDocument/2006/relationships/oleObject" Target="embeddings/oleObject28.bin"/><Relationship Id="rId74" Type="http://schemas.openxmlformats.org/officeDocument/2006/relationships/image" Target="media/image31.wmf"/><Relationship Id="rId79" Type="http://schemas.openxmlformats.org/officeDocument/2006/relationships/oleObject" Target="embeddings/oleObject39.bin"/><Relationship Id="rId102" Type="http://schemas.openxmlformats.org/officeDocument/2006/relationships/image" Target="media/image45.wmf"/><Relationship Id="rId123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39.wmf"/><Relationship Id="rId95" Type="http://schemas.openxmlformats.org/officeDocument/2006/relationships/oleObject" Target="embeddings/oleObject47.bin"/><Relationship Id="rId22" Type="http://schemas.openxmlformats.org/officeDocument/2006/relationships/image" Target="media/image8.wmf"/><Relationship Id="rId27" Type="http://schemas.openxmlformats.org/officeDocument/2006/relationships/image" Target="media/image10.wmf"/><Relationship Id="rId43" Type="http://schemas.openxmlformats.org/officeDocument/2006/relationships/image" Target="media/image17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1.bin"/><Relationship Id="rId69" Type="http://schemas.openxmlformats.org/officeDocument/2006/relationships/oleObject" Target="embeddings/oleObject34.bin"/><Relationship Id="rId113" Type="http://schemas.openxmlformats.org/officeDocument/2006/relationships/image" Target="media/image50.wmf"/><Relationship Id="rId118" Type="http://schemas.openxmlformats.org/officeDocument/2006/relationships/footer" Target="footer1.xml"/><Relationship Id="rId80" Type="http://schemas.openxmlformats.org/officeDocument/2006/relationships/image" Target="media/image34.wmf"/><Relationship Id="rId85" Type="http://schemas.openxmlformats.org/officeDocument/2006/relationships/oleObject" Target="embeddings/oleObject42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4.wmf"/><Relationship Id="rId103" Type="http://schemas.openxmlformats.org/officeDocument/2006/relationships/oleObject" Target="embeddings/oleObject51.bin"/><Relationship Id="rId108" Type="http://schemas.openxmlformats.org/officeDocument/2006/relationships/oleObject" Target="embeddings/oleObject54.bin"/><Relationship Id="rId54" Type="http://schemas.openxmlformats.org/officeDocument/2006/relationships/oleObject" Target="embeddings/oleObject26.bin"/><Relationship Id="rId70" Type="http://schemas.openxmlformats.org/officeDocument/2006/relationships/image" Target="media/image29.wmf"/><Relationship Id="rId75" Type="http://schemas.openxmlformats.org/officeDocument/2006/relationships/oleObject" Target="embeddings/oleObject37.bin"/><Relationship Id="rId91" Type="http://schemas.openxmlformats.org/officeDocument/2006/relationships/oleObject" Target="embeddings/oleObject45.bin"/><Relationship Id="rId96" Type="http://schemas.openxmlformats.org/officeDocument/2006/relationships/image" Target="media/image4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57.bin"/><Relationship Id="rId119" Type="http://schemas.openxmlformats.org/officeDocument/2006/relationships/footer" Target="footer2.xml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9.bin"/><Relationship Id="rId65" Type="http://schemas.openxmlformats.org/officeDocument/2006/relationships/image" Target="media/image27.wmf"/><Relationship Id="rId81" Type="http://schemas.openxmlformats.org/officeDocument/2006/relationships/oleObject" Target="embeddings/oleObject40.bin"/><Relationship Id="rId86" Type="http://schemas.openxmlformats.org/officeDocument/2006/relationships/image" Target="media/image3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109" Type="http://schemas.openxmlformats.org/officeDocument/2006/relationships/image" Target="media/image48.wmf"/><Relationship Id="rId34" Type="http://schemas.openxmlformats.org/officeDocument/2006/relationships/oleObject" Target="embeddings/oleObject14.bin"/><Relationship Id="rId50" Type="http://schemas.openxmlformats.org/officeDocument/2006/relationships/image" Target="media/image20.wmf"/><Relationship Id="rId55" Type="http://schemas.openxmlformats.org/officeDocument/2006/relationships/image" Target="media/image22.wmf"/><Relationship Id="rId76" Type="http://schemas.openxmlformats.org/officeDocument/2006/relationships/image" Target="media/image32.wmf"/><Relationship Id="rId97" Type="http://schemas.openxmlformats.org/officeDocument/2006/relationships/oleObject" Target="embeddings/oleObject48.bin"/><Relationship Id="rId104" Type="http://schemas.openxmlformats.org/officeDocument/2006/relationships/image" Target="media/image46.wmf"/><Relationship Id="rId120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oleObject" Target="embeddings/oleObject35.bin"/><Relationship Id="rId92" Type="http://schemas.openxmlformats.org/officeDocument/2006/relationships/image" Target="media/image40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image" Target="media/image9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8.wmf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3.bin"/><Relationship Id="rId110" Type="http://schemas.openxmlformats.org/officeDocument/2006/relationships/oleObject" Target="embeddings/oleObject55.bin"/><Relationship Id="rId115" Type="http://schemas.openxmlformats.org/officeDocument/2006/relationships/oleObject" Target="embeddings/oleObject58.bin"/><Relationship Id="rId61" Type="http://schemas.openxmlformats.org/officeDocument/2006/relationships/image" Target="media/image25.wmf"/><Relationship Id="rId82" Type="http://schemas.openxmlformats.org/officeDocument/2006/relationships/image" Target="media/image35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7.bin"/><Relationship Id="rId77" Type="http://schemas.openxmlformats.org/officeDocument/2006/relationships/oleObject" Target="embeddings/oleObject38.bin"/><Relationship Id="rId100" Type="http://schemas.openxmlformats.org/officeDocument/2006/relationships/image" Target="media/image44.wmf"/><Relationship Id="rId105" Type="http://schemas.openxmlformats.org/officeDocument/2006/relationships/oleObject" Target="embeddings/oleObject52.bin"/><Relationship Id="rId8" Type="http://schemas.openxmlformats.org/officeDocument/2006/relationships/image" Target="media/image1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0.wmf"/><Relationship Id="rId93" Type="http://schemas.openxmlformats.org/officeDocument/2006/relationships/oleObject" Target="embeddings/oleObject46.bin"/><Relationship Id="rId98" Type="http://schemas.openxmlformats.org/officeDocument/2006/relationships/image" Target="media/image43.wmf"/><Relationship Id="rId121" Type="http://schemas.openxmlformats.org/officeDocument/2006/relationships/footer" Target="footer3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3.bin"/><Relationship Id="rId116" Type="http://schemas.openxmlformats.org/officeDocument/2006/relationships/header" Target="header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30.bin"/><Relationship Id="rId83" Type="http://schemas.openxmlformats.org/officeDocument/2006/relationships/oleObject" Target="embeddings/oleObject41.bin"/><Relationship Id="rId88" Type="http://schemas.openxmlformats.org/officeDocument/2006/relationships/image" Target="media/image38.wmf"/><Relationship Id="rId111" Type="http://schemas.openxmlformats.org/officeDocument/2006/relationships/image" Target="media/image49.wmf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image" Target="media/image23.wmf"/><Relationship Id="rId106" Type="http://schemas.openxmlformats.org/officeDocument/2006/relationships/image" Target="media/image47.wmf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52" Type="http://schemas.openxmlformats.org/officeDocument/2006/relationships/oleObject" Target="embeddings/oleObject25.bin"/><Relationship Id="rId73" Type="http://schemas.openxmlformats.org/officeDocument/2006/relationships/oleObject" Target="embeddings/oleObject36.bin"/><Relationship Id="rId78" Type="http://schemas.openxmlformats.org/officeDocument/2006/relationships/image" Target="media/image33.wmf"/><Relationship Id="rId94" Type="http://schemas.openxmlformats.org/officeDocument/2006/relationships/image" Target="media/image41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EFBE9E-5E72-4EAF-A068-5D4846F16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4</Pages>
  <Words>532</Words>
  <Characters>2414</Characters>
  <Application>Microsoft Office Word</Application>
  <DocSecurity>0</DocSecurity>
  <Lines>124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3.7 Ratio Test Worksheet_Solutions</dc:title>
  <dc:creator>Kyle</dc:creator>
  <cp:lastModifiedBy>Kyle Knee</cp:lastModifiedBy>
  <cp:revision>103</cp:revision>
  <cp:lastPrinted>2026-07-20T22:54:00Z</cp:lastPrinted>
  <dcterms:created xsi:type="dcterms:W3CDTF">2016-06-14T20:16:00Z</dcterms:created>
  <dcterms:modified xsi:type="dcterms:W3CDTF">2026-07-20T22:54:00Z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