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7751B9" w14:textId="77777777" w:rsidR="00110C35" w:rsidRPr="00116A36" w:rsidRDefault="00110C35" w:rsidP="00116A36">
      <w:pPr>
        <w:pStyle w:val="Heading1"/>
        <w:spacing w:before="0"/>
        <w:rPr>
          <w:rFonts w:ascii="Times New Roman" w:hAnsi="Times New Roman" w:cs="Times New Roman"/>
          <w:b/>
          <w:color w:val="000000"/>
        </w:rPr>
      </w:pPr>
      <w:r w:rsidRPr="00116A36">
        <w:rPr>
          <w:rFonts w:ascii="Times New Roman" w:hAnsi="Times New Roman" w:cs="Times New Roman"/>
          <w:b/>
          <w:color w:val="000000"/>
        </w:rPr>
        <w:t xml:space="preserve">Series Review </w:t>
      </w:r>
      <w:r w:rsidR="00113063" w:rsidRPr="00116A36">
        <w:rPr>
          <w:rFonts w:ascii="Times New Roman" w:hAnsi="Times New Roman" w:cs="Times New Roman"/>
          <w:b/>
          <w:color w:val="000000"/>
        </w:rPr>
        <w:t>2</w:t>
      </w:r>
      <w:r w:rsidRPr="00116A36">
        <w:rPr>
          <w:rFonts w:ascii="Times New Roman" w:hAnsi="Times New Roman" w:cs="Times New Roman"/>
          <w:b/>
          <w:color w:val="000000"/>
        </w:rPr>
        <w:t xml:space="preserve"> (covers </w:t>
      </w:r>
      <w:r w:rsidR="00F14D11" w:rsidRPr="00116A36">
        <w:rPr>
          <w:rFonts w:ascii="Times New Roman" w:hAnsi="Times New Roman" w:cs="Times New Roman"/>
          <w:b/>
          <w:color w:val="000000"/>
        </w:rPr>
        <w:t>5.2 – 5.6</w:t>
      </w:r>
      <w:r w:rsidR="00FF2C7E" w:rsidRPr="00116A36">
        <w:rPr>
          <w:rFonts w:ascii="Times New Roman" w:hAnsi="Times New Roman" w:cs="Times New Roman"/>
          <w:b/>
          <w:color w:val="000000"/>
        </w:rPr>
        <w:t>)</w:t>
      </w:r>
      <w:r w:rsidRPr="00116A36">
        <w:rPr>
          <w:rFonts w:ascii="Times New Roman" w:hAnsi="Times New Roman" w:cs="Times New Roman"/>
          <w:b/>
          <w:color w:val="000000"/>
        </w:rPr>
        <w:t xml:space="preserve"> </w:t>
      </w:r>
    </w:p>
    <w:p w14:paraId="5E8709DC" w14:textId="77777777" w:rsidR="00197E1B" w:rsidRDefault="00197E1B" w:rsidP="00642E15">
      <w:pPr>
        <w:rPr>
          <w:szCs w:val="28"/>
        </w:rPr>
      </w:pPr>
    </w:p>
    <w:p w14:paraId="7D922D16" w14:textId="77777777" w:rsidR="00FF2C7E" w:rsidRDefault="00FF2C7E" w:rsidP="00642E15">
      <w:pPr>
        <w:rPr>
          <w:szCs w:val="28"/>
        </w:rPr>
      </w:pPr>
      <w:r>
        <w:rPr>
          <w:i/>
          <w:szCs w:val="28"/>
        </w:rPr>
        <w:t xml:space="preserve">Directions:  </w:t>
      </w:r>
      <w:r>
        <w:rPr>
          <w:szCs w:val="28"/>
        </w:rPr>
        <w:t>Determine if each of the following series converges or diverges.  Use any method.</w:t>
      </w:r>
    </w:p>
    <w:p w14:paraId="6BD8A1F8" w14:textId="77777777" w:rsidR="00FF2C7E" w:rsidRPr="00FF2C7E" w:rsidRDefault="00FF2C7E" w:rsidP="00642E15">
      <w:pPr>
        <w:rPr>
          <w:szCs w:val="28"/>
        </w:rPr>
      </w:pPr>
    </w:p>
    <w:p w14:paraId="70CAA665" w14:textId="77777777" w:rsidR="00FF2C7E" w:rsidRDefault="00FF2C7E" w:rsidP="00FF2C7E">
      <w:pPr>
        <w:rPr>
          <w:szCs w:val="28"/>
        </w:rPr>
      </w:pPr>
    </w:p>
    <w:bookmarkStart w:id="0" w:name="MTBlankEqn"/>
    <w:p w14:paraId="295E61E9" w14:textId="77777777" w:rsidR="00FF2C7E" w:rsidRDefault="00324383" w:rsidP="00FF2C7E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1260" w:dyaOrig="740" w14:anchorId="34EF42A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2.25pt;height:37.5pt" o:ole="">
            <v:imagedata r:id="rId8" o:title=""/>
          </v:shape>
          <o:OLEObject Type="Embed" ProgID="Equation.DSMT4" ShapeID="_x0000_i1025" DrawAspect="Content" ObjectID="_1846093680" r:id="rId9"/>
        </w:object>
      </w:r>
      <w:bookmarkEnd w:id="0"/>
      <w:r w:rsidR="00A85739">
        <w:rPr>
          <w:szCs w:val="28"/>
        </w:rPr>
        <w:t xml:space="preserve">   </w:t>
      </w:r>
    </w:p>
    <w:p w14:paraId="5ECA21CD" w14:textId="77777777" w:rsidR="00FF2C7E" w:rsidRDefault="00FF2C7E" w:rsidP="00FF2C7E">
      <w:pPr>
        <w:rPr>
          <w:szCs w:val="28"/>
        </w:rPr>
      </w:pPr>
    </w:p>
    <w:p w14:paraId="0B7F9336" w14:textId="556690CE" w:rsidR="00D44A72" w:rsidRDefault="001B2288" w:rsidP="0025060D">
      <w:pPr>
        <w:ind w:firstLine="720"/>
        <w:rPr>
          <w:szCs w:val="28"/>
        </w:rPr>
      </w:pPr>
      <w:r w:rsidRPr="001B2288">
        <w:rPr>
          <w:position w:val="-32"/>
        </w:rPr>
        <w:object w:dxaOrig="3840" w:dyaOrig="840" w14:anchorId="1CD7F934">
          <v:shape id="_x0000_i1026" type="#_x0000_t75" style="width:190.45pt;height:42pt" o:ole="">
            <v:imagedata r:id="rId10" o:title=""/>
          </v:shape>
          <o:OLEObject Type="Embed" ProgID="Equation.DSMT4" ShapeID="_x0000_i1026" DrawAspect="Content" ObjectID="_1846093681" r:id="rId11"/>
        </w:object>
      </w:r>
      <w:r w:rsidR="00D44A72">
        <w:rPr>
          <w:rFonts w:cs="Times New Roman"/>
          <w:szCs w:val="24"/>
        </w:rPr>
        <w:t xml:space="preserve">.  Therefore, by the root test, the series </w:t>
      </w:r>
      <w:r w:rsidR="00183FB2" w:rsidRPr="00324383">
        <w:rPr>
          <w:position w:val="-28"/>
        </w:rPr>
        <w:object w:dxaOrig="1260" w:dyaOrig="740" w14:anchorId="5A499F06">
          <v:shape id="_x0000_i1027" type="#_x0000_t75" style="width:62.25pt;height:37.5pt" o:ole="">
            <v:imagedata r:id="rId8" o:title=""/>
          </v:shape>
          <o:OLEObject Type="Embed" ProgID="Equation.DSMT4" ShapeID="_x0000_i1027" DrawAspect="Content" ObjectID="_1846093682" r:id="rId12"/>
        </w:object>
      </w:r>
      <w:r w:rsidR="00D44A72">
        <w:rPr>
          <w:rFonts w:cs="Times New Roman"/>
          <w:szCs w:val="24"/>
        </w:rPr>
        <w:t xml:space="preserve"> converges.</w:t>
      </w:r>
    </w:p>
    <w:p w14:paraId="0E3113AB" w14:textId="77777777" w:rsidR="00D44A72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BCC43E4" w14:textId="77777777" w:rsidR="00FF2C7E" w:rsidRDefault="00FF2C7E" w:rsidP="00FF2C7E">
      <w:pPr>
        <w:rPr>
          <w:szCs w:val="28"/>
        </w:rPr>
      </w:pPr>
    </w:p>
    <w:p w14:paraId="36554138" w14:textId="77777777" w:rsidR="002009E4" w:rsidRDefault="002009E4" w:rsidP="00FF2C7E">
      <w:pPr>
        <w:rPr>
          <w:szCs w:val="28"/>
        </w:rPr>
      </w:pPr>
    </w:p>
    <w:p w14:paraId="7FB3CE71" w14:textId="77777777" w:rsidR="002009E4" w:rsidRDefault="002009E4" w:rsidP="00FF2C7E">
      <w:pPr>
        <w:rPr>
          <w:szCs w:val="28"/>
        </w:rPr>
      </w:pPr>
    </w:p>
    <w:p w14:paraId="3003C1BC" w14:textId="77777777" w:rsidR="002009E4" w:rsidRDefault="002009E4" w:rsidP="00FF2C7E">
      <w:pPr>
        <w:rPr>
          <w:szCs w:val="28"/>
        </w:rPr>
      </w:pPr>
    </w:p>
    <w:p w14:paraId="1B2C065E" w14:textId="77777777" w:rsidR="002009E4" w:rsidRDefault="002009E4" w:rsidP="00FF2C7E">
      <w:pPr>
        <w:rPr>
          <w:szCs w:val="28"/>
        </w:rPr>
      </w:pPr>
    </w:p>
    <w:p w14:paraId="02FCF90D" w14:textId="77777777" w:rsidR="002009E4" w:rsidRDefault="002009E4" w:rsidP="00FF2C7E">
      <w:pPr>
        <w:rPr>
          <w:szCs w:val="28"/>
        </w:rPr>
      </w:pPr>
    </w:p>
    <w:p w14:paraId="3DEB2457" w14:textId="77777777" w:rsidR="00CF46B4" w:rsidRDefault="00CF46B4" w:rsidP="00CF46B4">
      <w:pPr>
        <w:rPr>
          <w:szCs w:val="28"/>
        </w:rPr>
      </w:pPr>
    </w:p>
    <w:p w14:paraId="00DDF56E" w14:textId="77777777" w:rsidR="00CF46B4" w:rsidRDefault="00324383" w:rsidP="00CF46B4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840" w:dyaOrig="700" w14:anchorId="063C42A0">
          <v:shape id="_x0000_i1028" type="#_x0000_t75" style="width:42pt;height:34.5pt" o:ole="">
            <v:imagedata r:id="rId13" o:title=""/>
          </v:shape>
          <o:OLEObject Type="Embed" ProgID="Equation.DSMT4" ShapeID="_x0000_i1028" DrawAspect="Content" ObjectID="_1846093683" r:id="rId14"/>
        </w:object>
      </w:r>
      <w:r w:rsidR="00A85739">
        <w:rPr>
          <w:szCs w:val="28"/>
        </w:rPr>
        <w:t xml:space="preserve">  </w:t>
      </w:r>
    </w:p>
    <w:p w14:paraId="0BDD91B6" w14:textId="77777777" w:rsidR="0061086F" w:rsidRPr="0025060D" w:rsidRDefault="001B2288" w:rsidP="0025060D">
      <w:pPr>
        <w:ind w:left="720"/>
        <w:rPr>
          <w:szCs w:val="28"/>
        </w:rPr>
      </w:pPr>
      <w:r w:rsidRPr="001B2288">
        <w:rPr>
          <w:position w:val="-66"/>
        </w:rPr>
        <w:object w:dxaOrig="7699" w:dyaOrig="1560" w14:anchorId="0C2BAAF2">
          <v:shape id="_x0000_i1029" type="#_x0000_t75" style="width:384.2pt;height:77.2pt" o:ole="">
            <v:imagedata r:id="rId15" o:title=""/>
          </v:shape>
          <o:OLEObject Type="Embed" ProgID="Equation.DSMT4" ShapeID="_x0000_i1029" DrawAspect="Content" ObjectID="_1846093684" r:id="rId16"/>
        </w:object>
      </w:r>
      <w:r w:rsidR="0025060D" w:rsidRPr="0025060D">
        <w:rPr>
          <w:rFonts w:cs="Times New Roman"/>
          <w:szCs w:val="24"/>
        </w:rPr>
        <w:t>.</w:t>
      </w:r>
      <w:r w:rsidR="0061086F" w:rsidRPr="0025060D">
        <w:rPr>
          <w:rFonts w:cs="Times New Roman"/>
          <w:szCs w:val="24"/>
        </w:rPr>
        <w:t xml:space="preserve">  Therefore, by the ratio test, the series </w:t>
      </w:r>
      <w:r w:rsidR="00324383" w:rsidRPr="00324383">
        <w:rPr>
          <w:position w:val="-28"/>
        </w:rPr>
        <w:object w:dxaOrig="840" w:dyaOrig="700" w14:anchorId="7A979D21">
          <v:shape id="_x0000_i1030" type="#_x0000_t75" style="width:42pt;height:34.5pt" o:ole="">
            <v:imagedata r:id="rId17" o:title=""/>
          </v:shape>
          <o:OLEObject Type="Embed" ProgID="Equation.DSMT4" ShapeID="_x0000_i1030" DrawAspect="Content" ObjectID="_1846093685" r:id="rId18"/>
        </w:object>
      </w:r>
      <w:r w:rsidR="0061086F" w:rsidRPr="0025060D">
        <w:rPr>
          <w:rFonts w:cs="Times New Roman"/>
          <w:szCs w:val="24"/>
        </w:rPr>
        <w:t xml:space="preserve"> converges.</w:t>
      </w:r>
    </w:p>
    <w:p w14:paraId="6CE89F03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32924AF" w14:textId="77777777" w:rsidR="0061086F" w:rsidRDefault="0061086F" w:rsidP="0061086F">
      <w:pPr>
        <w:rPr>
          <w:szCs w:val="28"/>
        </w:rPr>
      </w:pPr>
    </w:p>
    <w:p w14:paraId="4C712B4F" w14:textId="77777777" w:rsidR="002009E4" w:rsidRDefault="002009E4" w:rsidP="0061086F">
      <w:pPr>
        <w:rPr>
          <w:szCs w:val="28"/>
        </w:rPr>
      </w:pPr>
    </w:p>
    <w:p w14:paraId="2C975875" w14:textId="77777777" w:rsidR="002009E4" w:rsidRDefault="002009E4" w:rsidP="0061086F">
      <w:pPr>
        <w:rPr>
          <w:szCs w:val="28"/>
        </w:rPr>
      </w:pPr>
    </w:p>
    <w:p w14:paraId="4529436A" w14:textId="77777777" w:rsidR="002009E4" w:rsidRDefault="002009E4" w:rsidP="0061086F">
      <w:pPr>
        <w:rPr>
          <w:szCs w:val="28"/>
        </w:rPr>
      </w:pPr>
    </w:p>
    <w:p w14:paraId="5B0C1B37" w14:textId="77777777" w:rsidR="00A85739" w:rsidRDefault="00324383" w:rsidP="007C10B2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2620" w:dyaOrig="680" w14:anchorId="53BB7F5B">
          <v:shape id="_x0000_i1031" type="#_x0000_t75" style="width:130.5pt;height:33pt" o:ole="">
            <v:imagedata r:id="rId19" o:title=""/>
          </v:shape>
          <o:OLEObject Type="Embed" ProgID="Equation.DSMT4" ShapeID="_x0000_i1031" DrawAspect="Content" ObjectID="_1846093686" r:id="rId20"/>
        </w:object>
      </w:r>
      <w:r w:rsidR="007C10B2">
        <w:rPr>
          <w:szCs w:val="28"/>
        </w:rPr>
        <w:t xml:space="preserve">  </w:t>
      </w:r>
    </w:p>
    <w:p w14:paraId="5018B63E" w14:textId="77777777" w:rsidR="007C10B2" w:rsidRDefault="007C10B2" w:rsidP="007C10B2">
      <w:pPr>
        <w:rPr>
          <w:szCs w:val="28"/>
        </w:rPr>
      </w:pPr>
    </w:p>
    <w:p w14:paraId="5F1437DF" w14:textId="77777777" w:rsidR="00B643A5" w:rsidRDefault="00B643A5" w:rsidP="00B643A5">
      <w:pPr>
        <w:ind w:left="720"/>
        <w:rPr>
          <w:szCs w:val="28"/>
        </w:rPr>
      </w:pPr>
      <w:r>
        <w:rPr>
          <w:szCs w:val="28"/>
        </w:rPr>
        <w:t xml:space="preserve">This appears to be a telescoping series.  We will try to find a formula for the partial sum </w:t>
      </w:r>
      <w:r w:rsidR="00324383" w:rsidRPr="00324383">
        <w:rPr>
          <w:position w:val="-12"/>
        </w:rPr>
        <w:object w:dxaOrig="240" w:dyaOrig="360" w14:anchorId="64231A33">
          <v:shape id="_x0000_i1032" type="#_x0000_t75" style="width:12pt;height:18pt" o:ole="">
            <v:imagedata r:id="rId21" o:title=""/>
          </v:shape>
          <o:OLEObject Type="Embed" ProgID="Equation.DSMT4" ShapeID="_x0000_i1032" DrawAspect="Content" ObjectID="_1846093687" r:id="rId22"/>
        </w:object>
      </w:r>
      <w:r>
        <w:rPr>
          <w:szCs w:val="28"/>
        </w:rPr>
        <w:t>.</w:t>
      </w:r>
    </w:p>
    <w:p w14:paraId="6E07808A" w14:textId="77777777" w:rsidR="00B643A5" w:rsidRDefault="00324383" w:rsidP="00B643A5">
      <w:pPr>
        <w:ind w:left="720"/>
        <w:rPr>
          <w:szCs w:val="28"/>
        </w:rPr>
      </w:pPr>
      <w:r w:rsidRPr="00324383">
        <w:rPr>
          <w:position w:val="-16"/>
        </w:rPr>
        <w:object w:dxaOrig="9700" w:dyaOrig="440" w14:anchorId="20204D6F">
          <v:shape id="_x0000_i1033" type="#_x0000_t75" style="width:485.5pt;height:22.5pt" o:ole="">
            <v:imagedata r:id="rId23" o:title=""/>
          </v:shape>
          <o:OLEObject Type="Embed" ProgID="Equation.DSMT4" ShapeID="_x0000_i1033" DrawAspect="Content" ObjectID="_1846093688" r:id="rId24"/>
        </w:object>
      </w:r>
    </w:p>
    <w:p w14:paraId="5587160E" w14:textId="77777777" w:rsidR="007C10B2" w:rsidRDefault="007C10B2" w:rsidP="007C10B2">
      <w:pPr>
        <w:rPr>
          <w:szCs w:val="28"/>
        </w:rPr>
      </w:pPr>
    </w:p>
    <w:p w14:paraId="3A66084E" w14:textId="77777777" w:rsidR="00B643A5" w:rsidRDefault="00B643A5" w:rsidP="00B643A5">
      <w:pPr>
        <w:ind w:left="720"/>
        <w:rPr>
          <w:szCs w:val="28"/>
        </w:rPr>
      </w:pPr>
      <w:r w:rsidRPr="005A547A">
        <w:rPr>
          <w:szCs w:val="28"/>
        </w:rPr>
        <w:t xml:space="preserve">We note that </w:t>
      </w:r>
      <w:r w:rsidR="00324383" w:rsidRPr="00324383">
        <w:rPr>
          <w:position w:val="-24"/>
        </w:rPr>
        <w:object w:dxaOrig="4660" w:dyaOrig="620" w14:anchorId="63A8011D">
          <v:shape id="_x0000_i1034" type="#_x0000_t75" style="width:232.55pt;height:30.75pt" o:ole="">
            <v:imagedata r:id="rId25" o:title=""/>
          </v:shape>
          <o:OLEObject Type="Embed" ProgID="Equation.DSMT4" ShapeID="_x0000_i1034" DrawAspect="Content" ObjectID="_1846093689" r:id="rId26"/>
        </w:object>
      </w:r>
      <w:r w:rsidRPr="005A547A">
        <w:rPr>
          <w:szCs w:val="28"/>
        </w:rPr>
        <w:t xml:space="preserve">.  Therefore, since the sequence of partial sums converges to </w:t>
      </w:r>
      <w:r w:rsidR="00324383" w:rsidRPr="00324383">
        <w:rPr>
          <w:position w:val="-24"/>
        </w:rPr>
        <w:object w:dxaOrig="260" w:dyaOrig="620" w14:anchorId="5B396D64">
          <v:shape id="_x0000_i1035" type="#_x0000_t75" style="width:12.75pt;height:30.75pt" o:ole="">
            <v:imagedata r:id="rId27" o:title=""/>
          </v:shape>
          <o:OLEObject Type="Embed" ProgID="Equation.DSMT4" ShapeID="_x0000_i1035" DrawAspect="Content" ObjectID="_1846093690" r:id="rId28"/>
        </w:object>
      </w:r>
      <w:r w:rsidRPr="005A547A">
        <w:t xml:space="preserve">, </w:t>
      </w:r>
      <w:r w:rsidR="00324383" w:rsidRPr="00324383">
        <w:rPr>
          <w:position w:val="-28"/>
        </w:rPr>
        <w:object w:dxaOrig="3040" w:dyaOrig="680" w14:anchorId="2130D07E">
          <v:shape id="_x0000_i1036" type="#_x0000_t75" style="width:151.55pt;height:33pt" o:ole="">
            <v:imagedata r:id="rId29" o:title=""/>
          </v:shape>
          <o:OLEObject Type="Embed" ProgID="Equation.DSMT4" ShapeID="_x0000_i1036" DrawAspect="Content" ObjectID="_1846093691" r:id="rId30"/>
        </w:object>
      </w:r>
      <w:r w:rsidRPr="005A547A">
        <w:rPr>
          <w:szCs w:val="28"/>
        </w:rPr>
        <w:t>.</w:t>
      </w:r>
    </w:p>
    <w:p w14:paraId="6F4E9162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45BA34F" w14:textId="77777777" w:rsidR="007C10B2" w:rsidRPr="007C10B2" w:rsidRDefault="00324383" w:rsidP="007C10B2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1480" w:dyaOrig="700" w14:anchorId="76C4B33C">
          <v:shape id="_x0000_i1037" type="#_x0000_t75" style="width:73.5pt;height:34.5pt" o:ole="">
            <v:imagedata r:id="rId31" o:title=""/>
          </v:shape>
          <o:OLEObject Type="Embed" ProgID="Equation.DSMT4" ShapeID="_x0000_i1037" DrawAspect="Content" ObjectID="_1846093692" r:id="rId32"/>
        </w:object>
      </w:r>
      <w:r w:rsidR="007C10B2">
        <w:rPr>
          <w:szCs w:val="28"/>
        </w:rPr>
        <w:t xml:space="preserve"> </w:t>
      </w:r>
    </w:p>
    <w:p w14:paraId="3A13B13B" w14:textId="77777777" w:rsidR="00A85739" w:rsidRDefault="00A85739" w:rsidP="0061086F">
      <w:pPr>
        <w:rPr>
          <w:szCs w:val="28"/>
        </w:rPr>
      </w:pPr>
    </w:p>
    <w:p w14:paraId="20830611" w14:textId="77777777" w:rsidR="00B643A5" w:rsidRDefault="00B643A5" w:rsidP="00B643A5">
      <w:pPr>
        <w:ind w:left="720"/>
      </w:pPr>
      <w:r>
        <w:rPr>
          <w:szCs w:val="28"/>
        </w:rPr>
        <w:t xml:space="preserve">We note that </w:t>
      </w:r>
      <w:r w:rsidR="00324383" w:rsidRPr="00324383">
        <w:rPr>
          <w:position w:val="-28"/>
        </w:rPr>
        <w:object w:dxaOrig="1480" w:dyaOrig="700" w14:anchorId="2C7BF215">
          <v:shape id="_x0000_i1038" type="#_x0000_t75" style="width:73.5pt;height:34.5pt" o:ole="">
            <v:imagedata r:id="rId33" o:title=""/>
          </v:shape>
          <o:OLEObject Type="Embed" ProgID="Equation.DSMT4" ShapeID="_x0000_i1038" DrawAspect="Content" ObjectID="_1846093693" r:id="rId34"/>
        </w:object>
      </w:r>
      <w:r>
        <w:rPr>
          <w:szCs w:val="28"/>
        </w:rPr>
        <w:t xml:space="preserve"> is likely to behave like </w:t>
      </w:r>
      <w:r w:rsidR="00324383" w:rsidRPr="00324383">
        <w:rPr>
          <w:position w:val="-28"/>
        </w:rPr>
        <w:object w:dxaOrig="1700" w:dyaOrig="700" w14:anchorId="67A0323E">
          <v:shape id="_x0000_i1039" type="#_x0000_t75" style="width:84.75pt;height:34.5pt" o:ole="">
            <v:imagedata r:id="rId35" o:title=""/>
          </v:shape>
          <o:OLEObject Type="Embed" ProgID="Equation.DSMT4" ShapeID="_x0000_i1039" DrawAspect="Content" ObjectID="_1846093694" r:id="rId36"/>
        </w:object>
      </w:r>
      <w:r>
        <w:t>.  We then investigate:</w:t>
      </w:r>
    </w:p>
    <w:p w14:paraId="2E3174CD" w14:textId="77777777" w:rsidR="00B643A5" w:rsidRDefault="00B643A5" w:rsidP="00B643A5">
      <w:pPr>
        <w:ind w:left="720"/>
        <w:rPr>
          <w:szCs w:val="28"/>
        </w:rPr>
      </w:pPr>
    </w:p>
    <w:p w14:paraId="3A5A9797" w14:textId="77777777" w:rsidR="007C10B2" w:rsidRDefault="004D2B61" w:rsidP="00CC7EBC">
      <w:pPr>
        <w:ind w:left="360"/>
        <w:rPr>
          <w:szCs w:val="28"/>
        </w:rPr>
      </w:pPr>
      <w:r w:rsidRPr="00324383">
        <w:rPr>
          <w:position w:val="-60"/>
        </w:rPr>
        <w:object w:dxaOrig="6180" w:dyaOrig="1380" w14:anchorId="47D2556D">
          <v:shape id="_x0000_i1040" type="#_x0000_t75" style="width:309pt;height:68.25pt" o:ole="">
            <v:imagedata r:id="rId37" o:title=""/>
          </v:shape>
          <o:OLEObject Type="Embed" ProgID="Equation.DSMT4" ShapeID="_x0000_i1040" DrawAspect="Content" ObjectID="_1846093695" r:id="rId38"/>
        </w:object>
      </w:r>
      <w:r w:rsidR="00B643A5">
        <w:rPr>
          <w:rFonts w:cs="Times New Roman"/>
          <w:szCs w:val="24"/>
        </w:rPr>
        <w:t xml:space="preserve">.  Therefore, by the limit comparison test, the series </w:t>
      </w:r>
      <w:r w:rsidR="00324383" w:rsidRPr="00324383">
        <w:rPr>
          <w:position w:val="-28"/>
        </w:rPr>
        <w:object w:dxaOrig="1480" w:dyaOrig="700" w14:anchorId="6E180150">
          <v:shape id="_x0000_i1041" type="#_x0000_t75" style="width:73.5pt;height:34.5pt" o:ole="">
            <v:imagedata r:id="rId39" o:title=""/>
          </v:shape>
          <o:OLEObject Type="Embed" ProgID="Equation.DSMT4" ShapeID="_x0000_i1041" DrawAspect="Content" ObjectID="_1846093696" r:id="rId40"/>
        </w:object>
      </w:r>
      <w:r w:rsidR="00B643A5">
        <w:rPr>
          <w:szCs w:val="28"/>
        </w:rPr>
        <w:t xml:space="preserve">and </w:t>
      </w:r>
      <w:r w:rsidR="00324383" w:rsidRPr="00324383">
        <w:rPr>
          <w:position w:val="-28"/>
        </w:rPr>
        <w:object w:dxaOrig="840" w:dyaOrig="680" w14:anchorId="31456B2A">
          <v:shape id="_x0000_i1042" type="#_x0000_t75" style="width:42pt;height:33pt" o:ole="">
            <v:imagedata r:id="rId41" o:title=""/>
          </v:shape>
          <o:OLEObject Type="Embed" ProgID="Equation.DSMT4" ShapeID="_x0000_i1042" DrawAspect="Content" ObjectID="_1846093697" r:id="rId42"/>
        </w:object>
      </w:r>
      <w:r w:rsidR="00B643A5">
        <w:t xml:space="preserve">must either both converge or diverge.  However, </w:t>
      </w:r>
      <w:r w:rsidR="00324383" w:rsidRPr="00324383">
        <w:rPr>
          <w:position w:val="-28"/>
        </w:rPr>
        <w:object w:dxaOrig="840" w:dyaOrig="680" w14:anchorId="7AFE04A9">
          <v:shape id="_x0000_i1043" type="#_x0000_t75" style="width:42pt;height:33pt" o:ole="">
            <v:imagedata r:id="rId43" o:title=""/>
          </v:shape>
          <o:OLEObject Type="Embed" ProgID="Equation.DSMT4" ShapeID="_x0000_i1043" DrawAspect="Content" ObjectID="_1846093698" r:id="rId44"/>
        </w:object>
      </w:r>
      <w:r w:rsidR="00B643A5">
        <w:t xml:space="preserve">is a </w:t>
      </w:r>
      <w:r w:rsidR="00B643A5">
        <w:rPr>
          <w:i/>
        </w:rPr>
        <w:t>p</w:t>
      </w:r>
      <w:r w:rsidR="00B643A5">
        <w:t xml:space="preserve">-series with </w:t>
      </w:r>
      <w:r w:rsidR="00324383" w:rsidRPr="00324383">
        <w:rPr>
          <w:position w:val="-24"/>
        </w:rPr>
        <w:object w:dxaOrig="940" w:dyaOrig="620" w14:anchorId="569546EB">
          <v:shape id="_x0000_i1044" type="#_x0000_t75" style="width:46.5pt;height:30.75pt" o:ole="">
            <v:imagedata r:id="rId45" o:title=""/>
          </v:shape>
          <o:OLEObject Type="Embed" ProgID="Equation.DSMT4" ShapeID="_x0000_i1044" DrawAspect="Content" ObjectID="_1846093699" r:id="rId46"/>
        </w:object>
      </w:r>
      <w:r w:rsidR="00B643A5">
        <w:t xml:space="preserve"> and so it diverges.  Therefore, </w:t>
      </w:r>
      <w:r w:rsidR="00324383" w:rsidRPr="00324383">
        <w:rPr>
          <w:position w:val="-28"/>
        </w:rPr>
        <w:object w:dxaOrig="1480" w:dyaOrig="700" w14:anchorId="00E8B98B">
          <v:shape id="_x0000_i1045" type="#_x0000_t75" style="width:73.5pt;height:34.5pt" o:ole="">
            <v:imagedata r:id="rId47" o:title=""/>
          </v:shape>
          <o:OLEObject Type="Embed" ProgID="Equation.DSMT4" ShapeID="_x0000_i1045" DrawAspect="Content" ObjectID="_1846093700" r:id="rId48"/>
        </w:object>
      </w:r>
      <w:r w:rsidR="00B643A5">
        <w:rPr>
          <w:szCs w:val="28"/>
        </w:rPr>
        <w:t>diverges.</w:t>
      </w:r>
    </w:p>
    <w:p w14:paraId="7FE360AD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5100D18C" w14:textId="77777777" w:rsidR="007C10B2" w:rsidRDefault="007C10B2" w:rsidP="0061086F">
      <w:pPr>
        <w:rPr>
          <w:szCs w:val="28"/>
        </w:rPr>
      </w:pPr>
    </w:p>
    <w:p w14:paraId="2773B5B6" w14:textId="77777777" w:rsidR="002009E4" w:rsidRDefault="002009E4" w:rsidP="0061086F">
      <w:pPr>
        <w:rPr>
          <w:szCs w:val="28"/>
        </w:rPr>
      </w:pPr>
    </w:p>
    <w:p w14:paraId="1D0ED665" w14:textId="77777777" w:rsidR="002009E4" w:rsidRDefault="002009E4" w:rsidP="0061086F">
      <w:pPr>
        <w:rPr>
          <w:szCs w:val="28"/>
        </w:rPr>
      </w:pPr>
    </w:p>
    <w:p w14:paraId="5D439AE9" w14:textId="77777777" w:rsidR="002009E4" w:rsidRDefault="002009E4" w:rsidP="0061086F">
      <w:pPr>
        <w:rPr>
          <w:szCs w:val="28"/>
        </w:rPr>
      </w:pPr>
    </w:p>
    <w:p w14:paraId="059ABBA8" w14:textId="77777777" w:rsidR="002009E4" w:rsidRDefault="002009E4" w:rsidP="0061086F">
      <w:pPr>
        <w:rPr>
          <w:szCs w:val="28"/>
        </w:rPr>
      </w:pPr>
    </w:p>
    <w:p w14:paraId="1C1DDBCC" w14:textId="77777777" w:rsidR="002009E4" w:rsidRDefault="002009E4" w:rsidP="0061086F">
      <w:pPr>
        <w:rPr>
          <w:szCs w:val="28"/>
        </w:rPr>
      </w:pPr>
    </w:p>
    <w:p w14:paraId="4085EAB0" w14:textId="77777777" w:rsidR="007C10B2" w:rsidRDefault="00324383" w:rsidP="007C10B2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1060" w:dyaOrig="760" w14:anchorId="632B0545">
          <v:shape id="_x0000_i1046" type="#_x0000_t75" style="width:53.25pt;height:39pt" o:ole="">
            <v:imagedata r:id="rId49" o:title=""/>
          </v:shape>
          <o:OLEObject Type="Embed" ProgID="Equation.DSMT4" ShapeID="_x0000_i1046" DrawAspect="Content" ObjectID="_1846093701" r:id="rId50"/>
        </w:object>
      </w:r>
      <w:r w:rsidR="007C10B2">
        <w:rPr>
          <w:szCs w:val="28"/>
        </w:rPr>
        <w:t xml:space="preserve"> </w:t>
      </w:r>
    </w:p>
    <w:p w14:paraId="41952C07" w14:textId="77777777" w:rsidR="007C10B2" w:rsidRDefault="007C10B2" w:rsidP="007C10B2">
      <w:pPr>
        <w:rPr>
          <w:szCs w:val="28"/>
        </w:rPr>
      </w:pPr>
    </w:p>
    <w:p w14:paraId="12C6D51F" w14:textId="77777777" w:rsidR="00366B19" w:rsidRDefault="00366B19" w:rsidP="00366B19">
      <w:pPr>
        <w:ind w:left="360"/>
        <w:rPr>
          <w:szCs w:val="28"/>
        </w:rPr>
      </w:pPr>
      <w:r>
        <w:rPr>
          <w:szCs w:val="28"/>
        </w:rPr>
        <w:t xml:space="preserve">We note that this is an alternating series.  If we consider </w:t>
      </w:r>
      <w:r w:rsidR="00324383" w:rsidRPr="00324383">
        <w:rPr>
          <w:position w:val="-24"/>
        </w:rPr>
        <w:object w:dxaOrig="1100" w:dyaOrig="620" w14:anchorId="7FA61F3C">
          <v:shape id="_x0000_i1047" type="#_x0000_t75" style="width:55.5pt;height:30.75pt" o:ole="">
            <v:imagedata r:id="rId51" o:title=""/>
          </v:shape>
          <o:OLEObject Type="Embed" ProgID="Equation.DSMT4" ShapeID="_x0000_i1047" DrawAspect="Content" ObjectID="_1846093702" r:id="rId52"/>
        </w:object>
      </w:r>
      <w:r>
        <w:rPr>
          <w:szCs w:val="28"/>
        </w:rPr>
        <w:t xml:space="preserve"> we note that </w:t>
      </w:r>
      <w:r w:rsidR="00324383" w:rsidRPr="00324383">
        <w:rPr>
          <w:position w:val="-12"/>
        </w:rPr>
        <w:object w:dxaOrig="859" w:dyaOrig="360" w14:anchorId="1D39542D">
          <v:shape id="_x0000_i1048" type="#_x0000_t75" style="width:42.75pt;height:18pt" o:ole="">
            <v:imagedata r:id="rId53" o:title=""/>
          </v:shape>
          <o:OLEObject Type="Embed" ProgID="Equation.DSMT4" ShapeID="_x0000_i1048" DrawAspect="Content" ObjectID="_1846093703" r:id="rId54"/>
        </w:object>
      </w:r>
      <w:r>
        <w:rPr>
          <w:szCs w:val="28"/>
        </w:rPr>
        <w:t xml:space="preserve"> and </w:t>
      </w:r>
      <w:r w:rsidR="00324383" w:rsidRPr="00324383">
        <w:rPr>
          <w:position w:val="-20"/>
        </w:rPr>
        <w:object w:dxaOrig="999" w:dyaOrig="440" w14:anchorId="7091621A">
          <v:shape id="_x0000_i1049" type="#_x0000_t75" style="width:49.5pt;height:22.5pt" o:ole="">
            <v:imagedata r:id="rId55" o:title=""/>
          </v:shape>
          <o:OLEObject Type="Embed" ProgID="Equation.DSMT4" ShapeID="_x0000_i1049" DrawAspect="Content" ObjectID="_1846093704" r:id="rId56"/>
        </w:object>
      </w:r>
      <w:r>
        <w:rPr>
          <w:szCs w:val="28"/>
        </w:rPr>
        <w:t xml:space="preserve">.  Therefore, by the alternating series test, the series </w:t>
      </w:r>
      <w:r w:rsidR="00324383" w:rsidRPr="00324383">
        <w:rPr>
          <w:position w:val="-28"/>
        </w:rPr>
        <w:object w:dxaOrig="1060" w:dyaOrig="760" w14:anchorId="1041132A">
          <v:shape id="_x0000_i1050" type="#_x0000_t75" style="width:53.25pt;height:39pt" o:ole="">
            <v:imagedata r:id="rId57" o:title=""/>
          </v:shape>
          <o:OLEObject Type="Embed" ProgID="Equation.DSMT4" ShapeID="_x0000_i1050" DrawAspect="Content" ObjectID="_1846093705" r:id="rId58"/>
        </w:object>
      </w:r>
      <w:r>
        <w:rPr>
          <w:szCs w:val="28"/>
        </w:rPr>
        <w:t>is convergent.</w:t>
      </w:r>
    </w:p>
    <w:p w14:paraId="3FFBB6C9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6A0130A" w14:textId="77777777" w:rsidR="00366B19" w:rsidRDefault="00366B19" w:rsidP="00366B19">
      <w:pPr>
        <w:rPr>
          <w:szCs w:val="28"/>
        </w:rPr>
      </w:pPr>
    </w:p>
    <w:p w14:paraId="36072E31" w14:textId="77777777" w:rsidR="002009E4" w:rsidRDefault="002009E4" w:rsidP="00366B19">
      <w:pPr>
        <w:rPr>
          <w:szCs w:val="28"/>
        </w:rPr>
      </w:pPr>
    </w:p>
    <w:p w14:paraId="4C83D32F" w14:textId="77777777" w:rsidR="002009E4" w:rsidRDefault="002009E4" w:rsidP="00366B19">
      <w:pPr>
        <w:rPr>
          <w:szCs w:val="28"/>
        </w:rPr>
      </w:pPr>
    </w:p>
    <w:p w14:paraId="7849938E" w14:textId="77777777" w:rsidR="002009E4" w:rsidRDefault="002009E4" w:rsidP="00366B19">
      <w:pPr>
        <w:rPr>
          <w:szCs w:val="28"/>
        </w:rPr>
      </w:pPr>
    </w:p>
    <w:p w14:paraId="39AE947D" w14:textId="77777777" w:rsidR="002009E4" w:rsidRDefault="002009E4" w:rsidP="00366B19">
      <w:pPr>
        <w:rPr>
          <w:szCs w:val="28"/>
        </w:rPr>
      </w:pPr>
    </w:p>
    <w:p w14:paraId="79835A72" w14:textId="77777777" w:rsidR="002009E4" w:rsidRDefault="002009E4" w:rsidP="00366B19">
      <w:pPr>
        <w:rPr>
          <w:szCs w:val="28"/>
        </w:rPr>
      </w:pPr>
    </w:p>
    <w:p w14:paraId="3F31BBDA" w14:textId="77777777" w:rsidR="002009E4" w:rsidRDefault="00324383" w:rsidP="002009E4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940" w:dyaOrig="760" w14:anchorId="3B85447D">
          <v:shape id="_x0000_i1051" type="#_x0000_t75" style="width:46.5pt;height:39pt" o:ole="">
            <v:imagedata r:id="rId59" o:title=""/>
          </v:shape>
          <o:OLEObject Type="Embed" ProgID="Equation.DSMT4" ShapeID="_x0000_i1051" DrawAspect="Content" ObjectID="_1846093706" r:id="rId60"/>
        </w:object>
      </w:r>
    </w:p>
    <w:p w14:paraId="7D6D717C" w14:textId="77777777" w:rsidR="002009E4" w:rsidRDefault="002009E4" w:rsidP="002009E4">
      <w:pPr>
        <w:rPr>
          <w:szCs w:val="28"/>
        </w:rPr>
      </w:pPr>
    </w:p>
    <w:p w14:paraId="6AA79031" w14:textId="77777777" w:rsidR="002009E4" w:rsidRDefault="002009E4" w:rsidP="002009E4">
      <w:pPr>
        <w:ind w:left="360"/>
        <w:rPr>
          <w:szCs w:val="28"/>
        </w:rPr>
      </w:pPr>
      <w:r>
        <w:rPr>
          <w:szCs w:val="28"/>
        </w:rPr>
        <w:t xml:space="preserve">Let </w:t>
      </w:r>
      <w:r w:rsidR="00324383" w:rsidRPr="00324383">
        <w:rPr>
          <w:position w:val="-24"/>
        </w:rPr>
        <w:object w:dxaOrig="1860" w:dyaOrig="720" w14:anchorId="0E724B75">
          <v:shape id="_x0000_i1052" type="#_x0000_t75" style="width:92.25pt;height:36.75pt" o:ole="">
            <v:imagedata r:id="rId61" o:title=""/>
          </v:shape>
          <o:OLEObject Type="Embed" ProgID="Equation.DSMT4" ShapeID="_x0000_i1052" DrawAspect="Content" ObjectID="_1846093707" r:id="rId62"/>
        </w:object>
      </w:r>
      <w:r>
        <w:rPr>
          <w:szCs w:val="28"/>
        </w:rPr>
        <w:t xml:space="preserve">.  We note that </w:t>
      </w:r>
      <w:r w:rsidR="00324383" w:rsidRPr="00324383">
        <w:rPr>
          <w:position w:val="-24"/>
        </w:rPr>
        <w:object w:dxaOrig="2600" w:dyaOrig="720" w14:anchorId="6E502EE6">
          <v:shape id="_x0000_i1053" type="#_x0000_t75" style="width:129.75pt;height:36.75pt" o:ole="">
            <v:imagedata r:id="rId63" o:title=""/>
          </v:shape>
          <o:OLEObject Type="Embed" ProgID="Equation.DSMT4" ShapeID="_x0000_i1053" DrawAspect="Content" ObjectID="_1846093708" r:id="rId64"/>
        </w:object>
      </w:r>
      <w:r>
        <w:t xml:space="preserve">.  Therefore, by the test for divergence, the series </w:t>
      </w:r>
      <w:r w:rsidR="00324383" w:rsidRPr="00324383">
        <w:rPr>
          <w:position w:val="-28"/>
        </w:rPr>
        <w:object w:dxaOrig="940" w:dyaOrig="760" w14:anchorId="6DA0F592">
          <v:shape id="_x0000_i1054" type="#_x0000_t75" style="width:46.5pt;height:39pt" o:ole="">
            <v:imagedata r:id="rId65" o:title=""/>
          </v:shape>
          <o:OLEObject Type="Embed" ProgID="Equation.DSMT4" ShapeID="_x0000_i1054" DrawAspect="Content" ObjectID="_1846093709" r:id="rId66"/>
        </w:object>
      </w:r>
      <w:r>
        <w:rPr>
          <w:szCs w:val="28"/>
        </w:rPr>
        <w:t>is divergent.</w:t>
      </w:r>
    </w:p>
    <w:p w14:paraId="533BE661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00B05041" w14:textId="77777777" w:rsidR="00B643A5" w:rsidRDefault="00324383" w:rsidP="00B643A5">
      <w:pPr>
        <w:pStyle w:val="ListParagraph"/>
        <w:numPr>
          <w:ilvl w:val="0"/>
          <w:numId w:val="30"/>
        </w:numPr>
        <w:rPr>
          <w:szCs w:val="28"/>
        </w:rPr>
      </w:pPr>
      <w:r w:rsidRPr="00324383">
        <w:rPr>
          <w:position w:val="-28"/>
        </w:rPr>
        <w:object w:dxaOrig="1160" w:dyaOrig="680" w14:anchorId="61D0E012">
          <v:shape id="_x0000_i1055" type="#_x0000_t75" style="width:57.75pt;height:33pt" o:ole="">
            <v:imagedata r:id="rId67" o:title=""/>
          </v:shape>
          <o:OLEObject Type="Embed" ProgID="Equation.DSMT4" ShapeID="_x0000_i1055" DrawAspect="Content" ObjectID="_1846093710" r:id="rId68"/>
        </w:object>
      </w:r>
      <w:r w:rsidR="00B643A5">
        <w:rPr>
          <w:szCs w:val="28"/>
        </w:rPr>
        <w:t xml:space="preserve"> </w:t>
      </w:r>
    </w:p>
    <w:p w14:paraId="65E55D7D" w14:textId="77777777" w:rsidR="003C2A11" w:rsidRDefault="003C2A11" w:rsidP="003C2A11">
      <w:pPr>
        <w:rPr>
          <w:szCs w:val="28"/>
        </w:rPr>
      </w:pPr>
    </w:p>
    <w:p w14:paraId="2B40697D" w14:textId="77777777" w:rsidR="00AB2BF0" w:rsidRDefault="00AB2BF0" w:rsidP="00AB2BF0">
      <w:pPr>
        <w:ind w:left="360"/>
        <w:rPr>
          <w:szCs w:val="28"/>
        </w:rPr>
      </w:pPr>
      <w:r>
        <w:rPr>
          <w:szCs w:val="28"/>
        </w:rPr>
        <w:t xml:space="preserve">Using partial fractions we can rewrite the series as follows:  </w:t>
      </w:r>
      <w:r w:rsidR="00324383" w:rsidRPr="00324383">
        <w:rPr>
          <w:position w:val="-34"/>
        </w:rPr>
        <w:object w:dxaOrig="3240" w:dyaOrig="800" w14:anchorId="689B29F6">
          <v:shape id="_x0000_i1056" type="#_x0000_t75" style="width:162pt;height:40.5pt" o:ole="">
            <v:imagedata r:id="rId69" o:title=""/>
          </v:shape>
          <o:OLEObject Type="Embed" ProgID="Equation.DSMT4" ShapeID="_x0000_i1056" DrawAspect="Content" ObjectID="_1846093711" r:id="rId70"/>
        </w:object>
      </w:r>
      <w:r>
        <w:rPr>
          <w:szCs w:val="28"/>
        </w:rPr>
        <w:t xml:space="preserve">.  This series appears to be telescoping, so we will look at the sequence of partial sums </w:t>
      </w:r>
      <w:r w:rsidR="00324383" w:rsidRPr="00324383">
        <w:rPr>
          <w:position w:val="-12"/>
        </w:rPr>
        <w:object w:dxaOrig="240" w:dyaOrig="360" w14:anchorId="0955B20A">
          <v:shape id="_x0000_i1057" type="#_x0000_t75" style="width:12pt;height:18pt" o:ole="">
            <v:imagedata r:id="rId71" o:title=""/>
          </v:shape>
          <o:OLEObject Type="Embed" ProgID="Equation.DSMT4" ShapeID="_x0000_i1057" DrawAspect="Content" ObjectID="_1846093712" r:id="rId72"/>
        </w:object>
      </w:r>
      <w:r>
        <w:rPr>
          <w:szCs w:val="28"/>
        </w:rPr>
        <w:t>.</w:t>
      </w:r>
    </w:p>
    <w:p w14:paraId="7469AB37" w14:textId="77777777" w:rsidR="00AB2BF0" w:rsidRDefault="00324383" w:rsidP="00AB2BF0">
      <w:pPr>
        <w:ind w:left="360"/>
        <w:rPr>
          <w:szCs w:val="28"/>
        </w:rPr>
      </w:pPr>
      <w:r w:rsidRPr="00324383">
        <w:rPr>
          <w:position w:val="-28"/>
        </w:rPr>
        <w:object w:dxaOrig="10260" w:dyaOrig="680" w14:anchorId="719DD857">
          <v:shape id="_x0000_i1058" type="#_x0000_t75" style="width:513.5pt;height:33pt" o:ole="">
            <v:imagedata r:id="rId73" o:title=""/>
          </v:shape>
          <o:OLEObject Type="Embed" ProgID="Equation.DSMT4" ShapeID="_x0000_i1058" DrawAspect="Content" ObjectID="_1846093713" r:id="rId74"/>
        </w:object>
      </w:r>
      <w:r w:rsidR="00AB2BF0">
        <w:rPr>
          <w:szCs w:val="28"/>
        </w:rPr>
        <w:t>.</w:t>
      </w:r>
    </w:p>
    <w:p w14:paraId="331C1974" w14:textId="77777777" w:rsidR="00AB2BF0" w:rsidRDefault="00E755C3" w:rsidP="00AB2BF0">
      <w:pPr>
        <w:ind w:left="360"/>
        <w:rPr>
          <w:szCs w:val="28"/>
        </w:rPr>
      </w:pPr>
      <w:r>
        <w:rPr>
          <w:szCs w:val="28"/>
        </w:rPr>
        <w:t xml:space="preserve">Then we see that </w:t>
      </w:r>
      <w:r w:rsidR="00324383" w:rsidRPr="00324383">
        <w:rPr>
          <w:position w:val="-28"/>
        </w:rPr>
        <w:object w:dxaOrig="2840" w:dyaOrig="680" w14:anchorId="68663B50">
          <v:shape id="_x0000_i1059" type="#_x0000_t75" style="width:142.55pt;height:33pt" o:ole="">
            <v:imagedata r:id="rId75" o:title=""/>
          </v:shape>
          <o:OLEObject Type="Embed" ProgID="Equation.DSMT4" ShapeID="_x0000_i1059" DrawAspect="Content" ObjectID="_1846093714" r:id="rId76"/>
        </w:object>
      </w:r>
      <w:r w:rsidR="00AB2BF0">
        <w:rPr>
          <w:szCs w:val="28"/>
        </w:rPr>
        <w:t xml:space="preserve">.  Therefore </w:t>
      </w:r>
      <w:r w:rsidR="00324383" w:rsidRPr="00324383">
        <w:rPr>
          <w:position w:val="-28"/>
        </w:rPr>
        <w:object w:dxaOrig="1560" w:dyaOrig="680" w14:anchorId="45E7373E">
          <v:shape id="_x0000_i1060" type="#_x0000_t75" style="width:77.2pt;height:33pt" o:ole="">
            <v:imagedata r:id="rId77" o:title=""/>
          </v:shape>
          <o:OLEObject Type="Embed" ProgID="Equation.DSMT4" ShapeID="_x0000_i1060" DrawAspect="Content" ObjectID="_1846093715" r:id="rId78"/>
        </w:object>
      </w:r>
      <w:r w:rsidR="00AB2BF0">
        <w:rPr>
          <w:szCs w:val="28"/>
        </w:rPr>
        <w:t>.</w:t>
      </w:r>
    </w:p>
    <w:p w14:paraId="5A91C53B" w14:textId="77777777" w:rsidR="008A3687" w:rsidRDefault="008A3687" w:rsidP="003C2A11">
      <w:pPr>
        <w:rPr>
          <w:szCs w:val="28"/>
        </w:rPr>
      </w:pPr>
    </w:p>
    <w:p w14:paraId="25485A8D" w14:textId="77777777" w:rsidR="003C2A11" w:rsidRPr="003C2A11" w:rsidRDefault="003C2A11" w:rsidP="003C2A11">
      <w:pPr>
        <w:rPr>
          <w:szCs w:val="28"/>
        </w:rPr>
      </w:pPr>
    </w:p>
    <w:p w14:paraId="63C69F33" w14:textId="77777777" w:rsidR="007C10B2" w:rsidRDefault="007C10B2" w:rsidP="007C10B2">
      <w:pPr>
        <w:rPr>
          <w:szCs w:val="28"/>
        </w:rPr>
      </w:pPr>
    </w:p>
    <w:p w14:paraId="55D64869" w14:textId="77777777" w:rsidR="002009E4" w:rsidRDefault="002009E4" w:rsidP="007C10B2">
      <w:pPr>
        <w:rPr>
          <w:szCs w:val="28"/>
        </w:rPr>
      </w:pPr>
    </w:p>
    <w:p w14:paraId="18A4B8AB" w14:textId="77777777" w:rsidR="002009E4" w:rsidRDefault="002009E4" w:rsidP="007C10B2">
      <w:pPr>
        <w:rPr>
          <w:szCs w:val="28"/>
        </w:rPr>
      </w:pPr>
    </w:p>
    <w:p w14:paraId="024D2768" w14:textId="77777777" w:rsidR="002009E4" w:rsidRDefault="002009E4" w:rsidP="007C10B2">
      <w:pPr>
        <w:rPr>
          <w:szCs w:val="28"/>
        </w:rPr>
      </w:pPr>
    </w:p>
    <w:p w14:paraId="64ED657F" w14:textId="77777777" w:rsidR="002009E4" w:rsidRDefault="002009E4" w:rsidP="007C10B2">
      <w:pPr>
        <w:rPr>
          <w:szCs w:val="28"/>
        </w:rPr>
      </w:pPr>
    </w:p>
    <w:p w14:paraId="025B9322" w14:textId="77777777" w:rsidR="002009E4" w:rsidRDefault="002009E4" w:rsidP="007C10B2">
      <w:pPr>
        <w:rPr>
          <w:szCs w:val="28"/>
        </w:rPr>
      </w:pPr>
    </w:p>
    <w:p w14:paraId="0E28293D" w14:textId="77777777" w:rsidR="002009E4" w:rsidRDefault="002009E4" w:rsidP="007C10B2">
      <w:pPr>
        <w:rPr>
          <w:szCs w:val="28"/>
        </w:rPr>
      </w:pPr>
    </w:p>
    <w:p w14:paraId="35C2D13F" w14:textId="77777777" w:rsidR="002009E4" w:rsidRDefault="002009E4" w:rsidP="007C10B2">
      <w:pPr>
        <w:rPr>
          <w:szCs w:val="28"/>
        </w:rPr>
      </w:pPr>
    </w:p>
    <w:p w14:paraId="0DE21E54" w14:textId="77777777" w:rsidR="002009E4" w:rsidRDefault="002009E4" w:rsidP="007C10B2">
      <w:pPr>
        <w:rPr>
          <w:szCs w:val="28"/>
        </w:rPr>
      </w:pPr>
    </w:p>
    <w:p w14:paraId="36B23816" w14:textId="77777777" w:rsidR="002009E4" w:rsidRDefault="002009E4" w:rsidP="00A85739">
      <w:pPr>
        <w:rPr>
          <w:szCs w:val="28"/>
        </w:rPr>
      </w:pPr>
    </w:p>
    <w:p w14:paraId="6E1E66FA" w14:textId="77777777" w:rsidR="002009E4" w:rsidRDefault="002009E4" w:rsidP="00A85739">
      <w:pPr>
        <w:rPr>
          <w:szCs w:val="28"/>
        </w:rPr>
      </w:pPr>
    </w:p>
    <w:p w14:paraId="1F616D7F" w14:textId="77777777" w:rsidR="002009E4" w:rsidRDefault="002009E4" w:rsidP="00A85739">
      <w:pPr>
        <w:rPr>
          <w:szCs w:val="28"/>
        </w:rPr>
      </w:pPr>
    </w:p>
    <w:p w14:paraId="77B27188" w14:textId="77777777" w:rsidR="00AB2BF0" w:rsidRDefault="00AB2BF0" w:rsidP="00A85739">
      <w:pPr>
        <w:rPr>
          <w:szCs w:val="28"/>
        </w:rPr>
      </w:pPr>
    </w:p>
    <w:p w14:paraId="13BA6ACA" w14:textId="77777777" w:rsidR="00A85739" w:rsidRPr="003F2C82" w:rsidRDefault="003F2C82" w:rsidP="003F2C82">
      <w:pPr>
        <w:pStyle w:val="ListParagraph"/>
        <w:numPr>
          <w:ilvl w:val="0"/>
          <w:numId w:val="30"/>
        </w:numPr>
        <w:rPr>
          <w:szCs w:val="28"/>
        </w:rPr>
      </w:pPr>
      <w:r w:rsidRPr="003F2C82">
        <w:rPr>
          <w:szCs w:val="28"/>
        </w:rPr>
        <w:t>Classify each of the following series as absolutely convergent, conditionally convergent, or divergent.</w:t>
      </w:r>
    </w:p>
    <w:p w14:paraId="719F8EF0" w14:textId="77777777" w:rsidR="003F2C82" w:rsidRDefault="00324383" w:rsidP="003F2C82">
      <w:pPr>
        <w:pStyle w:val="ListParagraph"/>
        <w:numPr>
          <w:ilvl w:val="0"/>
          <w:numId w:val="31"/>
        </w:numPr>
        <w:rPr>
          <w:szCs w:val="28"/>
        </w:rPr>
      </w:pPr>
      <w:r w:rsidRPr="00324383">
        <w:rPr>
          <w:position w:val="-28"/>
        </w:rPr>
        <w:object w:dxaOrig="1060" w:dyaOrig="760" w14:anchorId="5B68EE02">
          <v:shape id="_x0000_i1061" type="#_x0000_t75" style="width:53.25pt;height:39pt" o:ole="">
            <v:imagedata r:id="rId79" o:title=""/>
          </v:shape>
          <o:OLEObject Type="Embed" ProgID="Equation.DSMT4" ShapeID="_x0000_i1061" DrawAspect="Content" ObjectID="_1846093716" r:id="rId80"/>
        </w:object>
      </w:r>
    </w:p>
    <w:p w14:paraId="3224B2A9" w14:textId="77777777" w:rsidR="00AB2BF0" w:rsidRDefault="00AB2BF0" w:rsidP="00AB2BF0">
      <w:pPr>
        <w:rPr>
          <w:szCs w:val="28"/>
        </w:rPr>
      </w:pPr>
    </w:p>
    <w:p w14:paraId="44E6BAE9" w14:textId="77777777" w:rsidR="00EB1519" w:rsidRDefault="00EB1519" w:rsidP="00EB1519">
      <w:pPr>
        <w:ind w:left="360"/>
        <w:rPr>
          <w:szCs w:val="28"/>
        </w:rPr>
      </w:pPr>
      <w:r>
        <w:rPr>
          <w:szCs w:val="28"/>
        </w:rPr>
        <w:t xml:space="preserve">We first check to see if the given series is absolutely convergent.  We note that </w:t>
      </w:r>
      <w:r w:rsidR="00324383" w:rsidRPr="00324383">
        <w:rPr>
          <w:position w:val="-36"/>
        </w:rPr>
        <w:object w:dxaOrig="3019" w:dyaOrig="840" w14:anchorId="4CEA7CEB">
          <v:shape id="_x0000_i1062" type="#_x0000_t75" style="width:150.8pt;height:42pt" o:ole="">
            <v:imagedata r:id="rId81" o:title=""/>
          </v:shape>
          <o:OLEObject Type="Embed" ProgID="Equation.DSMT4" ShapeID="_x0000_i1062" DrawAspect="Content" ObjectID="_1846093717" r:id="rId82"/>
        </w:object>
      </w:r>
      <w:r>
        <w:rPr>
          <w:szCs w:val="28"/>
        </w:rPr>
        <w:t xml:space="preserve"> which is the harmonic series and therefore diverges.  So the series is not absolutely convergent.</w:t>
      </w:r>
    </w:p>
    <w:p w14:paraId="22260466" w14:textId="77777777" w:rsidR="00EB1519" w:rsidRDefault="00EB1519" w:rsidP="00EB1519">
      <w:pPr>
        <w:ind w:left="360"/>
        <w:rPr>
          <w:szCs w:val="28"/>
        </w:rPr>
      </w:pPr>
    </w:p>
    <w:p w14:paraId="27837195" w14:textId="77777777" w:rsidR="00D86EFB" w:rsidRDefault="00D86EFB" w:rsidP="00EB1519">
      <w:pPr>
        <w:ind w:left="360"/>
        <w:rPr>
          <w:szCs w:val="28"/>
        </w:rPr>
      </w:pPr>
      <w:r>
        <w:rPr>
          <w:szCs w:val="28"/>
        </w:rPr>
        <w:t>We will now use the alternating series test to see if the given series converges conditionally.</w:t>
      </w:r>
    </w:p>
    <w:p w14:paraId="78A92144" w14:textId="77777777" w:rsidR="00AB2BF0" w:rsidRDefault="00EB1519" w:rsidP="00EB1519">
      <w:pPr>
        <w:ind w:left="360"/>
        <w:rPr>
          <w:szCs w:val="28"/>
        </w:rPr>
      </w:pPr>
      <w:r>
        <w:rPr>
          <w:szCs w:val="28"/>
        </w:rPr>
        <w:t xml:space="preserve">We let </w:t>
      </w:r>
      <w:r w:rsidR="00324383" w:rsidRPr="00324383">
        <w:rPr>
          <w:position w:val="-24"/>
        </w:rPr>
        <w:object w:dxaOrig="900" w:dyaOrig="620" w14:anchorId="682E57E4">
          <v:shape id="_x0000_i1063" type="#_x0000_t75" style="width:45pt;height:30.75pt" o:ole="">
            <v:imagedata r:id="rId83" o:title=""/>
          </v:shape>
          <o:OLEObject Type="Embed" ProgID="Equation.DSMT4" ShapeID="_x0000_i1063" DrawAspect="Content" ObjectID="_1846093718" r:id="rId84"/>
        </w:object>
      </w:r>
      <w:r>
        <w:rPr>
          <w:szCs w:val="28"/>
        </w:rPr>
        <w:t xml:space="preserve">.  We see that </w:t>
      </w:r>
      <w:r w:rsidR="00324383" w:rsidRPr="00324383">
        <w:rPr>
          <w:position w:val="-12"/>
        </w:rPr>
        <w:object w:dxaOrig="820" w:dyaOrig="360" w14:anchorId="730F59D8">
          <v:shape id="_x0000_i1064" type="#_x0000_t75" style="width:41.25pt;height:18pt" o:ole="">
            <v:imagedata r:id="rId85" o:title=""/>
          </v:shape>
          <o:OLEObject Type="Embed" ProgID="Equation.DSMT4" ShapeID="_x0000_i1064" DrawAspect="Content" ObjectID="_1846093719" r:id="rId86"/>
        </w:object>
      </w:r>
      <w:r>
        <w:rPr>
          <w:szCs w:val="28"/>
        </w:rPr>
        <w:t xml:space="preserve"> for all </w:t>
      </w:r>
      <w:r w:rsidR="00324383" w:rsidRPr="00324383">
        <w:rPr>
          <w:position w:val="-6"/>
        </w:rPr>
        <w:object w:dxaOrig="200" w:dyaOrig="279" w14:anchorId="17B1A747">
          <v:shape id="_x0000_i1065" type="#_x0000_t75" style="width:10.5pt;height:14.25pt" o:ole="">
            <v:imagedata r:id="rId87" o:title=""/>
          </v:shape>
          <o:OLEObject Type="Embed" ProgID="Equation.DSMT4" ShapeID="_x0000_i1065" DrawAspect="Content" ObjectID="_1846093720" r:id="rId88"/>
        </w:object>
      </w:r>
      <w:r>
        <w:rPr>
          <w:szCs w:val="28"/>
        </w:rPr>
        <w:t xml:space="preserve">.  Also, </w:t>
      </w:r>
      <w:r w:rsidR="00324383" w:rsidRPr="00324383">
        <w:rPr>
          <w:position w:val="-20"/>
        </w:rPr>
        <w:object w:dxaOrig="980" w:dyaOrig="440" w14:anchorId="6F5E720C">
          <v:shape id="_x0000_i1066" type="#_x0000_t75" style="width:48pt;height:22.5pt" o:ole="">
            <v:imagedata r:id="rId89" o:title=""/>
          </v:shape>
          <o:OLEObject Type="Embed" ProgID="Equation.DSMT4" ShapeID="_x0000_i1066" DrawAspect="Content" ObjectID="_1846093721" r:id="rId90"/>
        </w:object>
      </w:r>
      <w:r>
        <w:rPr>
          <w:szCs w:val="28"/>
        </w:rPr>
        <w:t xml:space="preserve">.  Therefore by the alternating series test the series </w:t>
      </w:r>
      <w:r w:rsidR="00324383" w:rsidRPr="00324383">
        <w:rPr>
          <w:position w:val="-28"/>
        </w:rPr>
        <w:object w:dxaOrig="1060" w:dyaOrig="760" w14:anchorId="57B0EB11">
          <v:shape id="_x0000_i1067" type="#_x0000_t75" style="width:53.25pt;height:39pt" o:ole="">
            <v:imagedata r:id="rId91" o:title=""/>
          </v:shape>
          <o:OLEObject Type="Embed" ProgID="Equation.DSMT4" ShapeID="_x0000_i1067" DrawAspect="Content" ObjectID="_1846093722" r:id="rId92"/>
        </w:object>
      </w:r>
      <w:r>
        <w:rPr>
          <w:szCs w:val="28"/>
        </w:rPr>
        <w:t>converges.</w:t>
      </w:r>
    </w:p>
    <w:p w14:paraId="097DEA99" w14:textId="77777777" w:rsidR="00EB1519" w:rsidRDefault="00EB1519" w:rsidP="00EB1519">
      <w:pPr>
        <w:ind w:left="360"/>
        <w:rPr>
          <w:szCs w:val="28"/>
        </w:rPr>
      </w:pPr>
      <w:r>
        <w:rPr>
          <w:szCs w:val="28"/>
        </w:rPr>
        <w:t xml:space="preserve">So the given series is conditionally convergent. </w:t>
      </w:r>
    </w:p>
    <w:p w14:paraId="3E9D9D24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3FA23257" w14:textId="77777777" w:rsidR="00AB2BF0" w:rsidRDefault="00AB2BF0" w:rsidP="00AB2BF0">
      <w:pPr>
        <w:rPr>
          <w:szCs w:val="28"/>
        </w:rPr>
      </w:pPr>
    </w:p>
    <w:p w14:paraId="4C71F94A" w14:textId="77777777" w:rsidR="00EE2758" w:rsidRDefault="00EE2758" w:rsidP="00AB2BF0">
      <w:pPr>
        <w:rPr>
          <w:szCs w:val="28"/>
        </w:rPr>
      </w:pPr>
    </w:p>
    <w:p w14:paraId="4B7562E0" w14:textId="77777777" w:rsidR="00EE2758" w:rsidRDefault="00EE2758" w:rsidP="00AB2BF0">
      <w:pPr>
        <w:rPr>
          <w:szCs w:val="28"/>
        </w:rPr>
      </w:pPr>
    </w:p>
    <w:p w14:paraId="715F00CA" w14:textId="77777777" w:rsidR="002009E4" w:rsidRDefault="002009E4" w:rsidP="00AB2BF0">
      <w:pPr>
        <w:rPr>
          <w:szCs w:val="28"/>
        </w:rPr>
      </w:pPr>
    </w:p>
    <w:p w14:paraId="0D17D896" w14:textId="77777777" w:rsidR="003F2C82" w:rsidRDefault="00324383" w:rsidP="003F2C82">
      <w:pPr>
        <w:pStyle w:val="ListParagraph"/>
        <w:numPr>
          <w:ilvl w:val="0"/>
          <w:numId w:val="31"/>
        </w:numPr>
        <w:rPr>
          <w:szCs w:val="28"/>
        </w:rPr>
      </w:pPr>
      <w:r w:rsidRPr="00324383">
        <w:rPr>
          <w:position w:val="-28"/>
        </w:rPr>
        <w:object w:dxaOrig="960" w:dyaOrig="680" w14:anchorId="5FA0FC6F">
          <v:shape id="_x0000_i1068" type="#_x0000_t75" style="width:46.5pt;height:33pt" o:ole="">
            <v:imagedata r:id="rId93" o:title=""/>
          </v:shape>
          <o:OLEObject Type="Embed" ProgID="Equation.DSMT4" ShapeID="_x0000_i1068" DrawAspect="Content" ObjectID="_1846093723" r:id="rId94"/>
        </w:object>
      </w:r>
    </w:p>
    <w:p w14:paraId="4BE77F4C" w14:textId="77777777" w:rsidR="0084299F" w:rsidRDefault="0084299F" w:rsidP="0084299F">
      <w:pPr>
        <w:rPr>
          <w:szCs w:val="28"/>
        </w:rPr>
      </w:pPr>
    </w:p>
    <w:p w14:paraId="0B0B5609" w14:textId="77777777" w:rsidR="0084299F" w:rsidRDefault="0084299F" w:rsidP="0084299F">
      <w:pPr>
        <w:ind w:left="360"/>
        <w:rPr>
          <w:szCs w:val="28"/>
        </w:rPr>
      </w:pPr>
      <w:r>
        <w:rPr>
          <w:szCs w:val="28"/>
        </w:rPr>
        <w:t xml:space="preserve">We first check to see if the given series is absolutely convergent.  We note that </w:t>
      </w:r>
      <w:r w:rsidR="00324383" w:rsidRPr="00324383">
        <w:rPr>
          <w:position w:val="-28"/>
        </w:rPr>
        <w:object w:dxaOrig="3040" w:dyaOrig="700" w14:anchorId="635C5F79">
          <v:shape id="_x0000_i1069" type="#_x0000_t75" style="width:151.55pt;height:34.5pt" o:ole="">
            <v:imagedata r:id="rId95" o:title=""/>
          </v:shape>
          <o:OLEObject Type="Embed" ProgID="Equation.DSMT4" ShapeID="_x0000_i1069" DrawAspect="Content" ObjectID="_1846093724" r:id="rId96"/>
        </w:object>
      </w:r>
      <w:r>
        <w:rPr>
          <w:szCs w:val="28"/>
        </w:rPr>
        <w:t xml:space="preserve"> which is a </w:t>
      </w:r>
      <w:r>
        <w:rPr>
          <w:i/>
          <w:szCs w:val="28"/>
        </w:rPr>
        <w:t>p</w:t>
      </w:r>
      <w:r>
        <w:rPr>
          <w:i/>
          <w:szCs w:val="28"/>
        </w:rPr>
        <w:softHyphen/>
      </w:r>
      <w:r>
        <w:rPr>
          <w:szCs w:val="28"/>
        </w:rPr>
        <w:t xml:space="preserve">-series with </w:t>
      </w:r>
      <w:r w:rsidR="00324383" w:rsidRPr="00324383">
        <w:rPr>
          <w:position w:val="-10"/>
        </w:rPr>
        <w:object w:dxaOrig="900" w:dyaOrig="320" w14:anchorId="2FE93606">
          <v:shape id="_x0000_i1070" type="#_x0000_t75" style="width:45pt;height:15.75pt" o:ole="">
            <v:imagedata r:id="rId97" o:title=""/>
          </v:shape>
          <o:OLEObject Type="Embed" ProgID="Equation.DSMT4" ShapeID="_x0000_i1070" DrawAspect="Content" ObjectID="_1846093725" r:id="rId98"/>
        </w:object>
      </w:r>
      <w:r>
        <w:rPr>
          <w:szCs w:val="28"/>
        </w:rPr>
        <w:t xml:space="preserve"> and it therefore convergent.  Therefore, by the comparison theorem the series </w:t>
      </w:r>
      <w:r w:rsidR="00324383" w:rsidRPr="00324383">
        <w:rPr>
          <w:position w:val="-28"/>
        </w:rPr>
        <w:object w:dxaOrig="1040" w:dyaOrig="680" w14:anchorId="2B80468D">
          <v:shape id="_x0000_i1071" type="#_x0000_t75" style="width:52.5pt;height:33pt" o:ole="">
            <v:imagedata r:id="rId99" o:title=""/>
          </v:shape>
          <o:OLEObject Type="Embed" ProgID="Equation.DSMT4" ShapeID="_x0000_i1071" DrawAspect="Content" ObjectID="_1846093726" r:id="rId100"/>
        </w:object>
      </w:r>
      <w:r>
        <w:t xml:space="preserve"> is convergent.  So, </w:t>
      </w:r>
      <w:r w:rsidR="00324383" w:rsidRPr="00324383">
        <w:rPr>
          <w:position w:val="-28"/>
        </w:rPr>
        <w:object w:dxaOrig="960" w:dyaOrig="680" w14:anchorId="00DC8C66">
          <v:shape id="_x0000_i1072" type="#_x0000_t75" style="width:46.5pt;height:33pt" o:ole="">
            <v:imagedata r:id="rId101" o:title=""/>
          </v:shape>
          <o:OLEObject Type="Embed" ProgID="Equation.DSMT4" ShapeID="_x0000_i1072" DrawAspect="Content" ObjectID="_1846093727" r:id="rId102"/>
        </w:object>
      </w:r>
      <w:r>
        <w:rPr>
          <w:szCs w:val="28"/>
        </w:rPr>
        <w:t>is absolutely convergent.</w:t>
      </w:r>
    </w:p>
    <w:p w14:paraId="0D9EC916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1F950C86" w14:textId="77777777" w:rsidR="002009E4" w:rsidRDefault="0084299F" w:rsidP="00C1744B">
      <w:pPr>
        <w:tabs>
          <w:tab w:val="left" w:pos="10101"/>
        </w:tabs>
        <w:ind w:left="360"/>
        <w:rPr>
          <w:szCs w:val="28"/>
        </w:rPr>
      </w:pPr>
      <w:r>
        <w:rPr>
          <w:szCs w:val="28"/>
        </w:rPr>
        <w:t xml:space="preserve"> </w:t>
      </w:r>
    </w:p>
    <w:p w14:paraId="340E435D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223B1E57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5107BFBE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3153ACD6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721A5093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76921880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5DC2E581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18EB5B36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1816D5D3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3F15C3C3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4103EDF3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4ECC6283" w14:textId="77777777" w:rsidR="002009E4" w:rsidRDefault="002009E4" w:rsidP="00C1744B">
      <w:pPr>
        <w:tabs>
          <w:tab w:val="left" w:pos="10101"/>
        </w:tabs>
        <w:ind w:left="360"/>
        <w:rPr>
          <w:szCs w:val="28"/>
        </w:rPr>
      </w:pPr>
    </w:p>
    <w:p w14:paraId="11EC1043" w14:textId="77777777" w:rsidR="0084299F" w:rsidRDefault="00C1744B" w:rsidP="00C1744B">
      <w:pPr>
        <w:tabs>
          <w:tab w:val="left" w:pos="10101"/>
        </w:tabs>
        <w:ind w:left="360"/>
        <w:rPr>
          <w:szCs w:val="28"/>
        </w:rPr>
      </w:pPr>
      <w:r>
        <w:rPr>
          <w:szCs w:val="28"/>
        </w:rPr>
        <w:tab/>
      </w:r>
    </w:p>
    <w:p w14:paraId="2838978F" w14:textId="77777777" w:rsidR="00C1744B" w:rsidRDefault="00C1744B" w:rsidP="00C1744B">
      <w:pPr>
        <w:tabs>
          <w:tab w:val="left" w:pos="10101"/>
        </w:tabs>
        <w:ind w:left="360"/>
        <w:rPr>
          <w:szCs w:val="28"/>
        </w:rPr>
      </w:pPr>
    </w:p>
    <w:p w14:paraId="1E1B0BCA" w14:textId="77777777" w:rsidR="00EE2758" w:rsidRDefault="00EE2758" w:rsidP="00C1744B">
      <w:pPr>
        <w:tabs>
          <w:tab w:val="left" w:pos="10101"/>
        </w:tabs>
        <w:ind w:left="360"/>
        <w:rPr>
          <w:szCs w:val="28"/>
        </w:rPr>
      </w:pPr>
    </w:p>
    <w:p w14:paraId="0E9FF8C3" w14:textId="77777777" w:rsidR="003F2C82" w:rsidRPr="003F2C82" w:rsidRDefault="00324383" w:rsidP="003F2C82">
      <w:pPr>
        <w:pStyle w:val="ListParagraph"/>
        <w:numPr>
          <w:ilvl w:val="0"/>
          <w:numId w:val="31"/>
        </w:numPr>
        <w:rPr>
          <w:szCs w:val="28"/>
        </w:rPr>
      </w:pPr>
      <w:r w:rsidRPr="00324383">
        <w:rPr>
          <w:position w:val="-28"/>
        </w:rPr>
        <w:object w:dxaOrig="1520" w:dyaOrig="760" w14:anchorId="19CD1E8E">
          <v:shape id="_x0000_i1073" type="#_x0000_t75" style="width:76.55pt;height:39pt" o:ole="">
            <v:imagedata r:id="rId103" o:title=""/>
          </v:shape>
          <o:OLEObject Type="Embed" ProgID="Equation.DSMT4" ShapeID="_x0000_i1073" DrawAspect="Content" ObjectID="_1846093728" r:id="rId104"/>
        </w:object>
      </w:r>
    </w:p>
    <w:p w14:paraId="19488188" w14:textId="77777777" w:rsidR="006511B9" w:rsidRDefault="0084299F" w:rsidP="0084299F">
      <w:pPr>
        <w:ind w:left="360"/>
        <w:rPr>
          <w:szCs w:val="28"/>
        </w:rPr>
      </w:pPr>
      <w:r>
        <w:rPr>
          <w:szCs w:val="28"/>
        </w:rPr>
        <w:t xml:space="preserve">We first check to see if the given series is absolutely convergent.  We note that </w:t>
      </w:r>
      <w:r w:rsidR="00324383" w:rsidRPr="00324383">
        <w:rPr>
          <w:position w:val="-36"/>
        </w:rPr>
        <w:object w:dxaOrig="2680" w:dyaOrig="840" w14:anchorId="7576D6BD">
          <v:shape id="_x0000_i1074" type="#_x0000_t75" style="width:133.45pt;height:42pt" o:ole="">
            <v:imagedata r:id="rId105" o:title=""/>
          </v:shape>
          <o:OLEObject Type="Embed" ProgID="Equation.DSMT4" ShapeID="_x0000_i1074" DrawAspect="Content" ObjectID="_1846093729" r:id="rId106"/>
        </w:object>
      </w:r>
      <w:r w:rsidR="006511B9">
        <w:rPr>
          <w:szCs w:val="28"/>
        </w:rPr>
        <w:t>.  Now, using the ratio test we see that:</w:t>
      </w:r>
    </w:p>
    <w:p w14:paraId="3B77E24E" w14:textId="77777777" w:rsidR="006511B9" w:rsidRDefault="006511B9" w:rsidP="0084299F">
      <w:pPr>
        <w:ind w:left="360"/>
        <w:rPr>
          <w:szCs w:val="28"/>
        </w:rPr>
      </w:pPr>
    </w:p>
    <w:p w14:paraId="0131AB13" w14:textId="77777777" w:rsidR="00A85739" w:rsidRDefault="00324383" w:rsidP="00C1744B">
      <w:pPr>
        <w:ind w:left="360"/>
        <w:rPr>
          <w:szCs w:val="28"/>
        </w:rPr>
      </w:pPr>
      <w:r w:rsidRPr="00324383">
        <w:rPr>
          <w:position w:val="-56"/>
        </w:rPr>
        <w:object w:dxaOrig="8100" w:dyaOrig="1300" w14:anchorId="5D503333">
          <v:shape id="_x0000_i1075" type="#_x0000_t75" style="width:405pt;height:65.25pt" o:ole="">
            <v:imagedata r:id="rId107" o:title=""/>
          </v:shape>
          <o:OLEObject Type="Embed" ProgID="Equation.DSMT4" ShapeID="_x0000_i1075" DrawAspect="Content" ObjectID="_1846093730" r:id="rId108"/>
        </w:object>
      </w:r>
      <w:r w:rsidR="006511B9">
        <w:rPr>
          <w:szCs w:val="28"/>
        </w:rPr>
        <w:t xml:space="preserve">.  So, by the ratio test </w:t>
      </w:r>
      <w:r w:rsidR="0084299F">
        <w:rPr>
          <w:szCs w:val="28"/>
        </w:rPr>
        <w:t xml:space="preserve"> </w:t>
      </w:r>
      <w:r w:rsidRPr="00324383">
        <w:rPr>
          <w:position w:val="-28"/>
        </w:rPr>
        <w:object w:dxaOrig="1520" w:dyaOrig="760" w14:anchorId="1385CA56">
          <v:shape id="_x0000_i1076" type="#_x0000_t75" style="width:76.55pt;height:39pt" o:ole="">
            <v:imagedata r:id="rId109" o:title=""/>
          </v:shape>
          <o:OLEObject Type="Embed" ProgID="Equation.DSMT4" ShapeID="_x0000_i1076" DrawAspect="Content" ObjectID="_1846093731" r:id="rId110"/>
        </w:object>
      </w:r>
      <w:r w:rsidR="006511B9">
        <w:rPr>
          <w:szCs w:val="28"/>
        </w:rPr>
        <w:t xml:space="preserve">is </w:t>
      </w:r>
      <w:r w:rsidR="00CF216D">
        <w:rPr>
          <w:szCs w:val="28"/>
        </w:rPr>
        <w:t>divergent</w:t>
      </w:r>
      <w:r w:rsidR="00C1744B">
        <w:rPr>
          <w:szCs w:val="28"/>
        </w:rPr>
        <w:t>.</w:t>
      </w:r>
    </w:p>
    <w:p w14:paraId="0E8F6BE9" w14:textId="77777777" w:rsidR="00D05D98" w:rsidRPr="00B94F69" w:rsidRDefault="00D05D98" w:rsidP="00D05D98">
      <w:pPr>
        <w:pStyle w:val="NoSpacing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sym w:font="Wingdings" w:char="F06E"/>
      </w:r>
    </w:p>
    <w:p w14:paraId="2F2B745B" w14:textId="77777777" w:rsidR="00A85739" w:rsidRPr="00A85739" w:rsidRDefault="00A85739" w:rsidP="00A85739">
      <w:pPr>
        <w:rPr>
          <w:szCs w:val="28"/>
        </w:rPr>
      </w:pPr>
    </w:p>
    <w:sectPr w:rsidR="00A85739" w:rsidRPr="00A85739" w:rsidSect="00116A36">
      <w:headerReference w:type="even" r:id="rId111"/>
      <w:headerReference w:type="default" r:id="rId112"/>
      <w:footerReference w:type="even" r:id="rId113"/>
      <w:footerReference w:type="default" r:id="rId114"/>
      <w:headerReference w:type="first" r:id="rId115"/>
      <w:footerReference w:type="first" r:id="rId116"/>
      <w:pgSz w:w="12240" w:h="15840"/>
      <w:pgMar w:top="720" w:right="720" w:bottom="720" w:left="72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D52EB" w14:textId="77777777" w:rsidR="00EE793E" w:rsidRDefault="00EE793E" w:rsidP="00116A36">
      <w:r>
        <w:separator/>
      </w:r>
    </w:p>
  </w:endnote>
  <w:endnote w:type="continuationSeparator" w:id="0">
    <w:p w14:paraId="572040A0" w14:textId="77777777" w:rsidR="00EE793E" w:rsidRDefault="00EE793E" w:rsidP="00116A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2E17B7" w14:textId="77777777" w:rsidR="00116A36" w:rsidRDefault="00116A3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7C80E" w14:textId="77777777" w:rsidR="00116A36" w:rsidRDefault="00116A3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563DB" w14:textId="77777777" w:rsidR="00116A36" w:rsidRDefault="00116A3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57E3EC" w14:textId="77777777" w:rsidR="00EE793E" w:rsidRDefault="00EE793E" w:rsidP="00116A36">
      <w:r>
        <w:separator/>
      </w:r>
    </w:p>
  </w:footnote>
  <w:footnote w:type="continuationSeparator" w:id="0">
    <w:p w14:paraId="7F1EA974" w14:textId="77777777" w:rsidR="00EE793E" w:rsidRDefault="00EE793E" w:rsidP="00116A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4F1CE" w14:textId="77777777" w:rsidR="00116A36" w:rsidRDefault="00116A3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8B0552" w14:textId="77777777" w:rsidR="00116A36" w:rsidRDefault="00116A3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335"/>
      <w:gridCol w:w="6210"/>
      <w:gridCol w:w="2245"/>
    </w:tblGrid>
    <w:tr w:rsidR="00116A36" w14:paraId="66F49E43" w14:textId="77777777" w:rsidTr="005F549E">
      <w:tc>
        <w:tcPr>
          <w:tcW w:w="2335" w:type="dxa"/>
        </w:tcPr>
        <w:p w14:paraId="6DB70BBC" w14:textId="77777777" w:rsidR="00116A36" w:rsidRDefault="00116A36" w:rsidP="00116A36">
          <w:pPr>
            <w:rPr>
              <w:b/>
              <w:sz w:val="32"/>
            </w:rPr>
          </w:pPr>
          <w:r w:rsidRPr="005228F3">
            <w:rPr>
              <w:b/>
              <w:sz w:val="32"/>
            </w:rPr>
            <w:t xml:space="preserve">MTH </w:t>
          </w:r>
          <w:r>
            <w:rPr>
              <w:b/>
              <w:sz w:val="32"/>
            </w:rPr>
            <w:t>201</w:t>
          </w:r>
        </w:p>
      </w:tc>
      <w:tc>
        <w:tcPr>
          <w:tcW w:w="6210" w:type="dxa"/>
        </w:tcPr>
        <w:p w14:paraId="224A2B94" w14:textId="77777777" w:rsidR="00116A36" w:rsidRDefault="00116A36" w:rsidP="00116A36">
          <w:pPr>
            <w:jc w:val="center"/>
            <w:rPr>
              <w:b/>
              <w:sz w:val="32"/>
            </w:rPr>
          </w:pPr>
          <w:r>
            <w:rPr>
              <w:b/>
              <w:sz w:val="32"/>
            </w:rPr>
            <w:t>Chapter 5  Infinite Series</w:t>
          </w:r>
        </w:p>
      </w:tc>
      <w:tc>
        <w:tcPr>
          <w:tcW w:w="2245" w:type="dxa"/>
        </w:tcPr>
        <w:p w14:paraId="12767F0C" w14:textId="77777777" w:rsidR="00116A36" w:rsidRDefault="00116A36" w:rsidP="00116A36">
          <w:pPr>
            <w:jc w:val="right"/>
            <w:rPr>
              <w:b/>
              <w:sz w:val="32"/>
            </w:rPr>
          </w:pPr>
        </w:p>
      </w:tc>
    </w:tr>
  </w:tbl>
  <w:p w14:paraId="0AAB2796" w14:textId="77777777" w:rsidR="00116A36" w:rsidRPr="00116A36" w:rsidRDefault="00116A36" w:rsidP="00116A3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36E67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814C1"/>
    <w:multiLevelType w:val="hybridMultilevel"/>
    <w:tmpl w:val="48C4FFCC"/>
    <w:lvl w:ilvl="0" w:tplc="87C4E6D6">
      <w:numFmt w:val="bullet"/>
      <w:lvlText w:val="-"/>
      <w:lvlJc w:val="left"/>
      <w:pPr>
        <w:ind w:left="25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" w15:restartNumberingAfterBreak="0">
    <w:nsid w:val="170437AC"/>
    <w:multiLevelType w:val="hybridMultilevel"/>
    <w:tmpl w:val="07CC64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7D1BDF"/>
    <w:multiLevelType w:val="hybridMultilevel"/>
    <w:tmpl w:val="23443ACA"/>
    <w:lvl w:ilvl="0" w:tplc="D83280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93C532A"/>
    <w:multiLevelType w:val="hybridMultilevel"/>
    <w:tmpl w:val="3BE402D8"/>
    <w:lvl w:ilvl="0" w:tplc="C652AC3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257874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387183"/>
    <w:multiLevelType w:val="hybridMultilevel"/>
    <w:tmpl w:val="ED3EF32C"/>
    <w:lvl w:ilvl="0" w:tplc="E2FA241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BC7EFE"/>
    <w:multiLevelType w:val="hybridMultilevel"/>
    <w:tmpl w:val="58E6F3B6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F37883"/>
    <w:multiLevelType w:val="hybridMultilevel"/>
    <w:tmpl w:val="CECE33B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C4B7685"/>
    <w:multiLevelType w:val="hybridMultilevel"/>
    <w:tmpl w:val="CC4031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4203FF"/>
    <w:multiLevelType w:val="hybridMultilevel"/>
    <w:tmpl w:val="8AA681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D6C330A"/>
    <w:multiLevelType w:val="hybridMultilevel"/>
    <w:tmpl w:val="F8E4ED88"/>
    <w:lvl w:ilvl="0" w:tplc="32F6879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F75694"/>
    <w:multiLevelType w:val="hybridMultilevel"/>
    <w:tmpl w:val="4F10A8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FE23E4"/>
    <w:multiLevelType w:val="hybridMultilevel"/>
    <w:tmpl w:val="3D8EEA4E"/>
    <w:lvl w:ilvl="0" w:tplc="8D92B22E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3CCD43CF"/>
    <w:multiLevelType w:val="hybridMultilevel"/>
    <w:tmpl w:val="27065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760646"/>
    <w:multiLevelType w:val="hybridMultilevel"/>
    <w:tmpl w:val="E57A2D22"/>
    <w:lvl w:ilvl="0" w:tplc="DE667BAC">
      <w:start w:val="1"/>
      <w:numFmt w:val="lowerLetter"/>
      <w:lvlText w:val="(%1)"/>
      <w:lvlJc w:val="left"/>
      <w:pPr>
        <w:ind w:left="720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591917"/>
    <w:multiLevelType w:val="hybridMultilevel"/>
    <w:tmpl w:val="56CC29A8"/>
    <w:lvl w:ilvl="0" w:tplc="0409000F">
      <w:start w:val="1"/>
      <w:numFmt w:val="decimal"/>
      <w:lvlText w:val="%1."/>
      <w:lvlJc w:val="left"/>
      <w:pPr>
        <w:ind w:left="1545" w:hanging="360"/>
      </w:pPr>
    </w:lvl>
    <w:lvl w:ilvl="1" w:tplc="04090019" w:tentative="1">
      <w:start w:val="1"/>
      <w:numFmt w:val="lowerLetter"/>
      <w:lvlText w:val="%2."/>
      <w:lvlJc w:val="left"/>
      <w:pPr>
        <w:ind w:left="2265" w:hanging="360"/>
      </w:pPr>
    </w:lvl>
    <w:lvl w:ilvl="2" w:tplc="0409001B" w:tentative="1">
      <w:start w:val="1"/>
      <w:numFmt w:val="lowerRoman"/>
      <w:lvlText w:val="%3."/>
      <w:lvlJc w:val="right"/>
      <w:pPr>
        <w:ind w:left="2985" w:hanging="180"/>
      </w:pPr>
    </w:lvl>
    <w:lvl w:ilvl="3" w:tplc="0409000F" w:tentative="1">
      <w:start w:val="1"/>
      <w:numFmt w:val="decimal"/>
      <w:lvlText w:val="%4."/>
      <w:lvlJc w:val="left"/>
      <w:pPr>
        <w:ind w:left="3705" w:hanging="360"/>
      </w:pPr>
    </w:lvl>
    <w:lvl w:ilvl="4" w:tplc="04090019" w:tentative="1">
      <w:start w:val="1"/>
      <w:numFmt w:val="lowerLetter"/>
      <w:lvlText w:val="%5."/>
      <w:lvlJc w:val="left"/>
      <w:pPr>
        <w:ind w:left="4425" w:hanging="360"/>
      </w:pPr>
    </w:lvl>
    <w:lvl w:ilvl="5" w:tplc="0409001B" w:tentative="1">
      <w:start w:val="1"/>
      <w:numFmt w:val="lowerRoman"/>
      <w:lvlText w:val="%6."/>
      <w:lvlJc w:val="right"/>
      <w:pPr>
        <w:ind w:left="5145" w:hanging="180"/>
      </w:pPr>
    </w:lvl>
    <w:lvl w:ilvl="6" w:tplc="0409000F" w:tentative="1">
      <w:start w:val="1"/>
      <w:numFmt w:val="decimal"/>
      <w:lvlText w:val="%7."/>
      <w:lvlJc w:val="left"/>
      <w:pPr>
        <w:ind w:left="5865" w:hanging="360"/>
      </w:pPr>
    </w:lvl>
    <w:lvl w:ilvl="7" w:tplc="04090019" w:tentative="1">
      <w:start w:val="1"/>
      <w:numFmt w:val="lowerLetter"/>
      <w:lvlText w:val="%8."/>
      <w:lvlJc w:val="left"/>
      <w:pPr>
        <w:ind w:left="6585" w:hanging="360"/>
      </w:pPr>
    </w:lvl>
    <w:lvl w:ilvl="8" w:tplc="0409001B" w:tentative="1">
      <w:start w:val="1"/>
      <w:numFmt w:val="lowerRoman"/>
      <w:lvlText w:val="%9."/>
      <w:lvlJc w:val="right"/>
      <w:pPr>
        <w:ind w:left="7305" w:hanging="180"/>
      </w:pPr>
    </w:lvl>
  </w:abstractNum>
  <w:abstractNum w:abstractNumId="17" w15:restartNumberingAfterBreak="0">
    <w:nsid w:val="48732751"/>
    <w:multiLevelType w:val="hybridMultilevel"/>
    <w:tmpl w:val="30768EDC"/>
    <w:lvl w:ilvl="0" w:tplc="15D6214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E7F29E9"/>
    <w:multiLevelType w:val="hybridMultilevel"/>
    <w:tmpl w:val="23A607CE"/>
    <w:lvl w:ilvl="0" w:tplc="137CCECC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50E444A"/>
    <w:multiLevelType w:val="hybridMultilevel"/>
    <w:tmpl w:val="A2C4D2D6"/>
    <w:lvl w:ilvl="0" w:tplc="E5440592">
      <w:start w:val="1"/>
      <w:numFmt w:val="decimal"/>
      <w:lvlText w:val="%1."/>
      <w:lvlJc w:val="left"/>
      <w:pPr>
        <w:ind w:left="885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20" w15:restartNumberingAfterBreak="0">
    <w:nsid w:val="575A534B"/>
    <w:multiLevelType w:val="hybridMultilevel"/>
    <w:tmpl w:val="532E74BA"/>
    <w:lvl w:ilvl="0" w:tplc="BCF463F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FF1CA8"/>
    <w:multiLevelType w:val="hybridMultilevel"/>
    <w:tmpl w:val="D8C484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9044358"/>
    <w:multiLevelType w:val="hybridMultilevel"/>
    <w:tmpl w:val="EB1661CA"/>
    <w:lvl w:ilvl="0" w:tplc="6F80113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A6803F2"/>
    <w:multiLevelType w:val="hybridMultilevel"/>
    <w:tmpl w:val="62165284"/>
    <w:lvl w:ilvl="0" w:tplc="92DA52C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BC67C18"/>
    <w:multiLevelType w:val="hybridMultilevel"/>
    <w:tmpl w:val="EF5E7A38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2540A59"/>
    <w:multiLevelType w:val="hybridMultilevel"/>
    <w:tmpl w:val="2BE695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C066C1E"/>
    <w:multiLevelType w:val="hybridMultilevel"/>
    <w:tmpl w:val="33CC7A22"/>
    <w:lvl w:ilvl="0" w:tplc="1FF43E00">
      <w:start w:val="1"/>
      <w:numFmt w:val="lowerRoman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C6B1925"/>
    <w:multiLevelType w:val="hybridMultilevel"/>
    <w:tmpl w:val="148A3D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F2C484C"/>
    <w:multiLevelType w:val="hybridMultilevel"/>
    <w:tmpl w:val="09542990"/>
    <w:lvl w:ilvl="0" w:tplc="413E7BC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8B4B40"/>
    <w:multiLevelType w:val="hybridMultilevel"/>
    <w:tmpl w:val="1682FC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CB3B22"/>
    <w:multiLevelType w:val="hybridMultilevel"/>
    <w:tmpl w:val="B5BC6B16"/>
    <w:lvl w:ilvl="0" w:tplc="02CC91C4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17179861">
    <w:abstractNumId w:val="27"/>
  </w:num>
  <w:num w:numId="2" w16cid:durableId="1123377392">
    <w:abstractNumId w:val="0"/>
  </w:num>
  <w:num w:numId="3" w16cid:durableId="1196701289">
    <w:abstractNumId w:val="22"/>
  </w:num>
  <w:num w:numId="4" w16cid:durableId="1736782406">
    <w:abstractNumId w:val="12"/>
  </w:num>
  <w:num w:numId="5" w16cid:durableId="104008483">
    <w:abstractNumId w:val="18"/>
  </w:num>
  <w:num w:numId="6" w16cid:durableId="985277811">
    <w:abstractNumId w:val="25"/>
  </w:num>
  <w:num w:numId="7" w16cid:durableId="904684283">
    <w:abstractNumId w:val="21"/>
  </w:num>
  <w:num w:numId="8" w16cid:durableId="1561286418">
    <w:abstractNumId w:val="5"/>
  </w:num>
  <w:num w:numId="9" w16cid:durableId="1408109291">
    <w:abstractNumId w:val="10"/>
  </w:num>
  <w:num w:numId="10" w16cid:durableId="560096627">
    <w:abstractNumId w:val="14"/>
  </w:num>
  <w:num w:numId="11" w16cid:durableId="1926304176">
    <w:abstractNumId w:val="17"/>
  </w:num>
  <w:num w:numId="12" w16cid:durableId="982852199">
    <w:abstractNumId w:val="15"/>
  </w:num>
  <w:num w:numId="13" w16cid:durableId="2031099608">
    <w:abstractNumId w:val="4"/>
  </w:num>
  <w:num w:numId="14" w16cid:durableId="1869174594">
    <w:abstractNumId w:val="7"/>
  </w:num>
  <w:num w:numId="15" w16cid:durableId="1080367643">
    <w:abstractNumId w:val="3"/>
  </w:num>
  <w:num w:numId="16" w16cid:durableId="1472402032">
    <w:abstractNumId w:val="11"/>
  </w:num>
  <w:num w:numId="17" w16cid:durableId="1906797153">
    <w:abstractNumId w:val="20"/>
  </w:num>
  <w:num w:numId="18" w16cid:durableId="1204370126">
    <w:abstractNumId w:val="24"/>
  </w:num>
  <w:num w:numId="19" w16cid:durableId="1806772651">
    <w:abstractNumId w:val="1"/>
  </w:num>
  <w:num w:numId="20" w16cid:durableId="1144084983">
    <w:abstractNumId w:val="28"/>
  </w:num>
  <w:num w:numId="21" w16cid:durableId="159083870">
    <w:abstractNumId w:val="16"/>
  </w:num>
  <w:num w:numId="22" w16cid:durableId="815150174">
    <w:abstractNumId w:val="23"/>
  </w:num>
  <w:num w:numId="23" w16cid:durableId="657417403">
    <w:abstractNumId w:val="13"/>
  </w:num>
  <w:num w:numId="24" w16cid:durableId="651061569">
    <w:abstractNumId w:val="19"/>
  </w:num>
  <w:num w:numId="25" w16cid:durableId="1572689336">
    <w:abstractNumId w:val="6"/>
  </w:num>
  <w:num w:numId="26" w16cid:durableId="1226716646">
    <w:abstractNumId w:val="2"/>
  </w:num>
  <w:num w:numId="27" w16cid:durableId="120154331">
    <w:abstractNumId w:val="29"/>
  </w:num>
  <w:num w:numId="28" w16cid:durableId="427972301">
    <w:abstractNumId w:val="30"/>
  </w:num>
  <w:num w:numId="29" w16cid:durableId="1634821750">
    <w:abstractNumId w:val="26"/>
  </w:num>
  <w:num w:numId="30" w16cid:durableId="1428040030">
    <w:abstractNumId w:val="9"/>
  </w:num>
  <w:num w:numId="31" w16cid:durableId="1798059980">
    <w:abstractNumId w:val="8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B5E21"/>
    <w:rsid w:val="00003A74"/>
    <w:rsid w:val="00007F9D"/>
    <w:rsid w:val="00012697"/>
    <w:rsid w:val="00013A70"/>
    <w:rsid w:val="000159AE"/>
    <w:rsid w:val="00015F38"/>
    <w:rsid w:val="00016024"/>
    <w:rsid w:val="00016BCE"/>
    <w:rsid w:val="00020658"/>
    <w:rsid w:val="000206A4"/>
    <w:rsid w:val="00021A38"/>
    <w:rsid w:val="00022509"/>
    <w:rsid w:val="00024158"/>
    <w:rsid w:val="00025754"/>
    <w:rsid w:val="00032AD1"/>
    <w:rsid w:val="00033A7C"/>
    <w:rsid w:val="00033A9C"/>
    <w:rsid w:val="000352D6"/>
    <w:rsid w:val="00041735"/>
    <w:rsid w:val="00045F2F"/>
    <w:rsid w:val="00047FCA"/>
    <w:rsid w:val="00050337"/>
    <w:rsid w:val="00052188"/>
    <w:rsid w:val="00056781"/>
    <w:rsid w:val="00057127"/>
    <w:rsid w:val="00060CA3"/>
    <w:rsid w:val="000619E0"/>
    <w:rsid w:val="00064E74"/>
    <w:rsid w:val="0007220A"/>
    <w:rsid w:val="00074464"/>
    <w:rsid w:val="00076AE9"/>
    <w:rsid w:val="00077014"/>
    <w:rsid w:val="00077E49"/>
    <w:rsid w:val="0008208A"/>
    <w:rsid w:val="00084AD5"/>
    <w:rsid w:val="00084D73"/>
    <w:rsid w:val="0008662A"/>
    <w:rsid w:val="000910D4"/>
    <w:rsid w:val="0009641F"/>
    <w:rsid w:val="000968C8"/>
    <w:rsid w:val="00097C31"/>
    <w:rsid w:val="00097E6B"/>
    <w:rsid w:val="000A0E6C"/>
    <w:rsid w:val="000A34B5"/>
    <w:rsid w:val="000A6819"/>
    <w:rsid w:val="000B0403"/>
    <w:rsid w:val="000C1AEA"/>
    <w:rsid w:val="000C1AEF"/>
    <w:rsid w:val="000C1DA5"/>
    <w:rsid w:val="000C2E48"/>
    <w:rsid w:val="000C39DB"/>
    <w:rsid w:val="000C3F7E"/>
    <w:rsid w:val="000C6504"/>
    <w:rsid w:val="000D333E"/>
    <w:rsid w:val="000D6438"/>
    <w:rsid w:val="000D73F9"/>
    <w:rsid w:val="000D7549"/>
    <w:rsid w:val="000E0987"/>
    <w:rsid w:val="000E41C7"/>
    <w:rsid w:val="000E517A"/>
    <w:rsid w:val="000E5561"/>
    <w:rsid w:val="000F5A51"/>
    <w:rsid w:val="000F7B65"/>
    <w:rsid w:val="00103BAD"/>
    <w:rsid w:val="00110C35"/>
    <w:rsid w:val="00112B8F"/>
    <w:rsid w:val="00113063"/>
    <w:rsid w:val="00113273"/>
    <w:rsid w:val="00113E24"/>
    <w:rsid w:val="00116A36"/>
    <w:rsid w:val="00117174"/>
    <w:rsid w:val="0011733B"/>
    <w:rsid w:val="001176FA"/>
    <w:rsid w:val="001207A5"/>
    <w:rsid w:val="001257AF"/>
    <w:rsid w:val="00126530"/>
    <w:rsid w:val="00127416"/>
    <w:rsid w:val="00135B83"/>
    <w:rsid w:val="00136464"/>
    <w:rsid w:val="00137E35"/>
    <w:rsid w:val="0014130A"/>
    <w:rsid w:val="00143E44"/>
    <w:rsid w:val="0014620B"/>
    <w:rsid w:val="00146B0E"/>
    <w:rsid w:val="0015077F"/>
    <w:rsid w:val="0015141C"/>
    <w:rsid w:val="00152F67"/>
    <w:rsid w:val="00153034"/>
    <w:rsid w:val="00153C90"/>
    <w:rsid w:val="0015402C"/>
    <w:rsid w:val="0015526F"/>
    <w:rsid w:val="00156C41"/>
    <w:rsid w:val="0016089C"/>
    <w:rsid w:val="00166CC2"/>
    <w:rsid w:val="00166E82"/>
    <w:rsid w:val="0017443B"/>
    <w:rsid w:val="00174F00"/>
    <w:rsid w:val="00175166"/>
    <w:rsid w:val="001804C9"/>
    <w:rsid w:val="00180A7D"/>
    <w:rsid w:val="00180AA2"/>
    <w:rsid w:val="00181555"/>
    <w:rsid w:val="00183FB2"/>
    <w:rsid w:val="00184C28"/>
    <w:rsid w:val="00191840"/>
    <w:rsid w:val="001922E7"/>
    <w:rsid w:val="0019613C"/>
    <w:rsid w:val="001962CB"/>
    <w:rsid w:val="00196390"/>
    <w:rsid w:val="0019663A"/>
    <w:rsid w:val="00197E1B"/>
    <w:rsid w:val="001A0F9D"/>
    <w:rsid w:val="001A5C57"/>
    <w:rsid w:val="001B076B"/>
    <w:rsid w:val="001B094C"/>
    <w:rsid w:val="001B1896"/>
    <w:rsid w:val="001B2288"/>
    <w:rsid w:val="001B2E06"/>
    <w:rsid w:val="001B6FD0"/>
    <w:rsid w:val="001C1724"/>
    <w:rsid w:val="001C2F58"/>
    <w:rsid w:val="001C6C42"/>
    <w:rsid w:val="001D0027"/>
    <w:rsid w:val="001D151C"/>
    <w:rsid w:val="001D1735"/>
    <w:rsid w:val="001D1F72"/>
    <w:rsid w:val="001D2944"/>
    <w:rsid w:val="001D36C9"/>
    <w:rsid w:val="001D5AAD"/>
    <w:rsid w:val="001D66A7"/>
    <w:rsid w:val="001D67E2"/>
    <w:rsid w:val="001D7196"/>
    <w:rsid w:val="001E3484"/>
    <w:rsid w:val="001F483D"/>
    <w:rsid w:val="001F74E7"/>
    <w:rsid w:val="002009E4"/>
    <w:rsid w:val="0020158C"/>
    <w:rsid w:val="002033F7"/>
    <w:rsid w:val="00205E64"/>
    <w:rsid w:val="00211B80"/>
    <w:rsid w:val="002135B3"/>
    <w:rsid w:val="00215BC6"/>
    <w:rsid w:val="00221A5B"/>
    <w:rsid w:val="002230E5"/>
    <w:rsid w:val="00224D52"/>
    <w:rsid w:val="002361F3"/>
    <w:rsid w:val="0023698C"/>
    <w:rsid w:val="00240989"/>
    <w:rsid w:val="00242E1F"/>
    <w:rsid w:val="00242F17"/>
    <w:rsid w:val="002446B8"/>
    <w:rsid w:val="002459E2"/>
    <w:rsid w:val="00247644"/>
    <w:rsid w:val="0025060D"/>
    <w:rsid w:val="00251210"/>
    <w:rsid w:val="00252DE3"/>
    <w:rsid w:val="0025501D"/>
    <w:rsid w:val="002554B8"/>
    <w:rsid w:val="00256B0B"/>
    <w:rsid w:val="00257293"/>
    <w:rsid w:val="0026093D"/>
    <w:rsid w:val="00262462"/>
    <w:rsid w:val="002629C5"/>
    <w:rsid w:val="002642EA"/>
    <w:rsid w:val="0026585A"/>
    <w:rsid w:val="00266060"/>
    <w:rsid w:val="00267F55"/>
    <w:rsid w:val="002714A6"/>
    <w:rsid w:val="00273B7C"/>
    <w:rsid w:val="002740D3"/>
    <w:rsid w:val="00274A0D"/>
    <w:rsid w:val="00274A1B"/>
    <w:rsid w:val="00274E75"/>
    <w:rsid w:val="00275310"/>
    <w:rsid w:val="00277ABC"/>
    <w:rsid w:val="002808EE"/>
    <w:rsid w:val="00280AA9"/>
    <w:rsid w:val="002816BF"/>
    <w:rsid w:val="0028440B"/>
    <w:rsid w:val="00285D1F"/>
    <w:rsid w:val="00293B35"/>
    <w:rsid w:val="002953F1"/>
    <w:rsid w:val="002A1419"/>
    <w:rsid w:val="002A2F62"/>
    <w:rsid w:val="002A2F64"/>
    <w:rsid w:val="002A48F8"/>
    <w:rsid w:val="002A66B3"/>
    <w:rsid w:val="002A7060"/>
    <w:rsid w:val="002B00B8"/>
    <w:rsid w:val="002B23FF"/>
    <w:rsid w:val="002B3A53"/>
    <w:rsid w:val="002B5B52"/>
    <w:rsid w:val="002B5E21"/>
    <w:rsid w:val="002B6F0A"/>
    <w:rsid w:val="002C07D1"/>
    <w:rsid w:val="002C4E27"/>
    <w:rsid w:val="002C5A4D"/>
    <w:rsid w:val="002C638B"/>
    <w:rsid w:val="002D15AF"/>
    <w:rsid w:val="002D1DE5"/>
    <w:rsid w:val="002D1E9B"/>
    <w:rsid w:val="002D3E36"/>
    <w:rsid w:val="002D4FA5"/>
    <w:rsid w:val="002D6551"/>
    <w:rsid w:val="002E319E"/>
    <w:rsid w:val="002E329C"/>
    <w:rsid w:val="002E33B3"/>
    <w:rsid w:val="002F00B4"/>
    <w:rsid w:val="002F03B7"/>
    <w:rsid w:val="002F2542"/>
    <w:rsid w:val="002F46B5"/>
    <w:rsid w:val="002F611C"/>
    <w:rsid w:val="002F6EB4"/>
    <w:rsid w:val="003002C2"/>
    <w:rsid w:val="00300F80"/>
    <w:rsid w:val="003020FC"/>
    <w:rsid w:val="00304AAD"/>
    <w:rsid w:val="00307508"/>
    <w:rsid w:val="003101A7"/>
    <w:rsid w:val="00310584"/>
    <w:rsid w:val="00312766"/>
    <w:rsid w:val="003141AD"/>
    <w:rsid w:val="003149D4"/>
    <w:rsid w:val="0031714B"/>
    <w:rsid w:val="00320871"/>
    <w:rsid w:val="003209ED"/>
    <w:rsid w:val="00320C2C"/>
    <w:rsid w:val="00322C7E"/>
    <w:rsid w:val="00323518"/>
    <w:rsid w:val="00324383"/>
    <w:rsid w:val="00327084"/>
    <w:rsid w:val="003271E1"/>
    <w:rsid w:val="00327235"/>
    <w:rsid w:val="003277CF"/>
    <w:rsid w:val="00327DE6"/>
    <w:rsid w:val="00330101"/>
    <w:rsid w:val="003305A9"/>
    <w:rsid w:val="00331EB8"/>
    <w:rsid w:val="00332528"/>
    <w:rsid w:val="00337F8F"/>
    <w:rsid w:val="003416C3"/>
    <w:rsid w:val="00341C8B"/>
    <w:rsid w:val="00343EC5"/>
    <w:rsid w:val="003441EC"/>
    <w:rsid w:val="003461AB"/>
    <w:rsid w:val="00346D97"/>
    <w:rsid w:val="00347C5A"/>
    <w:rsid w:val="00351CAA"/>
    <w:rsid w:val="00353245"/>
    <w:rsid w:val="00363FAD"/>
    <w:rsid w:val="00365F60"/>
    <w:rsid w:val="00366B19"/>
    <w:rsid w:val="00366B8F"/>
    <w:rsid w:val="00370C5F"/>
    <w:rsid w:val="0037102E"/>
    <w:rsid w:val="00371125"/>
    <w:rsid w:val="00372222"/>
    <w:rsid w:val="00372769"/>
    <w:rsid w:val="00376CE6"/>
    <w:rsid w:val="003773A8"/>
    <w:rsid w:val="00380206"/>
    <w:rsid w:val="003811E3"/>
    <w:rsid w:val="0038222D"/>
    <w:rsid w:val="00384847"/>
    <w:rsid w:val="00385B41"/>
    <w:rsid w:val="00393CFD"/>
    <w:rsid w:val="003A1FC2"/>
    <w:rsid w:val="003A2728"/>
    <w:rsid w:val="003A6D07"/>
    <w:rsid w:val="003A6E1D"/>
    <w:rsid w:val="003B162A"/>
    <w:rsid w:val="003B20C9"/>
    <w:rsid w:val="003B27E5"/>
    <w:rsid w:val="003B312B"/>
    <w:rsid w:val="003B31D5"/>
    <w:rsid w:val="003B74FD"/>
    <w:rsid w:val="003C093F"/>
    <w:rsid w:val="003C2A11"/>
    <w:rsid w:val="003C48C1"/>
    <w:rsid w:val="003C52BC"/>
    <w:rsid w:val="003C7C83"/>
    <w:rsid w:val="003D03A9"/>
    <w:rsid w:val="003D0FEC"/>
    <w:rsid w:val="003D124C"/>
    <w:rsid w:val="003D14A0"/>
    <w:rsid w:val="003D2F39"/>
    <w:rsid w:val="003D48D5"/>
    <w:rsid w:val="003D57AE"/>
    <w:rsid w:val="003E0785"/>
    <w:rsid w:val="003E3460"/>
    <w:rsid w:val="003E41AC"/>
    <w:rsid w:val="003E46CE"/>
    <w:rsid w:val="003E4F19"/>
    <w:rsid w:val="003E5750"/>
    <w:rsid w:val="003E6622"/>
    <w:rsid w:val="003E75ED"/>
    <w:rsid w:val="003F0749"/>
    <w:rsid w:val="003F295F"/>
    <w:rsid w:val="003F2C82"/>
    <w:rsid w:val="003F3784"/>
    <w:rsid w:val="003F3A3A"/>
    <w:rsid w:val="003F5A6D"/>
    <w:rsid w:val="004004FE"/>
    <w:rsid w:val="00401706"/>
    <w:rsid w:val="0040368B"/>
    <w:rsid w:val="004042C5"/>
    <w:rsid w:val="00405040"/>
    <w:rsid w:val="004051A2"/>
    <w:rsid w:val="00405722"/>
    <w:rsid w:val="00406572"/>
    <w:rsid w:val="00406611"/>
    <w:rsid w:val="004101E3"/>
    <w:rsid w:val="00410B0C"/>
    <w:rsid w:val="00410D3E"/>
    <w:rsid w:val="00412909"/>
    <w:rsid w:val="00412E91"/>
    <w:rsid w:val="004139EF"/>
    <w:rsid w:val="0041758D"/>
    <w:rsid w:val="00426175"/>
    <w:rsid w:val="00426290"/>
    <w:rsid w:val="00431527"/>
    <w:rsid w:val="00432B1D"/>
    <w:rsid w:val="0043391E"/>
    <w:rsid w:val="004362C2"/>
    <w:rsid w:val="00437EE2"/>
    <w:rsid w:val="0044087B"/>
    <w:rsid w:val="00442E2E"/>
    <w:rsid w:val="00443725"/>
    <w:rsid w:val="00450EFF"/>
    <w:rsid w:val="0045373C"/>
    <w:rsid w:val="004605A1"/>
    <w:rsid w:val="004628BC"/>
    <w:rsid w:val="00462AF3"/>
    <w:rsid w:val="00463DB2"/>
    <w:rsid w:val="0046456E"/>
    <w:rsid w:val="0046501A"/>
    <w:rsid w:val="0046535E"/>
    <w:rsid w:val="0046543A"/>
    <w:rsid w:val="0046683E"/>
    <w:rsid w:val="00466C1A"/>
    <w:rsid w:val="00467057"/>
    <w:rsid w:val="00467554"/>
    <w:rsid w:val="00467CC4"/>
    <w:rsid w:val="00467DB1"/>
    <w:rsid w:val="00467F95"/>
    <w:rsid w:val="00473287"/>
    <w:rsid w:val="00474BE1"/>
    <w:rsid w:val="00476B95"/>
    <w:rsid w:val="004779A1"/>
    <w:rsid w:val="00477B69"/>
    <w:rsid w:val="00480054"/>
    <w:rsid w:val="00480CBC"/>
    <w:rsid w:val="00482C75"/>
    <w:rsid w:val="0048316E"/>
    <w:rsid w:val="00483419"/>
    <w:rsid w:val="00484308"/>
    <w:rsid w:val="004866A0"/>
    <w:rsid w:val="00487779"/>
    <w:rsid w:val="00487F59"/>
    <w:rsid w:val="0049249D"/>
    <w:rsid w:val="004963D9"/>
    <w:rsid w:val="004A02E6"/>
    <w:rsid w:val="004A20D1"/>
    <w:rsid w:val="004A31F8"/>
    <w:rsid w:val="004A5DF1"/>
    <w:rsid w:val="004A69AB"/>
    <w:rsid w:val="004A6BD4"/>
    <w:rsid w:val="004A731B"/>
    <w:rsid w:val="004B033E"/>
    <w:rsid w:val="004B219C"/>
    <w:rsid w:val="004B2498"/>
    <w:rsid w:val="004C0DC9"/>
    <w:rsid w:val="004C5CC0"/>
    <w:rsid w:val="004C65B3"/>
    <w:rsid w:val="004D272E"/>
    <w:rsid w:val="004D2B61"/>
    <w:rsid w:val="004E200A"/>
    <w:rsid w:val="004E358F"/>
    <w:rsid w:val="004E393B"/>
    <w:rsid w:val="004E4D0A"/>
    <w:rsid w:val="004E6330"/>
    <w:rsid w:val="004E7BE8"/>
    <w:rsid w:val="004F1D91"/>
    <w:rsid w:val="004F2107"/>
    <w:rsid w:val="004F2869"/>
    <w:rsid w:val="004F2C5F"/>
    <w:rsid w:val="004F6242"/>
    <w:rsid w:val="00501C4B"/>
    <w:rsid w:val="00503292"/>
    <w:rsid w:val="0050340E"/>
    <w:rsid w:val="00505B7F"/>
    <w:rsid w:val="005060D0"/>
    <w:rsid w:val="00507AD0"/>
    <w:rsid w:val="00510778"/>
    <w:rsid w:val="0051138D"/>
    <w:rsid w:val="0051356F"/>
    <w:rsid w:val="005138E8"/>
    <w:rsid w:val="00514188"/>
    <w:rsid w:val="00514F4F"/>
    <w:rsid w:val="005155EB"/>
    <w:rsid w:val="005211FE"/>
    <w:rsid w:val="00521E41"/>
    <w:rsid w:val="00522539"/>
    <w:rsid w:val="005228F3"/>
    <w:rsid w:val="00523FD9"/>
    <w:rsid w:val="00524000"/>
    <w:rsid w:val="0052493C"/>
    <w:rsid w:val="00525CE4"/>
    <w:rsid w:val="0053352D"/>
    <w:rsid w:val="0053397B"/>
    <w:rsid w:val="00534C4D"/>
    <w:rsid w:val="00534E8D"/>
    <w:rsid w:val="00537249"/>
    <w:rsid w:val="005404DF"/>
    <w:rsid w:val="005406C6"/>
    <w:rsid w:val="00544628"/>
    <w:rsid w:val="00547790"/>
    <w:rsid w:val="005508B3"/>
    <w:rsid w:val="00556548"/>
    <w:rsid w:val="00557759"/>
    <w:rsid w:val="00560F52"/>
    <w:rsid w:val="00562E5E"/>
    <w:rsid w:val="0056598E"/>
    <w:rsid w:val="00566622"/>
    <w:rsid w:val="00567576"/>
    <w:rsid w:val="00567D0E"/>
    <w:rsid w:val="0057039C"/>
    <w:rsid w:val="00570EE5"/>
    <w:rsid w:val="005738E9"/>
    <w:rsid w:val="00574C0A"/>
    <w:rsid w:val="00574C0C"/>
    <w:rsid w:val="0057501C"/>
    <w:rsid w:val="00575726"/>
    <w:rsid w:val="00577E86"/>
    <w:rsid w:val="00580955"/>
    <w:rsid w:val="00580DDA"/>
    <w:rsid w:val="005829D2"/>
    <w:rsid w:val="005836E0"/>
    <w:rsid w:val="00584DFD"/>
    <w:rsid w:val="005862B9"/>
    <w:rsid w:val="00586841"/>
    <w:rsid w:val="0059099F"/>
    <w:rsid w:val="00591AE6"/>
    <w:rsid w:val="00593B30"/>
    <w:rsid w:val="005959B4"/>
    <w:rsid w:val="00595A49"/>
    <w:rsid w:val="005961DC"/>
    <w:rsid w:val="0059690F"/>
    <w:rsid w:val="00596D1B"/>
    <w:rsid w:val="005A0D11"/>
    <w:rsid w:val="005A14DE"/>
    <w:rsid w:val="005A1AE8"/>
    <w:rsid w:val="005A1ED4"/>
    <w:rsid w:val="005A5203"/>
    <w:rsid w:val="005A5386"/>
    <w:rsid w:val="005A547A"/>
    <w:rsid w:val="005A6788"/>
    <w:rsid w:val="005B0388"/>
    <w:rsid w:val="005B1C54"/>
    <w:rsid w:val="005B1F5C"/>
    <w:rsid w:val="005B29D0"/>
    <w:rsid w:val="005B2E74"/>
    <w:rsid w:val="005B369D"/>
    <w:rsid w:val="005B42FB"/>
    <w:rsid w:val="005B5A8A"/>
    <w:rsid w:val="005C05D2"/>
    <w:rsid w:val="005C0768"/>
    <w:rsid w:val="005C0CD3"/>
    <w:rsid w:val="005C0F13"/>
    <w:rsid w:val="005C324C"/>
    <w:rsid w:val="005C7237"/>
    <w:rsid w:val="005D1AB6"/>
    <w:rsid w:val="005D1B0E"/>
    <w:rsid w:val="005D1F94"/>
    <w:rsid w:val="005D4002"/>
    <w:rsid w:val="005D47C6"/>
    <w:rsid w:val="005D57ED"/>
    <w:rsid w:val="005E0216"/>
    <w:rsid w:val="005E127A"/>
    <w:rsid w:val="005E29CE"/>
    <w:rsid w:val="005E3367"/>
    <w:rsid w:val="005E50D9"/>
    <w:rsid w:val="005E64E1"/>
    <w:rsid w:val="005E77E8"/>
    <w:rsid w:val="005E7A69"/>
    <w:rsid w:val="005F093C"/>
    <w:rsid w:val="005F1886"/>
    <w:rsid w:val="005F3B2C"/>
    <w:rsid w:val="005F56CC"/>
    <w:rsid w:val="00600242"/>
    <w:rsid w:val="0060145E"/>
    <w:rsid w:val="00601A88"/>
    <w:rsid w:val="0060567C"/>
    <w:rsid w:val="0061086F"/>
    <w:rsid w:val="006118B7"/>
    <w:rsid w:val="00611A1B"/>
    <w:rsid w:val="00611E35"/>
    <w:rsid w:val="006142E9"/>
    <w:rsid w:val="00615E35"/>
    <w:rsid w:val="00617572"/>
    <w:rsid w:val="00617E8A"/>
    <w:rsid w:val="006225DD"/>
    <w:rsid w:val="00622D03"/>
    <w:rsid w:val="0062317E"/>
    <w:rsid w:val="006239DD"/>
    <w:rsid w:val="00623C92"/>
    <w:rsid w:val="006248B5"/>
    <w:rsid w:val="00625EC7"/>
    <w:rsid w:val="00626717"/>
    <w:rsid w:val="00626D6A"/>
    <w:rsid w:val="006322BC"/>
    <w:rsid w:val="006323BB"/>
    <w:rsid w:val="0063348A"/>
    <w:rsid w:val="00633BCC"/>
    <w:rsid w:val="00635212"/>
    <w:rsid w:val="00637F77"/>
    <w:rsid w:val="0064097C"/>
    <w:rsid w:val="00640ED9"/>
    <w:rsid w:val="0064218F"/>
    <w:rsid w:val="00642E15"/>
    <w:rsid w:val="006433B0"/>
    <w:rsid w:val="00643894"/>
    <w:rsid w:val="00646D8F"/>
    <w:rsid w:val="006511B9"/>
    <w:rsid w:val="006525E5"/>
    <w:rsid w:val="0065445B"/>
    <w:rsid w:val="0065689B"/>
    <w:rsid w:val="00657A3B"/>
    <w:rsid w:val="00657C99"/>
    <w:rsid w:val="00657F11"/>
    <w:rsid w:val="006603F5"/>
    <w:rsid w:val="00660571"/>
    <w:rsid w:val="00660813"/>
    <w:rsid w:val="00662B32"/>
    <w:rsid w:val="00664995"/>
    <w:rsid w:val="00664BA0"/>
    <w:rsid w:val="00665828"/>
    <w:rsid w:val="006676A0"/>
    <w:rsid w:val="00671F7D"/>
    <w:rsid w:val="00672359"/>
    <w:rsid w:val="00672BEE"/>
    <w:rsid w:val="00673CE2"/>
    <w:rsid w:val="00674EA3"/>
    <w:rsid w:val="00676538"/>
    <w:rsid w:val="0067667F"/>
    <w:rsid w:val="00682A8F"/>
    <w:rsid w:val="00683DE2"/>
    <w:rsid w:val="006842C4"/>
    <w:rsid w:val="006865C3"/>
    <w:rsid w:val="0068722A"/>
    <w:rsid w:val="0069045E"/>
    <w:rsid w:val="006960AA"/>
    <w:rsid w:val="006A0535"/>
    <w:rsid w:val="006A0A08"/>
    <w:rsid w:val="006A0B6E"/>
    <w:rsid w:val="006A2544"/>
    <w:rsid w:val="006A300D"/>
    <w:rsid w:val="006A7421"/>
    <w:rsid w:val="006B2618"/>
    <w:rsid w:val="006B26F9"/>
    <w:rsid w:val="006B6D9A"/>
    <w:rsid w:val="006C4522"/>
    <w:rsid w:val="006C530A"/>
    <w:rsid w:val="006C64FF"/>
    <w:rsid w:val="006C6E4E"/>
    <w:rsid w:val="006C7E44"/>
    <w:rsid w:val="006D0884"/>
    <w:rsid w:val="006D3F4A"/>
    <w:rsid w:val="006E0A9A"/>
    <w:rsid w:val="006E242E"/>
    <w:rsid w:val="006E7397"/>
    <w:rsid w:val="006F0944"/>
    <w:rsid w:val="006F6358"/>
    <w:rsid w:val="006F6AE9"/>
    <w:rsid w:val="006F7C07"/>
    <w:rsid w:val="0070076D"/>
    <w:rsid w:val="007007E8"/>
    <w:rsid w:val="00702EAB"/>
    <w:rsid w:val="007051EE"/>
    <w:rsid w:val="00705694"/>
    <w:rsid w:val="007130DE"/>
    <w:rsid w:val="00713EC3"/>
    <w:rsid w:val="007173B0"/>
    <w:rsid w:val="00717992"/>
    <w:rsid w:val="00717B89"/>
    <w:rsid w:val="00722B14"/>
    <w:rsid w:val="007248D9"/>
    <w:rsid w:val="007269F9"/>
    <w:rsid w:val="0073128B"/>
    <w:rsid w:val="0073365C"/>
    <w:rsid w:val="00734334"/>
    <w:rsid w:val="007352F8"/>
    <w:rsid w:val="0074042A"/>
    <w:rsid w:val="00742451"/>
    <w:rsid w:val="0074354F"/>
    <w:rsid w:val="0075154D"/>
    <w:rsid w:val="007556B1"/>
    <w:rsid w:val="00756B4A"/>
    <w:rsid w:val="0076127C"/>
    <w:rsid w:val="007617AB"/>
    <w:rsid w:val="00763058"/>
    <w:rsid w:val="00763DCC"/>
    <w:rsid w:val="00764D10"/>
    <w:rsid w:val="007671B6"/>
    <w:rsid w:val="00767FD1"/>
    <w:rsid w:val="00770D88"/>
    <w:rsid w:val="007741DD"/>
    <w:rsid w:val="007750A8"/>
    <w:rsid w:val="00775AFB"/>
    <w:rsid w:val="00775ED0"/>
    <w:rsid w:val="007768ED"/>
    <w:rsid w:val="00776E26"/>
    <w:rsid w:val="00784CAA"/>
    <w:rsid w:val="0078598D"/>
    <w:rsid w:val="00785999"/>
    <w:rsid w:val="00786212"/>
    <w:rsid w:val="007871CE"/>
    <w:rsid w:val="00796209"/>
    <w:rsid w:val="00796CD6"/>
    <w:rsid w:val="00797121"/>
    <w:rsid w:val="007A5225"/>
    <w:rsid w:val="007A57C8"/>
    <w:rsid w:val="007A7526"/>
    <w:rsid w:val="007A777E"/>
    <w:rsid w:val="007B0AA3"/>
    <w:rsid w:val="007C10B2"/>
    <w:rsid w:val="007C171E"/>
    <w:rsid w:val="007C3202"/>
    <w:rsid w:val="007C386C"/>
    <w:rsid w:val="007C399E"/>
    <w:rsid w:val="007C3B72"/>
    <w:rsid w:val="007C4106"/>
    <w:rsid w:val="007C4909"/>
    <w:rsid w:val="007C63E2"/>
    <w:rsid w:val="007D1D82"/>
    <w:rsid w:val="007E0F31"/>
    <w:rsid w:val="007E3D06"/>
    <w:rsid w:val="007E4706"/>
    <w:rsid w:val="007F0572"/>
    <w:rsid w:val="007F07D9"/>
    <w:rsid w:val="007F0C72"/>
    <w:rsid w:val="007F19BE"/>
    <w:rsid w:val="007F1E92"/>
    <w:rsid w:val="007F45F8"/>
    <w:rsid w:val="007F468F"/>
    <w:rsid w:val="007F7DC6"/>
    <w:rsid w:val="00800100"/>
    <w:rsid w:val="008022EE"/>
    <w:rsid w:val="0080253B"/>
    <w:rsid w:val="00805E8D"/>
    <w:rsid w:val="00807E8D"/>
    <w:rsid w:val="008111AE"/>
    <w:rsid w:val="0081326E"/>
    <w:rsid w:val="0081354F"/>
    <w:rsid w:val="00814364"/>
    <w:rsid w:val="008148E2"/>
    <w:rsid w:val="008217BD"/>
    <w:rsid w:val="00823A54"/>
    <w:rsid w:val="008247F7"/>
    <w:rsid w:val="008256C4"/>
    <w:rsid w:val="00830B67"/>
    <w:rsid w:val="008346CD"/>
    <w:rsid w:val="00840203"/>
    <w:rsid w:val="00840300"/>
    <w:rsid w:val="008409A0"/>
    <w:rsid w:val="0084299F"/>
    <w:rsid w:val="0084316E"/>
    <w:rsid w:val="0084431F"/>
    <w:rsid w:val="0084727E"/>
    <w:rsid w:val="0085237D"/>
    <w:rsid w:val="00854A40"/>
    <w:rsid w:val="00854EF7"/>
    <w:rsid w:val="00855942"/>
    <w:rsid w:val="00856B09"/>
    <w:rsid w:val="00857AAA"/>
    <w:rsid w:val="00857C29"/>
    <w:rsid w:val="008600CB"/>
    <w:rsid w:val="00860A3E"/>
    <w:rsid w:val="00861E68"/>
    <w:rsid w:val="00863C12"/>
    <w:rsid w:val="0087071D"/>
    <w:rsid w:val="00874F6A"/>
    <w:rsid w:val="00883065"/>
    <w:rsid w:val="00890B2D"/>
    <w:rsid w:val="008928A8"/>
    <w:rsid w:val="00895FEB"/>
    <w:rsid w:val="008A2203"/>
    <w:rsid w:val="008A3687"/>
    <w:rsid w:val="008A6D6A"/>
    <w:rsid w:val="008A7361"/>
    <w:rsid w:val="008B0148"/>
    <w:rsid w:val="008B07E2"/>
    <w:rsid w:val="008B0E68"/>
    <w:rsid w:val="008B193A"/>
    <w:rsid w:val="008B1EE6"/>
    <w:rsid w:val="008B38DD"/>
    <w:rsid w:val="008B6C9C"/>
    <w:rsid w:val="008C0161"/>
    <w:rsid w:val="008C02DA"/>
    <w:rsid w:val="008C0CA4"/>
    <w:rsid w:val="008C0CAB"/>
    <w:rsid w:val="008C173E"/>
    <w:rsid w:val="008C3A50"/>
    <w:rsid w:val="008C3C84"/>
    <w:rsid w:val="008C3E0E"/>
    <w:rsid w:val="008D15EB"/>
    <w:rsid w:val="008D2FC2"/>
    <w:rsid w:val="008D33F7"/>
    <w:rsid w:val="008D6092"/>
    <w:rsid w:val="008D7DB1"/>
    <w:rsid w:val="008D7E06"/>
    <w:rsid w:val="008E2AED"/>
    <w:rsid w:val="008E4AFE"/>
    <w:rsid w:val="008E5334"/>
    <w:rsid w:val="008E6231"/>
    <w:rsid w:val="008E6596"/>
    <w:rsid w:val="008E74B5"/>
    <w:rsid w:val="008E76A6"/>
    <w:rsid w:val="008F01EB"/>
    <w:rsid w:val="008F63CF"/>
    <w:rsid w:val="008F67B7"/>
    <w:rsid w:val="00900640"/>
    <w:rsid w:val="009011CC"/>
    <w:rsid w:val="009029C4"/>
    <w:rsid w:val="0090442E"/>
    <w:rsid w:val="009069A7"/>
    <w:rsid w:val="009077DB"/>
    <w:rsid w:val="00911C9D"/>
    <w:rsid w:val="009123AE"/>
    <w:rsid w:val="0091519F"/>
    <w:rsid w:val="00915D70"/>
    <w:rsid w:val="00917102"/>
    <w:rsid w:val="00922EA2"/>
    <w:rsid w:val="00923991"/>
    <w:rsid w:val="00924A64"/>
    <w:rsid w:val="00937B29"/>
    <w:rsid w:val="009443D8"/>
    <w:rsid w:val="00944B7F"/>
    <w:rsid w:val="00946552"/>
    <w:rsid w:val="00947C27"/>
    <w:rsid w:val="00950CC3"/>
    <w:rsid w:val="00951CAA"/>
    <w:rsid w:val="0095409D"/>
    <w:rsid w:val="00954560"/>
    <w:rsid w:val="00954633"/>
    <w:rsid w:val="00955926"/>
    <w:rsid w:val="00956492"/>
    <w:rsid w:val="00961F49"/>
    <w:rsid w:val="00962772"/>
    <w:rsid w:val="00963F76"/>
    <w:rsid w:val="0096443C"/>
    <w:rsid w:val="009656AD"/>
    <w:rsid w:val="00965E89"/>
    <w:rsid w:val="009678F7"/>
    <w:rsid w:val="00967D95"/>
    <w:rsid w:val="0097160E"/>
    <w:rsid w:val="00971AF5"/>
    <w:rsid w:val="00971FCC"/>
    <w:rsid w:val="0097235E"/>
    <w:rsid w:val="00974874"/>
    <w:rsid w:val="00977376"/>
    <w:rsid w:val="009809C2"/>
    <w:rsid w:val="009814DD"/>
    <w:rsid w:val="009831F7"/>
    <w:rsid w:val="00985B40"/>
    <w:rsid w:val="0099046E"/>
    <w:rsid w:val="00991529"/>
    <w:rsid w:val="009A0D8F"/>
    <w:rsid w:val="009A3D06"/>
    <w:rsid w:val="009A6220"/>
    <w:rsid w:val="009B42FE"/>
    <w:rsid w:val="009C3EE4"/>
    <w:rsid w:val="009C4229"/>
    <w:rsid w:val="009C452D"/>
    <w:rsid w:val="009C6906"/>
    <w:rsid w:val="009C6965"/>
    <w:rsid w:val="009D15B3"/>
    <w:rsid w:val="009D3755"/>
    <w:rsid w:val="009D55FD"/>
    <w:rsid w:val="009E2336"/>
    <w:rsid w:val="009E5D90"/>
    <w:rsid w:val="009E6DA4"/>
    <w:rsid w:val="009F05AD"/>
    <w:rsid w:val="009F1ABF"/>
    <w:rsid w:val="009F45D9"/>
    <w:rsid w:val="009F625E"/>
    <w:rsid w:val="009F7B02"/>
    <w:rsid w:val="00A0300A"/>
    <w:rsid w:val="00A03D6E"/>
    <w:rsid w:val="00A0596F"/>
    <w:rsid w:val="00A07EB5"/>
    <w:rsid w:val="00A1015B"/>
    <w:rsid w:val="00A13D1C"/>
    <w:rsid w:val="00A13E9C"/>
    <w:rsid w:val="00A14410"/>
    <w:rsid w:val="00A164D9"/>
    <w:rsid w:val="00A218F4"/>
    <w:rsid w:val="00A23231"/>
    <w:rsid w:val="00A25F19"/>
    <w:rsid w:val="00A261E8"/>
    <w:rsid w:val="00A327BB"/>
    <w:rsid w:val="00A33A4E"/>
    <w:rsid w:val="00A34AC3"/>
    <w:rsid w:val="00A37F4F"/>
    <w:rsid w:val="00A41973"/>
    <w:rsid w:val="00A44F0E"/>
    <w:rsid w:val="00A4679C"/>
    <w:rsid w:val="00A5048D"/>
    <w:rsid w:val="00A55AA4"/>
    <w:rsid w:val="00A56BB7"/>
    <w:rsid w:val="00A61596"/>
    <w:rsid w:val="00A62E17"/>
    <w:rsid w:val="00A635A2"/>
    <w:rsid w:val="00A6549F"/>
    <w:rsid w:val="00A65C1A"/>
    <w:rsid w:val="00A66469"/>
    <w:rsid w:val="00A66B7C"/>
    <w:rsid w:val="00A72D52"/>
    <w:rsid w:val="00A73A3A"/>
    <w:rsid w:val="00A75DEB"/>
    <w:rsid w:val="00A7774E"/>
    <w:rsid w:val="00A77D43"/>
    <w:rsid w:val="00A8096D"/>
    <w:rsid w:val="00A82A09"/>
    <w:rsid w:val="00A82BB7"/>
    <w:rsid w:val="00A83FAD"/>
    <w:rsid w:val="00A8476D"/>
    <w:rsid w:val="00A85739"/>
    <w:rsid w:val="00A85F0B"/>
    <w:rsid w:val="00A92D38"/>
    <w:rsid w:val="00AA0095"/>
    <w:rsid w:val="00AA3C42"/>
    <w:rsid w:val="00AB0BF5"/>
    <w:rsid w:val="00AB1C0A"/>
    <w:rsid w:val="00AB2BF0"/>
    <w:rsid w:val="00AB4B37"/>
    <w:rsid w:val="00AB4C2E"/>
    <w:rsid w:val="00AB787F"/>
    <w:rsid w:val="00AC7D8C"/>
    <w:rsid w:val="00AD0847"/>
    <w:rsid w:val="00AD3201"/>
    <w:rsid w:val="00AD5A34"/>
    <w:rsid w:val="00AE074D"/>
    <w:rsid w:val="00AE2FE9"/>
    <w:rsid w:val="00AE4B9E"/>
    <w:rsid w:val="00AE77C8"/>
    <w:rsid w:val="00AF7733"/>
    <w:rsid w:val="00B005AA"/>
    <w:rsid w:val="00B00C83"/>
    <w:rsid w:val="00B012EB"/>
    <w:rsid w:val="00B0315C"/>
    <w:rsid w:val="00B03444"/>
    <w:rsid w:val="00B0356A"/>
    <w:rsid w:val="00B04FDB"/>
    <w:rsid w:val="00B07B28"/>
    <w:rsid w:val="00B11BA6"/>
    <w:rsid w:val="00B1424F"/>
    <w:rsid w:val="00B158B8"/>
    <w:rsid w:val="00B20C6A"/>
    <w:rsid w:val="00B23157"/>
    <w:rsid w:val="00B2337F"/>
    <w:rsid w:val="00B27030"/>
    <w:rsid w:val="00B27346"/>
    <w:rsid w:val="00B41A5C"/>
    <w:rsid w:val="00B427E2"/>
    <w:rsid w:val="00B43B21"/>
    <w:rsid w:val="00B448B6"/>
    <w:rsid w:val="00B45ED4"/>
    <w:rsid w:val="00B46ADF"/>
    <w:rsid w:val="00B50256"/>
    <w:rsid w:val="00B539C6"/>
    <w:rsid w:val="00B606D9"/>
    <w:rsid w:val="00B61CBD"/>
    <w:rsid w:val="00B643A5"/>
    <w:rsid w:val="00B6451B"/>
    <w:rsid w:val="00B70A05"/>
    <w:rsid w:val="00B710C5"/>
    <w:rsid w:val="00B73FFC"/>
    <w:rsid w:val="00B749C1"/>
    <w:rsid w:val="00B80521"/>
    <w:rsid w:val="00B80E84"/>
    <w:rsid w:val="00B81CA4"/>
    <w:rsid w:val="00B83E96"/>
    <w:rsid w:val="00B8564C"/>
    <w:rsid w:val="00B862E5"/>
    <w:rsid w:val="00B90C62"/>
    <w:rsid w:val="00B91EE7"/>
    <w:rsid w:val="00B92038"/>
    <w:rsid w:val="00B942C3"/>
    <w:rsid w:val="00B94F69"/>
    <w:rsid w:val="00B9622D"/>
    <w:rsid w:val="00B97030"/>
    <w:rsid w:val="00BA1FD6"/>
    <w:rsid w:val="00BA2105"/>
    <w:rsid w:val="00BA39D4"/>
    <w:rsid w:val="00BA41F0"/>
    <w:rsid w:val="00BB00B4"/>
    <w:rsid w:val="00BB1EF6"/>
    <w:rsid w:val="00BB4F30"/>
    <w:rsid w:val="00BB5898"/>
    <w:rsid w:val="00BB5F64"/>
    <w:rsid w:val="00BB74DC"/>
    <w:rsid w:val="00BC1F71"/>
    <w:rsid w:val="00BC251D"/>
    <w:rsid w:val="00BC377D"/>
    <w:rsid w:val="00BC4CEB"/>
    <w:rsid w:val="00BC5C3D"/>
    <w:rsid w:val="00BC5C7E"/>
    <w:rsid w:val="00BC5ED2"/>
    <w:rsid w:val="00BC7713"/>
    <w:rsid w:val="00BD2C0D"/>
    <w:rsid w:val="00BD7502"/>
    <w:rsid w:val="00BD768A"/>
    <w:rsid w:val="00BE0090"/>
    <w:rsid w:val="00BE09C6"/>
    <w:rsid w:val="00BE0CCF"/>
    <w:rsid w:val="00BE0ED1"/>
    <w:rsid w:val="00BE72BC"/>
    <w:rsid w:val="00BE75D0"/>
    <w:rsid w:val="00BF0835"/>
    <w:rsid w:val="00BF1BFD"/>
    <w:rsid w:val="00BF1F28"/>
    <w:rsid w:val="00BF435C"/>
    <w:rsid w:val="00BF5937"/>
    <w:rsid w:val="00BF5D88"/>
    <w:rsid w:val="00BF6AED"/>
    <w:rsid w:val="00C03D61"/>
    <w:rsid w:val="00C0542C"/>
    <w:rsid w:val="00C13ED4"/>
    <w:rsid w:val="00C147A7"/>
    <w:rsid w:val="00C16256"/>
    <w:rsid w:val="00C17438"/>
    <w:rsid w:val="00C1744B"/>
    <w:rsid w:val="00C23602"/>
    <w:rsid w:val="00C23E99"/>
    <w:rsid w:val="00C26372"/>
    <w:rsid w:val="00C27378"/>
    <w:rsid w:val="00C279F2"/>
    <w:rsid w:val="00C30815"/>
    <w:rsid w:val="00C3634A"/>
    <w:rsid w:val="00C37117"/>
    <w:rsid w:val="00C37604"/>
    <w:rsid w:val="00C42F4D"/>
    <w:rsid w:val="00C47569"/>
    <w:rsid w:val="00C47F4A"/>
    <w:rsid w:val="00C55E90"/>
    <w:rsid w:val="00C5648C"/>
    <w:rsid w:val="00C63BB4"/>
    <w:rsid w:val="00C702E3"/>
    <w:rsid w:val="00C71761"/>
    <w:rsid w:val="00C743DB"/>
    <w:rsid w:val="00C75266"/>
    <w:rsid w:val="00C809CE"/>
    <w:rsid w:val="00C83B05"/>
    <w:rsid w:val="00C9543B"/>
    <w:rsid w:val="00C95E61"/>
    <w:rsid w:val="00C978C1"/>
    <w:rsid w:val="00CA0582"/>
    <w:rsid w:val="00CA0F08"/>
    <w:rsid w:val="00CA2851"/>
    <w:rsid w:val="00CA436E"/>
    <w:rsid w:val="00CA4EEB"/>
    <w:rsid w:val="00CA578F"/>
    <w:rsid w:val="00CA6255"/>
    <w:rsid w:val="00CA6D4D"/>
    <w:rsid w:val="00CA7432"/>
    <w:rsid w:val="00CA788F"/>
    <w:rsid w:val="00CB0048"/>
    <w:rsid w:val="00CB17DF"/>
    <w:rsid w:val="00CB1D2A"/>
    <w:rsid w:val="00CB6593"/>
    <w:rsid w:val="00CC05FA"/>
    <w:rsid w:val="00CC0A67"/>
    <w:rsid w:val="00CC3338"/>
    <w:rsid w:val="00CC5983"/>
    <w:rsid w:val="00CC65BB"/>
    <w:rsid w:val="00CC6F35"/>
    <w:rsid w:val="00CC7B76"/>
    <w:rsid w:val="00CC7EBC"/>
    <w:rsid w:val="00CD21B7"/>
    <w:rsid w:val="00CD29A8"/>
    <w:rsid w:val="00CD4132"/>
    <w:rsid w:val="00CD7A4F"/>
    <w:rsid w:val="00CE5FF4"/>
    <w:rsid w:val="00CE78CC"/>
    <w:rsid w:val="00CF01DB"/>
    <w:rsid w:val="00CF136B"/>
    <w:rsid w:val="00CF216D"/>
    <w:rsid w:val="00CF46B4"/>
    <w:rsid w:val="00CF64C6"/>
    <w:rsid w:val="00D00096"/>
    <w:rsid w:val="00D00691"/>
    <w:rsid w:val="00D011CD"/>
    <w:rsid w:val="00D01310"/>
    <w:rsid w:val="00D03DE6"/>
    <w:rsid w:val="00D05237"/>
    <w:rsid w:val="00D05D98"/>
    <w:rsid w:val="00D07B1E"/>
    <w:rsid w:val="00D10E70"/>
    <w:rsid w:val="00D13915"/>
    <w:rsid w:val="00D139B5"/>
    <w:rsid w:val="00D13A37"/>
    <w:rsid w:val="00D1453F"/>
    <w:rsid w:val="00D23311"/>
    <w:rsid w:val="00D243CC"/>
    <w:rsid w:val="00D24F46"/>
    <w:rsid w:val="00D326E6"/>
    <w:rsid w:val="00D33B88"/>
    <w:rsid w:val="00D35A3D"/>
    <w:rsid w:val="00D36A02"/>
    <w:rsid w:val="00D36CA9"/>
    <w:rsid w:val="00D4143F"/>
    <w:rsid w:val="00D44A72"/>
    <w:rsid w:val="00D44CCC"/>
    <w:rsid w:val="00D50C32"/>
    <w:rsid w:val="00D52D19"/>
    <w:rsid w:val="00D532C0"/>
    <w:rsid w:val="00D62D01"/>
    <w:rsid w:val="00D66E1F"/>
    <w:rsid w:val="00D6763D"/>
    <w:rsid w:val="00D70600"/>
    <w:rsid w:val="00D70A9D"/>
    <w:rsid w:val="00D736CA"/>
    <w:rsid w:val="00D73DF3"/>
    <w:rsid w:val="00D77C18"/>
    <w:rsid w:val="00D80ECD"/>
    <w:rsid w:val="00D81DFB"/>
    <w:rsid w:val="00D848D1"/>
    <w:rsid w:val="00D85688"/>
    <w:rsid w:val="00D86EFB"/>
    <w:rsid w:val="00D87AB1"/>
    <w:rsid w:val="00D90754"/>
    <w:rsid w:val="00DA26CB"/>
    <w:rsid w:val="00DA2DF1"/>
    <w:rsid w:val="00DA4826"/>
    <w:rsid w:val="00DA63AA"/>
    <w:rsid w:val="00DA766C"/>
    <w:rsid w:val="00DB0800"/>
    <w:rsid w:val="00DB1701"/>
    <w:rsid w:val="00DB224E"/>
    <w:rsid w:val="00DB36DF"/>
    <w:rsid w:val="00DB57C3"/>
    <w:rsid w:val="00DB607C"/>
    <w:rsid w:val="00DB6621"/>
    <w:rsid w:val="00DB79F0"/>
    <w:rsid w:val="00DC1E3F"/>
    <w:rsid w:val="00DC298E"/>
    <w:rsid w:val="00DC3837"/>
    <w:rsid w:val="00DC4511"/>
    <w:rsid w:val="00DC5955"/>
    <w:rsid w:val="00DC7FE1"/>
    <w:rsid w:val="00DD16FE"/>
    <w:rsid w:val="00DD1F06"/>
    <w:rsid w:val="00DD3134"/>
    <w:rsid w:val="00DD3906"/>
    <w:rsid w:val="00DD4B92"/>
    <w:rsid w:val="00DD63D6"/>
    <w:rsid w:val="00DD6D3F"/>
    <w:rsid w:val="00DD7DBA"/>
    <w:rsid w:val="00DE22FB"/>
    <w:rsid w:val="00DE3C40"/>
    <w:rsid w:val="00DE45DB"/>
    <w:rsid w:val="00DE52C1"/>
    <w:rsid w:val="00DE58E4"/>
    <w:rsid w:val="00DE614E"/>
    <w:rsid w:val="00DE6850"/>
    <w:rsid w:val="00DF0F9D"/>
    <w:rsid w:val="00DF2C29"/>
    <w:rsid w:val="00DF3D88"/>
    <w:rsid w:val="00DF3E09"/>
    <w:rsid w:val="00DF4624"/>
    <w:rsid w:val="00DF4936"/>
    <w:rsid w:val="00DF5489"/>
    <w:rsid w:val="00DF75A0"/>
    <w:rsid w:val="00E012B5"/>
    <w:rsid w:val="00E040FF"/>
    <w:rsid w:val="00E04E3E"/>
    <w:rsid w:val="00E05869"/>
    <w:rsid w:val="00E06B42"/>
    <w:rsid w:val="00E10783"/>
    <w:rsid w:val="00E10C0C"/>
    <w:rsid w:val="00E115AD"/>
    <w:rsid w:val="00E1247A"/>
    <w:rsid w:val="00E13627"/>
    <w:rsid w:val="00E153BE"/>
    <w:rsid w:val="00E15AE0"/>
    <w:rsid w:val="00E17E8E"/>
    <w:rsid w:val="00E22AE1"/>
    <w:rsid w:val="00E23A7C"/>
    <w:rsid w:val="00E23E0C"/>
    <w:rsid w:val="00E259F7"/>
    <w:rsid w:val="00E26663"/>
    <w:rsid w:val="00E271DC"/>
    <w:rsid w:val="00E319F3"/>
    <w:rsid w:val="00E33AF4"/>
    <w:rsid w:val="00E3427F"/>
    <w:rsid w:val="00E35CAC"/>
    <w:rsid w:val="00E366E8"/>
    <w:rsid w:val="00E456C2"/>
    <w:rsid w:val="00E45EB5"/>
    <w:rsid w:val="00E472E1"/>
    <w:rsid w:val="00E5035D"/>
    <w:rsid w:val="00E528D2"/>
    <w:rsid w:val="00E54980"/>
    <w:rsid w:val="00E5498B"/>
    <w:rsid w:val="00E55330"/>
    <w:rsid w:val="00E55B93"/>
    <w:rsid w:val="00E5754D"/>
    <w:rsid w:val="00E60F0D"/>
    <w:rsid w:val="00E61E62"/>
    <w:rsid w:val="00E632F5"/>
    <w:rsid w:val="00E72FEC"/>
    <w:rsid w:val="00E74F6A"/>
    <w:rsid w:val="00E755C3"/>
    <w:rsid w:val="00E8025C"/>
    <w:rsid w:val="00E81E9E"/>
    <w:rsid w:val="00E843AF"/>
    <w:rsid w:val="00E84896"/>
    <w:rsid w:val="00E8610F"/>
    <w:rsid w:val="00E87153"/>
    <w:rsid w:val="00E90982"/>
    <w:rsid w:val="00E93BD7"/>
    <w:rsid w:val="00E9503C"/>
    <w:rsid w:val="00E96AB1"/>
    <w:rsid w:val="00EA2F5D"/>
    <w:rsid w:val="00EA7590"/>
    <w:rsid w:val="00EB12AB"/>
    <w:rsid w:val="00EB1519"/>
    <w:rsid w:val="00EB18D6"/>
    <w:rsid w:val="00EB5BED"/>
    <w:rsid w:val="00EB6ED7"/>
    <w:rsid w:val="00EB71BB"/>
    <w:rsid w:val="00EC1BB2"/>
    <w:rsid w:val="00EC21FD"/>
    <w:rsid w:val="00EC3C0F"/>
    <w:rsid w:val="00EC4916"/>
    <w:rsid w:val="00EC4FEA"/>
    <w:rsid w:val="00EC647C"/>
    <w:rsid w:val="00EC795C"/>
    <w:rsid w:val="00ED238F"/>
    <w:rsid w:val="00ED2420"/>
    <w:rsid w:val="00ED6444"/>
    <w:rsid w:val="00ED749D"/>
    <w:rsid w:val="00ED7A17"/>
    <w:rsid w:val="00EE12C0"/>
    <w:rsid w:val="00EE2758"/>
    <w:rsid w:val="00EE2C5E"/>
    <w:rsid w:val="00EE793E"/>
    <w:rsid w:val="00EF115B"/>
    <w:rsid w:val="00EF44C7"/>
    <w:rsid w:val="00EF534F"/>
    <w:rsid w:val="00F026A0"/>
    <w:rsid w:val="00F02A2C"/>
    <w:rsid w:val="00F04F1B"/>
    <w:rsid w:val="00F06331"/>
    <w:rsid w:val="00F06410"/>
    <w:rsid w:val="00F06E41"/>
    <w:rsid w:val="00F14D11"/>
    <w:rsid w:val="00F20E62"/>
    <w:rsid w:val="00F2275B"/>
    <w:rsid w:val="00F2297F"/>
    <w:rsid w:val="00F22D73"/>
    <w:rsid w:val="00F24F71"/>
    <w:rsid w:val="00F26B6B"/>
    <w:rsid w:val="00F26C26"/>
    <w:rsid w:val="00F26C2B"/>
    <w:rsid w:val="00F27470"/>
    <w:rsid w:val="00F27A9D"/>
    <w:rsid w:val="00F309D2"/>
    <w:rsid w:val="00F3432C"/>
    <w:rsid w:val="00F34808"/>
    <w:rsid w:val="00F350D9"/>
    <w:rsid w:val="00F354B3"/>
    <w:rsid w:val="00F4001F"/>
    <w:rsid w:val="00F40354"/>
    <w:rsid w:val="00F43367"/>
    <w:rsid w:val="00F45424"/>
    <w:rsid w:val="00F4546C"/>
    <w:rsid w:val="00F466B6"/>
    <w:rsid w:val="00F46FF8"/>
    <w:rsid w:val="00F4741A"/>
    <w:rsid w:val="00F51040"/>
    <w:rsid w:val="00F51EBE"/>
    <w:rsid w:val="00F5637D"/>
    <w:rsid w:val="00F57584"/>
    <w:rsid w:val="00F60F71"/>
    <w:rsid w:val="00F613FC"/>
    <w:rsid w:val="00F636CE"/>
    <w:rsid w:val="00F64EC9"/>
    <w:rsid w:val="00F66491"/>
    <w:rsid w:val="00F6767C"/>
    <w:rsid w:val="00F707FC"/>
    <w:rsid w:val="00F74EEC"/>
    <w:rsid w:val="00F75923"/>
    <w:rsid w:val="00F85C08"/>
    <w:rsid w:val="00F877ED"/>
    <w:rsid w:val="00F87C6F"/>
    <w:rsid w:val="00F90573"/>
    <w:rsid w:val="00F92CD2"/>
    <w:rsid w:val="00F94E76"/>
    <w:rsid w:val="00F966D6"/>
    <w:rsid w:val="00F97822"/>
    <w:rsid w:val="00F97F5D"/>
    <w:rsid w:val="00FA0ED9"/>
    <w:rsid w:val="00FA6205"/>
    <w:rsid w:val="00FA6BB4"/>
    <w:rsid w:val="00FB0D99"/>
    <w:rsid w:val="00FB1E83"/>
    <w:rsid w:val="00FB22AE"/>
    <w:rsid w:val="00FB5A84"/>
    <w:rsid w:val="00FB725F"/>
    <w:rsid w:val="00FC053A"/>
    <w:rsid w:val="00FC2B6D"/>
    <w:rsid w:val="00FC5857"/>
    <w:rsid w:val="00FC79F9"/>
    <w:rsid w:val="00FD372A"/>
    <w:rsid w:val="00FD4A44"/>
    <w:rsid w:val="00FD5006"/>
    <w:rsid w:val="00FD7113"/>
    <w:rsid w:val="00FE0BA7"/>
    <w:rsid w:val="00FE1741"/>
    <w:rsid w:val="00FE1AAC"/>
    <w:rsid w:val="00FE2F92"/>
    <w:rsid w:val="00FE4717"/>
    <w:rsid w:val="00FF215F"/>
    <w:rsid w:val="00FF29FB"/>
    <w:rsid w:val="00FF2C7E"/>
    <w:rsid w:val="00FF3469"/>
    <w:rsid w:val="00FF49AF"/>
    <w:rsid w:val="00FF6087"/>
    <w:rsid w:val="00FF6A0B"/>
    <w:rsid w:val="00FF6A67"/>
    <w:rsid w:val="00FF78A9"/>
    <w:rsid w:val="00FF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C2F9FD"/>
  <w15:docId w15:val="{C599BE31-E80F-4438-8D9B-9AD6B8494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6A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2B5E21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E2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E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2B5E21"/>
    <w:pPr>
      <w:ind w:left="720"/>
      <w:contextualSpacing/>
    </w:pPr>
  </w:style>
  <w:style w:type="character" w:styleId="SubtleEmphasis">
    <w:name w:val="Subtle Emphasis"/>
    <w:basedOn w:val="DefaultParagraphFont"/>
    <w:uiPriority w:val="19"/>
    <w:qFormat/>
    <w:rsid w:val="00640ED9"/>
    <w:rPr>
      <w:i/>
      <w:iCs/>
      <w:color w:val="808080" w:themeColor="text1" w:themeTint="7F"/>
    </w:rPr>
  </w:style>
  <w:style w:type="table" w:styleId="TableGrid">
    <w:name w:val="Table Grid"/>
    <w:basedOn w:val="TableNormal"/>
    <w:uiPriority w:val="59"/>
    <w:rsid w:val="009546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DefaultParagraphFont"/>
    <w:rsid w:val="00CD21B7"/>
  </w:style>
  <w:style w:type="paragraph" w:styleId="NormalWeb">
    <w:name w:val="Normal (Web)"/>
    <w:basedOn w:val="Normal"/>
    <w:uiPriority w:val="99"/>
    <w:semiHidden/>
    <w:unhideWhenUsed/>
    <w:rsid w:val="005138E8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26530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13E9C"/>
    <w:rPr>
      <w:color w:val="800080" w:themeColor="followedHyperlink"/>
      <w:u w:val="single"/>
    </w:rPr>
  </w:style>
  <w:style w:type="paragraph" w:styleId="NoSpacing">
    <w:name w:val="No Spacing"/>
    <w:link w:val="NoSpacingChar"/>
    <w:uiPriority w:val="1"/>
    <w:qFormat/>
    <w:rsid w:val="006C4522"/>
    <w:rPr>
      <w:rFonts w:asciiTheme="minorHAnsi" w:hAnsiTheme="minorHAnsi"/>
      <w:sz w:val="22"/>
    </w:rPr>
  </w:style>
  <w:style w:type="paragraph" w:customStyle="1" w:styleId="MTDisplayEquation">
    <w:name w:val="MTDisplayEquation"/>
    <w:basedOn w:val="NoSpacing"/>
    <w:next w:val="Normal"/>
    <w:link w:val="MTDisplayEquationChar"/>
    <w:rsid w:val="000A34B5"/>
    <w:pPr>
      <w:tabs>
        <w:tab w:val="center" w:pos="5400"/>
        <w:tab w:val="right" w:pos="9360"/>
      </w:tabs>
      <w:ind w:left="1440" w:hanging="1440"/>
      <w:jc w:val="center"/>
    </w:pPr>
    <w:rPr>
      <w:rFonts w:cs="Times New Roman"/>
      <w:szCs w:val="24"/>
    </w:rPr>
  </w:style>
  <w:style w:type="character" w:customStyle="1" w:styleId="NoSpacingChar">
    <w:name w:val="No Spacing Char"/>
    <w:basedOn w:val="DefaultParagraphFont"/>
    <w:link w:val="NoSpacing"/>
    <w:uiPriority w:val="1"/>
    <w:rsid w:val="000A34B5"/>
    <w:rPr>
      <w:rFonts w:asciiTheme="minorHAnsi" w:hAnsiTheme="minorHAnsi"/>
      <w:sz w:val="22"/>
    </w:rPr>
  </w:style>
  <w:style w:type="character" w:customStyle="1" w:styleId="MTDisplayEquationChar">
    <w:name w:val="MTDisplayEquation Char"/>
    <w:basedOn w:val="NoSpacingChar"/>
    <w:link w:val="MTDisplayEquation"/>
    <w:rsid w:val="000A34B5"/>
    <w:rPr>
      <w:rFonts w:asciiTheme="minorHAnsi" w:hAnsiTheme="minorHAnsi" w:cs="Times New Roman"/>
      <w:sz w:val="22"/>
      <w:szCs w:val="24"/>
    </w:rPr>
  </w:style>
  <w:style w:type="character" w:customStyle="1" w:styleId="MTConvertedEquation">
    <w:name w:val="MTConvertedEquation"/>
    <w:basedOn w:val="DefaultParagraphFont"/>
    <w:rsid w:val="00324383"/>
    <w:rPr>
      <w:szCs w:val="28"/>
    </w:rPr>
  </w:style>
  <w:style w:type="paragraph" w:styleId="Header">
    <w:name w:val="header"/>
    <w:basedOn w:val="Normal"/>
    <w:link w:val="HeaderChar"/>
    <w:uiPriority w:val="99"/>
    <w:unhideWhenUsed/>
    <w:rsid w:val="00116A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16A36"/>
  </w:style>
  <w:style w:type="paragraph" w:styleId="Footer">
    <w:name w:val="footer"/>
    <w:basedOn w:val="Normal"/>
    <w:link w:val="FooterChar"/>
    <w:uiPriority w:val="99"/>
    <w:unhideWhenUsed/>
    <w:rsid w:val="00116A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16A36"/>
  </w:style>
  <w:style w:type="character" w:customStyle="1" w:styleId="Heading1Char">
    <w:name w:val="Heading 1 Char"/>
    <w:basedOn w:val="DefaultParagraphFont"/>
    <w:link w:val="Heading1"/>
    <w:uiPriority w:val="9"/>
    <w:rsid w:val="00116A3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634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10.bin"/><Relationship Id="rId117" Type="http://schemas.openxmlformats.org/officeDocument/2006/relationships/fontTable" Target="fontTable.xml"/><Relationship Id="rId21" Type="http://schemas.openxmlformats.org/officeDocument/2006/relationships/image" Target="media/image7.wmf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1.bin"/><Relationship Id="rId84" Type="http://schemas.openxmlformats.org/officeDocument/2006/relationships/oleObject" Target="embeddings/oleObject39.bin"/><Relationship Id="rId89" Type="http://schemas.openxmlformats.org/officeDocument/2006/relationships/image" Target="media/image41.wmf"/><Relationship Id="rId112" Type="http://schemas.openxmlformats.org/officeDocument/2006/relationships/header" Target="header2.xml"/><Relationship Id="rId16" Type="http://schemas.openxmlformats.org/officeDocument/2006/relationships/oleObject" Target="embeddings/oleObject5.bin"/><Relationship Id="rId107" Type="http://schemas.openxmlformats.org/officeDocument/2006/relationships/image" Target="media/image50.wmf"/><Relationship Id="rId11" Type="http://schemas.openxmlformats.org/officeDocument/2006/relationships/oleObject" Target="embeddings/oleObject2.bin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74" Type="http://schemas.openxmlformats.org/officeDocument/2006/relationships/oleObject" Target="embeddings/oleObject34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48.bin"/><Relationship Id="rId5" Type="http://schemas.openxmlformats.org/officeDocument/2006/relationships/webSettings" Target="webSettings.xml"/><Relationship Id="rId90" Type="http://schemas.openxmlformats.org/officeDocument/2006/relationships/oleObject" Target="embeddings/oleObject42.bin"/><Relationship Id="rId95" Type="http://schemas.openxmlformats.org/officeDocument/2006/relationships/image" Target="media/image44.wmf"/><Relationship Id="rId22" Type="http://schemas.openxmlformats.org/officeDocument/2006/relationships/oleObject" Target="embeddings/oleObject8.bin"/><Relationship Id="rId27" Type="http://schemas.openxmlformats.org/officeDocument/2006/relationships/image" Target="media/image10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64" Type="http://schemas.openxmlformats.org/officeDocument/2006/relationships/oleObject" Target="embeddings/oleObject29.bin"/><Relationship Id="rId69" Type="http://schemas.openxmlformats.org/officeDocument/2006/relationships/image" Target="media/image31.wmf"/><Relationship Id="rId113" Type="http://schemas.openxmlformats.org/officeDocument/2006/relationships/footer" Target="footer1.xml"/><Relationship Id="rId118" Type="http://schemas.openxmlformats.org/officeDocument/2006/relationships/theme" Target="theme/theme1.xml"/><Relationship Id="rId80" Type="http://schemas.openxmlformats.org/officeDocument/2006/relationships/oleObject" Target="embeddings/oleObject37.bin"/><Relationship Id="rId85" Type="http://schemas.openxmlformats.org/officeDocument/2006/relationships/image" Target="media/image39.wmf"/><Relationship Id="rId12" Type="http://schemas.openxmlformats.org/officeDocument/2006/relationships/oleObject" Target="embeddings/oleObject3.bin"/><Relationship Id="rId17" Type="http://schemas.openxmlformats.org/officeDocument/2006/relationships/image" Target="media/image5.wmf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08" Type="http://schemas.openxmlformats.org/officeDocument/2006/relationships/oleObject" Target="embeddings/oleObject51.bin"/><Relationship Id="rId54" Type="http://schemas.openxmlformats.org/officeDocument/2006/relationships/oleObject" Target="embeddings/oleObject24.bin"/><Relationship Id="rId70" Type="http://schemas.openxmlformats.org/officeDocument/2006/relationships/oleObject" Target="embeddings/oleObject32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5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8.wmf"/><Relationship Id="rId28" Type="http://schemas.openxmlformats.org/officeDocument/2006/relationships/oleObject" Target="embeddings/oleObject11.bin"/><Relationship Id="rId49" Type="http://schemas.openxmlformats.org/officeDocument/2006/relationships/image" Target="media/image21.wmf"/><Relationship Id="rId114" Type="http://schemas.openxmlformats.org/officeDocument/2006/relationships/footer" Target="footer2.xml"/><Relationship Id="rId10" Type="http://schemas.openxmlformats.org/officeDocument/2006/relationships/image" Target="media/image2.wmf"/><Relationship Id="rId31" Type="http://schemas.openxmlformats.org/officeDocument/2006/relationships/image" Target="media/image12.wmf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openxmlformats.org/officeDocument/2006/relationships/oleObject" Target="embeddings/oleObject27.bin"/><Relationship Id="rId65" Type="http://schemas.openxmlformats.org/officeDocument/2006/relationships/image" Target="media/image29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6.bin"/><Relationship Id="rId81" Type="http://schemas.openxmlformats.org/officeDocument/2006/relationships/image" Target="media/image37.wmf"/><Relationship Id="rId86" Type="http://schemas.openxmlformats.org/officeDocument/2006/relationships/oleObject" Target="embeddings/oleObject40.bin"/><Relationship Id="rId94" Type="http://schemas.openxmlformats.org/officeDocument/2006/relationships/oleObject" Target="embeddings/oleObject44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image" Target="media/image3.wmf"/><Relationship Id="rId18" Type="http://schemas.openxmlformats.org/officeDocument/2006/relationships/oleObject" Target="embeddings/oleObject6.bin"/><Relationship Id="rId39" Type="http://schemas.openxmlformats.org/officeDocument/2006/relationships/image" Target="media/image16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49.bin"/><Relationship Id="rId7" Type="http://schemas.openxmlformats.org/officeDocument/2006/relationships/endnotes" Target="endnotes.xml"/><Relationship Id="rId71" Type="http://schemas.openxmlformats.org/officeDocument/2006/relationships/image" Target="media/image32.wmf"/><Relationship Id="rId92" Type="http://schemas.openxmlformats.org/officeDocument/2006/relationships/oleObject" Target="embeddings/oleObject43.bin"/><Relationship Id="rId2" Type="http://schemas.openxmlformats.org/officeDocument/2006/relationships/numbering" Target="numbering.xml"/><Relationship Id="rId29" Type="http://schemas.openxmlformats.org/officeDocument/2006/relationships/image" Target="media/image11.wmf"/><Relationship Id="rId24" Type="http://schemas.openxmlformats.org/officeDocument/2006/relationships/oleObject" Target="embeddings/oleObject9.bin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2.bin"/><Relationship Id="rId115" Type="http://schemas.openxmlformats.org/officeDocument/2006/relationships/header" Target="header3.xml"/><Relationship Id="rId61" Type="http://schemas.openxmlformats.org/officeDocument/2006/relationships/image" Target="media/image27.wmf"/><Relationship Id="rId82" Type="http://schemas.openxmlformats.org/officeDocument/2006/relationships/oleObject" Target="embeddings/oleObject38.bin"/><Relationship Id="rId19" Type="http://schemas.openxmlformats.org/officeDocument/2006/relationships/image" Target="media/image6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2.bin"/><Relationship Id="rId35" Type="http://schemas.openxmlformats.org/officeDocument/2006/relationships/image" Target="media/image14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7.bin"/><Relationship Id="rId105" Type="http://schemas.openxmlformats.org/officeDocument/2006/relationships/image" Target="media/image49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6.bin"/><Relationship Id="rId3" Type="http://schemas.openxmlformats.org/officeDocument/2006/relationships/styles" Target="styles.xml"/><Relationship Id="rId25" Type="http://schemas.openxmlformats.org/officeDocument/2006/relationships/image" Target="media/image9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116" Type="http://schemas.openxmlformats.org/officeDocument/2006/relationships/footer" Target="footer3.xml"/><Relationship Id="rId20" Type="http://schemas.openxmlformats.org/officeDocument/2006/relationships/oleObject" Target="embeddings/oleObject7.bin"/><Relationship Id="rId41" Type="http://schemas.openxmlformats.org/officeDocument/2006/relationships/image" Target="media/image17.wmf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1.bin"/><Relationship Id="rId111" Type="http://schemas.openxmlformats.org/officeDocument/2006/relationships/header" Target="header1.xml"/><Relationship Id="rId15" Type="http://schemas.openxmlformats.org/officeDocument/2006/relationships/image" Target="media/image4.wmf"/><Relationship Id="rId36" Type="http://schemas.openxmlformats.org/officeDocument/2006/relationships/oleObject" Target="embeddings/oleObject15.bin"/><Relationship Id="rId57" Type="http://schemas.openxmlformats.org/officeDocument/2006/relationships/image" Target="media/image25.wmf"/><Relationship Id="rId106" Type="http://schemas.openxmlformats.org/officeDocument/2006/relationships/oleObject" Target="embeddings/oleObject50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2D0AD0-2C1F-4BB5-A062-01632F9CAC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364</Words>
  <Characters>1653</Characters>
  <Application>Microsoft Office Word</Application>
  <DocSecurity>0</DocSecurity>
  <Lines>128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COLLEGE OF LAKE COUNTY</Company>
  <LinksUpToDate>false</LinksUpToDate>
  <CharactersWithSpaces>2042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Series Review2_Solutions</dc:title>
  <dc:creator>Kyle</dc:creator>
  <cp:lastModifiedBy>Kyle Knee</cp:lastModifiedBy>
  <cp:revision>61</cp:revision>
  <cp:lastPrinted>2026-07-20T22:55:00Z</cp:lastPrinted>
  <dcterms:created xsi:type="dcterms:W3CDTF">2016-03-22T21:09:00Z</dcterms:created>
  <dcterms:modified xsi:type="dcterms:W3CDTF">2026-07-20T22:55:00Z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