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FB3F" w14:textId="77777777" w:rsidR="005C3730" w:rsidRPr="00CE1075" w:rsidRDefault="005C3730" w:rsidP="005C3730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CE1075">
        <w:rPr>
          <w:rFonts w:ascii="Times New Roman" w:hAnsi="Times New Roman" w:cs="Times New Roman"/>
          <w:b/>
          <w:bCs/>
          <w:color w:val="auto"/>
        </w:rPr>
        <w:t>1.4 Cross Products</w:t>
      </w:r>
    </w:p>
    <w:p w14:paraId="6A99FCD2" w14:textId="77777777" w:rsidR="00BD3131" w:rsidRDefault="00BD3131" w:rsidP="00BD3131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084FFFF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Motivation:  </w:t>
      </w:r>
      <w:r>
        <w:rPr>
          <w:rFonts w:ascii="Times New Roman" w:hAnsi="Times New Roman" w:cs="Times New Roman"/>
          <w:sz w:val="24"/>
          <w:szCs w:val="24"/>
        </w:rPr>
        <w:t>We want an operation that will take in two vectors and spit out a vector orthogonal to both vectors.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3718" w14:paraId="69824DC2" w14:textId="77777777" w:rsidTr="00643718">
        <w:tc>
          <w:tcPr>
            <w:tcW w:w="10790" w:type="dxa"/>
          </w:tcPr>
          <w:p w14:paraId="795DAF34" w14:textId="77777777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7485E" w14:textId="3056F1EE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bookmarkStart w:id="0" w:name="MTBlankEqn"/>
            <w:r w:rsidR="00932596" w:rsidRPr="00932596">
              <w:rPr>
                <w:position w:val="-14"/>
              </w:rPr>
              <w:object w:dxaOrig="1400" w:dyaOrig="400" w14:anchorId="37E450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95pt;height:20.3pt" o:ole="">
                  <v:imagedata r:id="rId8" o:title=""/>
                </v:shape>
                <o:OLEObject Type="Embed" ProgID="Equation.DSMT4" ShapeID="_x0000_i1025" DrawAspect="Content" ObjectID="_1846087853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932596" w:rsidRPr="00932596">
              <w:rPr>
                <w:position w:val="-14"/>
              </w:rPr>
              <w:object w:dxaOrig="1359" w:dyaOrig="400" w14:anchorId="34F7B327">
                <v:shape id="_x0000_i1026" type="#_x0000_t75" style="width:67.95pt;height:20.3pt" o:ole="">
                  <v:imagedata r:id="rId10" o:title=""/>
                </v:shape>
                <o:OLEObject Type="Embed" ProgID="Equation.DSMT4" ShapeID="_x0000_i1026" DrawAspect="Content" ObjectID="_1846087854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cross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vector: </w:t>
            </w:r>
            <w:r w:rsidR="00932596" w:rsidRPr="00932596">
              <w:rPr>
                <w:position w:val="-14"/>
              </w:rPr>
              <w:object w:dxaOrig="3980" w:dyaOrig="400" w14:anchorId="5C42B941">
                <v:shape id="_x0000_i1027" type="#_x0000_t75" style="width:198.8pt;height:20.3pt" o:ole="">
                  <v:imagedata r:id="rId12" o:title=""/>
                </v:shape>
                <o:OLEObject Type="Embed" ProgID="Equation.DSMT4" ShapeID="_x0000_i1027" DrawAspect="Content" ObjectID="_1846087855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0FDC46" w14:textId="77777777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EDEDA2" w14:textId="77777777" w:rsidR="00531A75" w:rsidRDefault="00531A75" w:rsidP="0097133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0C237BE" w14:textId="7BE872DC" w:rsidR="00BD3131" w:rsidRDefault="00643718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 w:rsidR="00BD3131">
        <w:rPr>
          <w:rFonts w:ascii="Times New Roman" w:hAnsi="Times New Roman" w:cs="Times New Roman"/>
          <w:sz w:val="24"/>
          <w:szCs w:val="24"/>
        </w:rPr>
        <w:t xml:space="preserve">The calculation of the cross product is closely related to finding the determinant of a 3 by 3 matrix.  So much so, that we often write: </w:t>
      </w:r>
      <w:r w:rsidR="00932596" w:rsidRPr="00932596">
        <w:rPr>
          <w:position w:val="-50"/>
        </w:rPr>
        <w:object w:dxaOrig="9900" w:dyaOrig="1120" w14:anchorId="2ACCEC17">
          <v:shape id="_x0000_i1028" type="#_x0000_t75" style="width:495pt;height:55.8pt" o:ole="">
            <v:imagedata r:id="rId14" o:title=""/>
          </v:shape>
          <o:OLEObject Type="Embed" ProgID="Equation.DSMT4" ShapeID="_x0000_i1028" DrawAspect="Content" ObjectID="_1846087856" r:id="rId15"/>
        </w:object>
      </w:r>
    </w:p>
    <w:p w14:paraId="5B94F800" w14:textId="77777777" w:rsidR="00DF6DC7" w:rsidRDefault="00DF6DC7" w:rsidP="00DF6DC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FAEDDD" w14:textId="77777777" w:rsidR="00DF6DC7" w:rsidRDefault="00DF6DC7" w:rsidP="00DF6DC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Unlike the dot product the result from the cross product is a vector!</w:t>
      </w:r>
    </w:p>
    <w:p w14:paraId="41843DA2" w14:textId="77777777" w:rsidR="00DF6DC7" w:rsidRPr="002C0D27" w:rsidRDefault="00DF6DC7" w:rsidP="00DF6DC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While the dot product can be defined in any number of dimensions the cross product is only defined for three dimensional vectors!</w:t>
      </w:r>
    </w:p>
    <w:p w14:paraId="093D3D8E" w14:textId="77777777" w:rsidR="0092134F" w:rsidRDefault="0092134F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6F31ED" w14:textId="79B333FE" w:rsidR="00E40106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FA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304FA8" w:rsidRPr="00304FA8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304FA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04FA8">
        <w:rPr>
          <w:rFonts w:ascii="Times New Roman" w:hAnsi="Times New Roman" w:cs="Times New Roman"/>
          <w:sz w:val="24"/>
          <w:szCs w:val="24"/>
        </w:rPr>
        <w:t xml:space="preserve">  </w:t>
      </w:r>
      <w:r w:rsidR="00FA74E5">
        <w:rPr>
          <w:rFonts w:ascii="Times New Roman" w:hAnsi="Times New Roman" w:cs="Times New Roman"/>
          <w:sz w:val="24"/>
          <w:szCs w:val="24"/>
        </w:rPr>
        <w:t xml:space="preserve">If </w:t>
      </w:r>
      <w:r w:rsidR="00932596" w:rsidRPr="00932596">
        <w:rPr>
          <w:position w:val="-14"/>
        </w:rPr>
        <w:object w:dxaOrig="1240" w:dyaOrig="400" w14:anchorId="074CC202">
          <v:shape id="_x0000_i1029" type="#_x0000_t75" style="width:61.9pt;height:20.3pt" o:ole="">
            <v:imagedata r:id="rId16" o:title=""/>
          </v:shape>
          <o:OLEObject Type="Embed" ProgID="Equation.DSMT4" ShapeID="_x0000_i1029" DrawAspect="Content" ObjectID="_1846087857" r:id="rId17"/>
        </w:object>
      </w:r>
      <w:r w:rsidR="00FA74E5">
        <w:rPr>
          <w:rFonts w:ascii="Times New Roman" w:hAnsi="Times New Roman" w:cs="Times New Roman"/>
          <w:sz w:val="24"/>
          <w:szCs w:val="24"/>
        </w:rPr>
        <w:t xml:space="preserve"> and </w:t>
      </w:r>
      <w:r w:rsidR="00932596" w:rsidRPr="00932596">
        <w:rPr>
          <w:position w:val="-14"/>
        </w:rPr>
        <w:object w:dxaOrig="1219" w:dyaOrig="400" w14:anchorId="5F99FB40">
          <v:shape id="_x0000_i1030" type="#_x0000_t75" style="width:60.85pt;height:20.3pt" o:ole="">
            <v:imagedata r:id="rId18" o:title=""/>
          </v:shape>
          <o:OLEObject Type="Embed" ProgID="Equation.DSMT4" ShapeID="_x0000_i1030" DrawAspect="Content" ObjectID="_1846087858" r:id="rId19"/>
        </w:object>
      </w:r>
      <w:r w:rsidR="00FA74E5">
        <w:rPr>
          <w:rFonts w:ascii="Times New Roman" w:hAnsi="Times New Roman" w:cs="Times New Roman"/>
          <w:sz w:val="24"/>
          <w:szCs w:val="24"/>
        </w:rPr>
        <w:t xml:space="preserve">then determine each of the following </w:t>
      </w:r>
      <w:r w:rsidR="00E40106">
        <w:rPr>
          <w:rFonts w:ascii="Times New Roman" w:hAnsi="Times New Roman" w:cs="Times New Roman"/>
          <w:sz w:val="24"/>
          <w:szCs w:val="24"/>
        </w:rPr>
        <w:t>cross product</w:t>
      </w:r>
      <w:r w:rsidR="00FA74E5">
        <w:rPr>
          <w:rFonts w:ascii="Times New Roman" w:hAnsi="Times New Roman" w:cs="Times New Roman"/>
          <w:sz w:val="24"/>
          <w:szCs w:val="24"/>
        </w:rPr>
        <w:t>s</w:t>
      </w:r>
      <w:r w:rsidR="00E40106">
        <w:rPr>
          <w:rFonts w:ascii="Times New Roman" w:hAnsi="Times New Roman" w:cs="Times New Roman"/>
          <w:sz w:val="24"/>
          <w:szCs w:val="24"/>
        </w:rPr>
        <w:t xml:space="preserve"> </w:t>
      </w:r>
      <w:r w:rsidR="00932596" w:rsidRPr="00932596">
        <w:rPr>
          <w:position w:val="-6"/>
        </w:rPr>
        <w:object w:dxaOrig="499" w:dyaOrig="279" w14:anchorId="48F2B763">
          <v:shape id="_x0000_i1031" type="#_x0000_t75" style="width:25.35pt;height:14.2pt" o:ole="">
            <v:imagedata r:id="rId20" o:title=""/>
          </v:shape>
          <o:OLEObject Type="Embed" ProgID="Equation.DSMT4" ShapeID="_x0000_i1031" DrawAspect="Content" ObjectID="_1846087859" r:id="rId21"/>
        </w:object>
      </w:r>
      <w:r w:rsidR="00E40106">
        <w:rPr>
          <w:rFonts w:ascii="Times New Roman" w:hAnsi="Times New Roman" w:cs="Times New Roman"/>
          <w:sz w:val="24"/>
          <w:szCs w:val="24"/>
        </w:rPr>
        <w:t xml:space="preserve"> for each of the following:</w:t>
      </w:r>
    </w:p>
    <w:p w14:paraId="2D782657" w14:textId="0DC717FF" w:rsidR="00BD3131" w:rsidRDefault="00932596" w:rsidP="00E40106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32596">
        <w:rPr>
          <w:position w:val="-6"/>
        </w:rPr>
        <w:object w:dxaOrig="499" w:dyaOrig="279" w14:anchorId="1E612E12">
          <v:shape id="_x0000_i1032" type="#_x0000_t75" style="width:25.35pt;height:14.2pt" o:ole="">
            <v:imagedata r:id="rId22" o:title=""/>
          </v:shape>
          <o:OLEObject Type="Embed" ProgID="Equation.DSMT4" ShapeID="_x0000_i1032" DrawAspect="Content" ObjectID="_1846087860" r:id="rId23"/>
        </w:object>
      </w:r>
    </w:p>
    <w:p w14:paraId="0F5F1CDD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E30721" w14:textId="5B87D955" w:rsidR="005E61B5" w:rsidRDefault="00932596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932596">
        <w:rPr>
          <w:position w:val="-50"/>
        </w:rPr>
        <w:object w:dxaOrig="1880" w:dyaOrig="1120" w14:anchorId="0142F431">
          <v:shape id="_x0000_i1033" type="#_x0000_t75" style="width:94.3pt;height:55.8pt" o:ole="">
            <v:imagedata r:id="rId24" o:title=""/>
          </v:shape>
          <o:OLEObject Type="Embed" ProgID="Equation.DSMT4" ShapeID="_x0000_i1033" DrawAspect="Content" ObjectID="_1846087861" r:id="rId25"/>
        </w:object>
      </w:r>
    </w:p>
    <w:p w14:paraId="206E8290" w14:textId="77777777" w:rsidR="00531A75" w:rsidRDefault="00531A75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A939844" w14:textId="77777777" w:rsidR="00531A75" w:rsidRDefault="00531A75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1B454D42" w14:textId="77777777" w:rsidR="00DF6DC7" w:rsidRDefault="00DF6DC7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CB1ADAD" w14:textId="77777777" w:rsidR="00DF6DC7" w:rsidRDefault="00DF6DC7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57609160" w14:textId="77777777" w:rsidR="00DF6DC7" w:rsidRDefault="00DF6DC7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2EB5ED50" w14:textId="77777777" w:rsidR="00DF6DC7" w:rsidRDefault="00DF6DC7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145DDCF3" w14:textId="77777777" w:rsidR="00531A75" w:rsidRDefault="00531A75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6FF2034F" w14:textId="5ABE2594" w:rsidR="00BD3131" w:rsidRDefault="00932596" w:rsidP="00E40106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32596">
        <w:rPr>
          <w:position w:val="-6"/>
        </w:rPr>
        <w:object w:dxaOrig="499" w:dyaOrig="279" w14:anchorId="7D7A7537">
          <v:shape id="_x0000_i1034" type="#_x0000_t75" style="width:25.35pt;height:14.2pt" o:ole="">
            <v:imagedata r:id="rId26" o:title=""/>
          </v:shape>
          <o:OLEObject Type="Embed" ProgID="Equation.DSMT4" ShapeID="_x0000_i1034" DrawAspect="Content" ObjectID="_1846087862" r:id="rId27"/>
        </w:object>
      </w:r>
      <w:r w:rsidR="00E40106">
        <w:rPr>
          <w:rFonts w:ascii="Times New Roman" w:hAnsi="Times New Roman" w:cs="Times New Roman"/>
          <w:sz w:val="24"/>
          <w:szCs w:val="24"/>
        </w:rPr>
        <w:t>.</w:t>
      </w:r>
    </w:p>
    <w:p w14:paraId="52A21241" w14:textId="77777777" w:rsidR="005E61B5" w:rsidRDefault="005E61B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2EA33AEE" w14:textId="77777777" w:rsidR="00A70D9C" w:rsidRDefault="00A70D9C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71884D7" w14:textId="77777777" w:rsidR="00A70D9C" w:rsidRDefault="00A70D9C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12AD17C8" w14:textId="77777777" w:rsidR="00531A75" w:rsidRDefault="00531A7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157607CF" w14:textId="77777777" w:rsidR="00DF6DC7" w:rsidRDefault="00DF6DC7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6C1653DB" w14:textId="77777777" w:rsidR="00DF6DC7" w:rsidRDefault="00DF6DC7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2F9BF996" w14:textId="7247AF09" w:rsidR="00DF6DC7" w:rsidRDefault="00DF6DC7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312E787" w14:textId="77777777" w:rsidR="001B1099" w:rsidRDefault="001B1099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0DC2C13E" w14:textId="77777777" w:rsidR="00531A75" w:rsidRDefault="00531A7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037C2186" w14:textId="77777777" w:rsidR="00531A75" w:rsidRDefault="00531A7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C1EB56C" w14:textId="77777777" w:rsidR="00A70D9C" w:rsidRDefault="00A70D9C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5122BC5C" w14:textId="3FC8353B" w:rsidR="005E61B5" w:rsidRPr="00246C44" w:rsidRDefault="00932596" w:rsidP="00E060B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32596">
        <w:rPr>
          <w:position w:val="-6"/>
        </w:rPr>
        <w:object w:dxaOrig="499" w:dyaOrig="220" w14:anchorId="49EFA5AA">
          <v:shape id="_x0000_i1035" type="#_x0000_t75" style="width:25.35pt;height:11.15pt" o:ole="">
            <v:imagedata r:id="rId28" o:title=""/>
          </v:shape>
          <o:OLEObject Type="Embed" ProgID="Equation.DSMT4" ShapeID="_x0000_i1035" DrawAspect="Content" ObjectID="_1846087863" r:id="rId29"/>
        </w:object>
      </w:r>
      <w:r w:rsidR="005E61B5" w:rsidRPr="00246C44">
        <w:rPr>
          <w:rFonts w:ascii="Times New Roman" w:hAnsi="Times New Roman" w:cs="Times New Roman"/>
          <w:sz w:val="24"/>
          <w:szCs w:val="24"/>
        </w:rPr>
        <w:t>.</w:t>
      </w:r>
    </w:p>
    <w:p w14:paraId="2A720130" w14:textId="77777777" w:rsidR="005E61B5" w:rsidRDefault="005E61B5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A45D1C" w14:textId="77777777" w:rsidR="00A70D9C" w:rsidRDefault="00A70D9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4FC3D" w14:textId="77777777" w:rsidR="00A70D9C" w:rsidRDefault="00A70D9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D722C" w14:textId="77777777" w:rsidR="00A70D9C" w:rsidRDefault="00A70D9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1DCCB" w14:textId="77777777" w:rsidR="00531A75" w:rsidRDefault="00531A75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F05DA5" w14:textId="77777777" w:rsidR="00DF6DC7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54D32" w14:textId="77777777" w:rsidR="00DF6DC7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F513B" w14:textId="77777777" w:rsidR="00DF6DC7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C04A5" w14:textId="77777777" w:rsidR="00DF6DC7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B2154" w14:textId="77777777" w:rsidR="00A70D9C" w:rsidRDefault="00A70D9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A893B" w14:textId="77777777" w:rsidR="00531A75" w:rsidRDefault="00531A75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8F5D9E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Using the dot product, one can observe that the result</w:t>
      </w:r>
      <w:r w:rsidR="00F07F79">
        <w:rPr>
          <w:rFonts w:ascii="Times New Roman" w:hAnsi="Times New Roman" w:cs="Times New Roman"/>
          <w:i/>
          <w:sz w:val="24"/>
          <w:szCs w:val="24"/>
        </w:rPr>
        <w:t>s in (a) &amp; (b)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07F79">
        <w:rPr>
          <w:rFonts w:ascii="Times New Roman" w:hAnsi="Times New Roman" w:cs="Times New Roman"/>
          <w:i/>
          <w:sz w:val="24"/>
          <w:szCs w:val="24"/>
        </w:rPr>
        <w:t xml:space="preserve">for </w:t>
      </w:r>
      <w:r>
        <w:rPr>
          <w:rFonts w:ascii="Times New Roman" w:hAnsi="Times New Roman" w:cs="Times New Roman"/>
          <w:i/>
          <w:sz w:val="24"/>
          <w:szCs w:val="24"/>
        </w:rPr>
        <w:t xml:space="preserve">this example </w:t>
      </w:r>
      <w:r w:rsidR="007E77AE">
        <w:rPr>
          <w:rFonts w:ascii="Times New Roman" w:hAnsi="Times New Roman" w:cs="Times New Roman"/>
          <w:i/>
          <w:sz w:val="24"/>
          <w:szCs w:val="24"/>
        </w:rPr>
        <w:t>are</w:t>
      </w:r>
      <w:r>
        <w:rPr>
          <w:rFonts w:ascii="Times New Roman" w:hAnsi="Times New Roman" w:cs="Times New Roman"/>
          <w:i/>
          <w:sz w:val="24"/>
          <w:szCs w:val="24"/>
        </w:rPr>
        <w:t xml:space="preserve"> orthogonal to both vector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a </w: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Pr="002C0D27">
        <w:rPr>
          <w:rFonts w:ascii="Times New Roman" w:hAnsi="Times New Roman" w:cs="Times New Roman"/>
          <w:i/>
          <w:sz w:val="24"/>
          <w:szCs w:val="24"/>
        </w:rPr>
        <w:t>vector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0777A7" w14:textId="77777777" w:rsidR="00DF6DC7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75AC" w14:paraId="0D029FEF" w14:textId="77777777" w:rsidTr="00A375AC">
        <w:tc>
          <w:tcPr>
            <w:tcW w:w="10790" w:type="dxa"/>
          </w:tcPr>
          <w:p w14:paraId="4C8601E2" w14:textId="77777777" w:rsid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30821" w14:textId="52F985A0" w:rsidR="00A375AC" w:rsidRP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3136F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vectors in 3-space.  Then, </w:t>
            </w:r>
            <w:r w:rsidR="00932596" w:rsidRPr="00932596">
              <w:rPr>
                <w:position w:val="-6"/>
              </w:rPr>
              <w:object w:dxaOrig="499" w:dyaOrig="279" w14:anchorId="009232D9">
                <v:shape id="_x0000_i1036" type="#_x0000_t75" style="width:25.35pt;height:14.2pt" o:ole="">
                  <v:imagedata r:id="rId30" o:title=""/>
                </v:shape>
                <o:OLEObject Type="Embed" ProgID="Equation.DSMT4" ShapeID="_x0000_i1036" DrawAspect="Content" ObjectID="_1846087864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orthogonal to both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FB1286" w14:textId="77777777" w:rsid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BE540A" w14:textId="77777777" w:rsidR="00BD3131" w:rsidRPr="00643C6E" w:rsidRDefault="00A16B5D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Shown in notes online.  You shou</w:t>
      </w:r>
      <w:r w:rsidR="00DF6DC7">
        <w:rPr>
          <w:rFonts w:ascii="Times New Roman" w:hAnsi="Times New Roman" w:cs="Times New Roman"/>
          <w:i/>
          <w:sz w:val="24"/>
          <w:szCs w:val="24"/>
        </w:rPr>
        <w:t>ld be able to follow this proof.</w:t>
      </w:r>
    </w:p>
    <w:p w14:paraId="78AAD0A8" w14:textId="77777777" w:rsidR="00773A98" w:rsidRDefault="00773A98" w:rsidP="0097133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4C13B2BE" w14:textId="7CDC0041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question that we might have is regarding the direction in which </w:t>
      </w:r>
      <w:r w:rsidR="00932596" w:rsidRPr="00932596">
        <w:rPr>
          <w:position w:val="-6"/>
        </w:rPr>
        <w:object w:dxaOrig="499" w:dyaOrig="279" w14:anchorId="4A278E09">
          <v:shape id="_x0000_i1037" type="#_x0000_t75" style="width:25.35pt;height:14.2pt" o:ole="">
            <v:imagedata r:id="rId32" o:title=""/>
          </v:shape>
          <o:OLEObject Type="Embed" ProgID="Equation.DSMT4" ShapeID="_x0000_i1037" DrawAspect="Content" ObjectID="_1846087865" r:id="rId33"/>
        </w:object>
      </w:r>
      <w:r>
        <w:rPr>
          <w:rFonts w:ascii="Times New Roman" w:hAnsi="Times New Roman" w:cs="Times New Roman"/>
          <w:sz w:val="24"/>
          <w:szCs w:val="24"/>
        </w:rPr>
        <w:t>points</w:t>
      </w:r>
      <w:r w:rsidR="00746D91">
        <w:rPr>
          <w:rFonts w:ascii="Times New Roman" w:hAnsi="Times New Roman" w:cs="Times New Roman"/>
          <w:sz w:val="24"/>
          <w:szCs w:val="24"/>
        </w:rPr>
        <w:t xml:space="preserve"> if </w:t>
      </w:r>
      <w:r w:rsidR="00746D91">
        <w:rPr>
          <w:rFonts w:ascii="Times New Roman" w:hAnsi="Times New Roman" w:cs="Times New Roman"/>
          <w:b/>
          <w:sz w:val="24"/>
          <w:szCs w:val="24"/>
        </w:rPr>
        <w:t>a</w:t>
      </w:r>
      <w:r w:rsidR="00746D91">
        <w:rPr>
          <w:rFonts w:ascii="Times New Roman" w:hAnsi="Times New Roman" w:cs="Times New Roman"/>
          <w:sz w:val="24"/>
          <w:szCs w:val="24"/>
        </w:rPr>
        <w:t xml:space="preserve"> and </w:t>
      </w:r>
      <w:r w:rsidR="00746D91">
        <w:rPr>
          <w:rFonts w:ascii="Times New Roman" w:hAnsi="Times New Roman" w:cs="Times New Roman"/>
          <w:b/>
          <w:sz w:val="24"/>
          <w:szCs w:val="24"/>
        </w:rPr>
        <w:t>b</w:t>
      </w:r>
      <w:r w:rsidR="00746D91">
        <w:rPr>
          <w:rFonts w:ascii="Times New Roman" w:hAnsi="Times New Roman" w:cs="Times New Roman"/>
          <w:sz w:val="24"/>
          <w:szCs w:val="24"/>
        </w:rPr>
        <w:t xml:space="preserve"> are two non-parallel vectors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BA28F5">
        <w:rPr>
          <w:rFonts w:ascii="Times New Roman" w:hAnsi="Times New Roman" w:cs="Times New Roman"/>
          <w:sz w:val="24"/>
          <w:szCs w:val="24"/>
        </w:rPr>
        <w:t xml:space="preserve">While this is possible to determine by investigating the resulting vector </w:t>
      </w:r>
      <w:r w:rsidR="00932596" w:rsidRPr="00932596">
        <w:rPr>
          <w:position w:val="-14"/>
        </w:rPr>
        <w:object w:dxaOrig="3980" w:dyaOrig="400" w14:anchorId="6A8FFD43">
          <v:shape id="_x0000_i1038" type="#_x0000_t75" style="width:198.8pt;height:20.3pt" o:ole="">
            <v:imagedata r:id="rId34" o:title=""/>
          </v:shape>
          <o:OLEObject Type="Embed" ProgID="Equation.DSMT4" ShapeID="_x0000_i1038" DrawAspect="Content" ObjectID="_1846087866" r:id="rId35"/>
        </w:object>
      </w:r>
      <w:r w:rsidR="00BA28F5">
        <w:rPr>
          <w:rFonts w:ascii="Times New Roman" w:hAnsi="Times New Roman" w:cs="Times New Roman"/>
          <w:sz w:val="24"/>
          <w:szCs w:val="24"/>
        </w:rPr>
        <w:t>, the direction can be summarized into what we call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right-hand rule</w:t>
      </w:r>
      <w:r w:rsidR="008323E1">
        <w:rPr>
          <w:rFonts w:ascii="Times New Roman" w:hAnsi="Times New Roman" w:cs="Times New Roman"/>
          <w:sz w:val="24"/>
          <w:szCs w:val="24"/>
        </w:rPr>
        <w:t>.</w:t>
      </w:r>
    </w:p>
    <w:p w14:paraId="648E6775" w14:textId="77777777" w:rsidR="00EB7F0B" w:rsidRDefault="00DF6DC7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893A1D" wp14:editId="17977578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952750" cy="1274445"/>
                <wp:effectExtent l="0" t="0" r="0" b="1905"/>
                <wp:wrapTight wrapText="bothSides">
                  <wp:wrapPolygon edited="0">
                    <wp:start x="0" y="0"/>
                    <wp:lineTo x="0" y="21309"/>
                    <wp:lineTo x="9894" y="21309"/>
                    <wp:lineTo x="21461" y="21309"/>
                    <wp:lineTo x="21461" y="0"/>
                    <wp:lineTo x="9894" y="0"/>
                    <wp:lineTo x="0" y="0"/>
                  </wp:wrapPolygon>
                </wp:wrapTight>
                <wp:docPr id="5" name="Group 5" descr="Pictures illustrating the right-hand rule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1274445"/>
                          <a:chOff x="0" y="0"/>
                          <a:chExt cx="2952750" cy="127444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showing the right-hand rule with a resulting vector pointing downward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5425" y="19050"/>
                            <a:ext cx="1457325" cy="12319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 descr="A picture showing the right-hand rule with a resulting vector pointing upward.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135" cy="12744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B5863C" id="Group 5" o:spid="_x0000_s1026" alt="Pictures illustrating the right-hand rule." style="position:absolute;margin-left:0;margin-top:1pt;width:232.5pt;height:100.35pt;z-index:251659264;mso-position-horizontal:center;mso-position-horizontal-relative:margin" coordsize="29527,12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">
                <v:shape id="Picture 4" o:spid="_x0000_s1027" type="#_x0000_t75" alt="A picture showing the right-hand rule with a resulting vector pointing downward." style="position:absolute;left:14954;top:190;width:14573;height:1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" strokecolor="red" strokeweight="3pt">
                  <v:imagedata r:id="rId38" o:title="A picture showing the right-hand rule with a resulting vector pointing downward"/>
                  <v:path arrowok="t"/>
                </v:shape>
                <v:shape id="Picture 2" o:spid="_x0000_s1028" type="#_x0000_t75" alt="A picture showing the right-hand rule with a resulting vector pointing upward." style="position:absolute;width:13341;height:1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" strokecolor="red" strokeweight="3pt">
                  <v:imagedata r:id="rId39" o:title="A picture showing the right-hand rule with a resulting vector pointing upward"/>
                  <v:path arrowok="t"/>
                </v:shape>
                <w10:wrap type="tight" anchorx="margin"/>
              </v:group>
            </w:pict>
          </mc:Fallback>
        </mc:AlternateContent>
      </w:r>
    </w:p>
    <w:p w14:paraId="4623E8C4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AA58B4E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DE22F3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EFA888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2144BE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35716FA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192227" w14:textId="77777777" w:rsidR="006A7779" w:rsidRDefault="006A7779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4007E3" w14:textId="77777777" w:rsidR="006A7779" w:rsidRPr="006A7779" w:rsidRDefault="006A7779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important to note that we do not </w:t>
      </w:r>
      <w:r>
        <w:rPr>
          <w:rFonts w:ascii="Times New Roman" w:hAnsi="Times New Roman" w:cs="Times New Roman"/>
          <w:i/>
          <w:sz w:val="24"/>
          <w:szCs w:val="24"/>
        </w:rPr>
        <w:t>prove</w:t>
      </w:r>
      <w:r>
        <w:rPr>
          <w:rFonts w:ascii="Times New Roman" w:hAnsi="Times New Roman" w:cs="Times New Roman"/>
          <w:sz w:val="24"/>
          <w:szCs w:val="24"/>
        </w:rPr>
        <w:t xml:space="preserve"> this rule here. </w:t>
      </w:r>
    </w:p>
    <w:p w14:paraId="2D7B6183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158B474" w14:textId="33DC3065" w:rsidR="00EB7F0B" w:rsidRDefault="00EB7F0B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>
        <w:rPr>
          <w:rFonts w:ascii="Times New Roman" w:hAnsi="Times New Roman" w:cs="Times New Roman"/>
          <w:sz w:val="24"/>
          <w:szCs w:val="24"/>
        </w:rPr>
        <w:t xml:space="preserve">The following identities may remind you of the right hand rule from physics (see page </w:t>
      </w:r>
      <w:r w:rsidR="008677D3">
        <w:rPr>
          <w:rFonts w:ascii="Times New Roman" w:hAnsi="Times New Roman" w:cs="Times New Roman"/>
          <w:sz w:val="24"/>
          <w:szCs w:val="24"/>
        </w:rPr>
        <w:t>799</w:t>
      </w:r>
      <w:r>
        <w:rPr>
          <w:rFonts w:ascii="Times New Roman" w:hAnsi="Times New Roman" w:cs="Times New Roman"/>
          <w:sz w:val="24"/>
          <w:szCs w:val="24"/>
        </w:rPr>
        <w:t xml:space="preserve"> of the book for more details): </w:t>
      </w:r>
      <w:r w:rsidR="00932596" w:rsidRPr="00932596">
        <w:rPr>
          <w:position w:val="-10"/>
        </w:rPr>
        <w:object w:dxaOrig="800" w:dyaOrig="320" w14:anchorId="23A08E53">
          <v:shape id="_x0000_i1039" type="#_x0000_t75" style="width:39.55pt;height:16.25pt" o:ole="">
            <v:imagedata r:id="rId40" o:title=""/>
          </v:shape>
          <o:OLEObject Type="Embed" ProgID="Equation.DSMT4" ShapeID="_x0000_i1039" DrawAspect="Content" ObjectID="_1846087867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32596" w:rsidRPr="00932596">
        <w:rPr>
          <w:position w:val="-10"/>
        </w:rPr>
        <w:object w:dxaOrig="940" w:dyaOrig="320" w14:anchorId="69C8838D">
          <v:shape id="_x0000_i1040" type="#_x0000_t75" style="width:46.65pt;height:16.25pt" o:ole="">
            <v:imagedata r:id="rId42" o:title=""/>
          </v:shape>
          <o:OLEObject Type="Embed" ProgID="Equation.DSMT4" ShapeID="_x0000_i1040" DrawAspect="Content" ObjectID="_1846087868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32596" w:rsidRPr="00932596">
        <w:rPr>
          <w:position w:val="-10"/>
        </w:rPr>
        <w:object w:dxaOrig="800" w:dyaOrig="320" w14:anchorId="36AEEB02">
          <v:shape id="_x0000_i1041" type="#_x0000_t75" style="width:39.55pt;height:16.25pt" o:ole="">
            <v:imagedata r:id="rId44" o:title=""/>
          </v:shape>
          <o:OLEObject Type="Embed" ProgID="Equation.DSMT4" ShapeID="_x0000_i1041" DrawAspect="Content" ObjectID="_1846087869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32596" w:rsidRPr="00932596">
        <w:rPr>
          <w:position w:val="-10"/>
        </w:rPr>
        <w:object w:dxaOrig="940" w:dyaOrig="320" w14:anchorId="29AC957C">
          <v:shape id="_x0000_i1042" type="#_x0000_t75" style="width:46.65pt;height:16.25pt" o:ole="">
            <v:imagedata r:id="rId46" o:title=""/>
          </v:shape>
          <o:OLEObject Type="Embed" ProgID="Equation.DSMT4" ShapeID="_x0000_i1042" DrawAspect="Content" ObjectID="_1846087870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32596" w:rsidRPr="00932596">
        <w:rPr>
          <w:position w:val="-10"/>
        </w:rPr>
        <w:object w:dxaOrig="800" w:dyaOrig="320" w14:anchorId="1136343C">
          <v:shape id="_x0000_i1043" type="#_x0000_t75" style="width:39.55pt;height:16.25pt" o:ole="">
            <v:imagedata r:id="rId48" o:title=""/>
          </v:shape>
          <o:OLEObject Type="Embed" ProgID="Equation.DSMT4" ShapeID="_x0000_i1043" DrawAspect="Content" ObjectID="_1846087871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 </w:t>
      </w:r>
      <w:r w:rsidR="00932596" w:rsidRPr="00932596">
        <w:rPr>
          <w:position w:val="-10"/>
        </w:rPr>
        <w:object w:dxaOrig="940" w:dyaOrig="320" w14:anchorId="09A99116">
          <v:shape id="_x0000_i1044" type="#_x0000_t75" style="width:46.65pt;height:16.25pt" o:ole="">
            <v:imagedata r:id="rId50" o:title=""/>
          </v:shape>
          <o:OLEObject Type="Embed" ProgID="Equation.DSMT4" ShapeID="_x0000_i1044" DrawAspect="Content" ObjectID="_1846087872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11F357" w14:textId="77777777" w:rsidR="00EB7F0B" w:rsidRDefault="00EB7F0B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142B9" w14:textId="77777777" w:rsidR="006A7779" w:rsidRDefault="006A7779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12A72" w14:paraId="7B4D9C7E" w14:textId="77777777" w:rsidTr="00D12A72">
        <w:tc>
          <w:tcPr>
            <w:tcW w:w="10790" w:type="dxa"/>
          </w:tcPr>
          <w:p w14:paraId="0F597F43" w14:textId="77777777" w:rsidR="00D12A72" w:rsidRDefault="00D12A72" w:rsidP="009713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73EED3" w14:textId="46B55FB2" w:rsidR="00D12A72" w:rsidRDefault="00D12A72" w:rsidP="00D12A7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932596" w:rsidRPr="00932596">
              <w:rPr>
                <w:position w:val="-6"/>
              </w:rPr>
              <w:object w:dxaOrig="200" w:dyaOrig="279" w14:anchorId="53C66195">
                <v:shape id="_x0000_i1045" type="#_x0000_t75" style="width:10.15pt;height:14.2pt" o:ole="">
                  <v:imagedata r:id="rId52" o:title=""/>
                </v:shape>
                <o:OLEObject Type="Embed" ProgID="Equation.DSMT4" ShapeID="_x0000_i1045" DrawAspect="Content" ObjectID="_1846087873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angle between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932596" w:rsidRPr="00932596">
              <w:rPr>
                <w:position w:val="-14"/>
              </w:rPr>
              <w:object w:dxaOrig="2120" w:dyaOrig="400" w14:anchorId="45B3D90C">
                <v:shape id="_x0000_i1046" type="#_x0000_t75" style="width:105.45pt;height:20.3pt" o:ole="">
                  <v:imagedata r:id="rId54" o:title=""/>
                </v:shape>
                <o:OLEObject Type="Embed" ProgID="Equation.DSMT4" ShapeID="_x0000_i1046" DrawAspect="Content" ObjectID="_1846087874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2B905A" w14:textId="77777777" w:rsidR="00D12A72" w:rsidRDefault="00D12A72" w:rsidP="009713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B7978C5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 </w:t>
      </w:r>
      <w:r>
        <w:rPr>
          <w:rFonts w:ascii="Times New Roman" w:hAnsi="Times New Roman" w:cs="Times New Roman"/>
          <w:sz w:val="24"/>
          <w:szCs w:val="24"/>
        </w:rPr>
        <w:t xml:space="preserve">See page </w:t>
      </w:r>
      <w:r w:rsidR="004B3F40">
        <w:rPr>
          <w:rFonts w:ascii="Times New Roman" w:hAnsi="Times New Roman" w:cs="Times New Roman"/>
          <w:sz w:val="24"/>
          <w:szCs w:val="24"/>
        </w:rPr>
        <w:t>799</w:t>
      </w:r>
      <w:r>
        <w:rPr>
          <w:rFonts w:ascii="Times New Roman" w:hAnsi="Times New Roman" w:cs="Times New Roman"/>
          <w:sz w:val="24"/>
          <w:szCs w:val="24"/>
        </w:rPr>
        <w:t xml:space="preserve"> of the text.</w:t>
      </w:r>
    </w:p>
    <w:p w14:paraId="2E1B0618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338C" w14:paraId="1B18021C" w14:textId="77777777" w:rsidTr="001E338C">
        <w:tc>
          <w:tcPr>
            <w:tcW w:w="10790" w:type="dxa"/>
          </w:tcPr>
          <w:p w14:paraId="5DC5892E" w14:textId="77777777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C87F8" w14:textId="62DC0F42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Corollary: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nonzero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(in three dimensions) are parallel if and only if </w:t>
            </w:r>
            <w:r w:rsidR="00932596" w:rsidRPr="00932596">
              <w:rPr>
                <w:position w:val="-6"/>
              </w:rPr>
              <w:object w:dxaOrig="859" w:dyaOrig="279" w14:anchorId="22E1A006">
                <v:shape id="_x0000_i1047" type="#_x0000_t75" style="width:43.6pt;height:14.2pt" o:ole="">
                  <v:imagedata r:id="rId56" o:title=""/>
                </v:shape>
                <o:OLEObject Type="Embed" ProgID="Equation.DSMT4" ShapeID="_x0000_i1047" DrawAspect="Content" ObjectID="_1846087875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B85815" w14:textId="77777777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15B5E8" w14:textId="77777777" w:rsidR="00BD3131" w:rsidRDefault="00BD3131" w:rsidP="00DF6DC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</w:p>
    <w:p w14:paraId="72F02E90" w14:textId="77777777" w:rsidR="00DF6DC7" w:rsidRDefault="00DF6DC7" w:rsidP="00DF6DC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74DBE" w14:textId="77777777" w:rsidR="00DF6DC7" w:rsidRDefault="00DF6DC7" w:rsidP="00DF6DC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AE2D23" w14:textId="77777777" w:rsidR="0013404C" w:rsidRDefault="0013404C" w:rsidP="0097133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CDC64C" w14:textId="77777777" w:rsidR="00BD3131" w:rsidRDefault="001E338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338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D3131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BD3131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BD3131">
        <w:rPr>
          <w:rFonts w:ascii="Times New Roman" w:hAnsi="Times New Roman" w:cs="Times New Roman"/>
          <w:sz w:val="24"/>
          <w:szCs w:val="24"/>
        </w:rPr>
        <w:t xml:space="preserve">and </w:t>
      </w:r>
      <w:r w:rsidR="00BD3131">
        <w:rPr>
          <w:rFonts w:ascii="Times New Roman" w:hAnsi="Times New Roman" w:cs="Times New Roman"/>
          <w:b/>
          <w:sz w:val="24"/>
          <w:szCs w:val="24"/>
        </w:rPr>
        <w:t>b</w:t>
      </w:r>
      <w:r w:rsidR="00BD3131">
        <w:rPr>
          <w:rFonts w:ascii="Times New Roman" w:hAnsi="Times New Roman" w:cs="Times New Roman"/>
          <w:sz w:val="24"/>
          <w:szCs w:val="24"/>
        </w:rPr>
        <w:t xml:space="preserve"> are vectors in three dimensions.  Find a simple formula for the area of the parallelogram determined by </w:t>
      </w:r>
      <w:r w:rsidR="00BD3131">
        <w:rPr>
          <w:rFonts w:ascii="Times New Roman" w:hAnsi="Times New Roman" w:cs="Times New Roman"/>
          <w:b/>
          <w:sz w:val="24"/>
          <w:szCs w:val="24"/>
        </w:rPr>
        <w:t>a</w:t>
      </w:r>
      <w:r w:rsidR="00BD3131">
        <w:rPr>
          <w:rFonts w:ascii="Times New Roman" w:hAnsi="Times New Roman" w:cs="Times New Roman"/>
          <w:sz w:val="24"/>
          <w:szCs w:val="24"/>
        </w:rPr>
        <w:t xml:space="preserve"> and </w:t>
      </w:r>
      <w:r w:rsidR="00BD3131">
        <w:rPr>
          <w:rFonts w:ascii="Times New Roman" w:hAnsi="Times New Roman" w:cs="Times New Roman"/>
          <w:b/>
          <w:sz w:val="24"/>
          <w:szCs w:val="24"/>
        </w:rPr>
        <w:t>b</w:t>
      </w:r>
      <w:r w:rsidR="00BD3131">
        <w:rPr>
          <w:rFonts w:ascii="Times New Roman" w:hAnsi="Times New Roman" w:cs="Times New Roman"/>
          <w:sz w:val="24"/>
          <w:szCs w:val="24"/>
        </w:rPr>
        <w:t>.</w:t>
      </w:r>
    </w:p>
    <w:p w14:paraId="0A3D43F4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4A24F" w14:textId="77777777" w:rsidR="00BD3131" w:rsidRDefault="00DF6DC7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8064A29" wp14:editId="4947FD18">
            <wp:simplePos x="0" y="0"/>
            <wp:positionH relativeFrom="margin">
              <wp:posOffset>4695825</wp:posOffset>
            </wp:positionH>
            <wp:positionV relativeFrom="paragraph">
              <wp:posOffset>7620</wp:posOffset>
            </wp:positionV>
            <wp:extent cx="2324100" cy="1365250"/>
            <wp:effectExtent l="0" t="0" r="0" b="6350"/>
            <wp:wrapTight wrapText="bothSides">
              <wp:wrapPolygon edited="0">
                <wp:start x="0" y="0"/>
                <wp:lineTo x="0" y="21399"/>
                <wp:lineTo x="21423" y="21399"/>
                <wp:lineTo x="21423" y="0"/>
                <wp:lineTo x="0" y="0"/>
              </wp:wrapPolygon>
            </wp:wrapTight>
            <wp:docPr id="1" name="Picture 1" descr="A picture of the parallelogram determined by the vectors a and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parallelogram determined by the vectors a and b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652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131">
        <w:rPr>
          <w:rFonts w:ascii="Times New Roman" w:hAnsi="Times New Roman" w:cs="Times New Roman"/>
          <w:sz w:val="24"/>
          <w:szCs w:val="24"/>
        </w:rPr>
        <w:tab/>
        <w:t>A picture of the situation (assuming that the angle is not obtuse) is:</w:t>
      </w:r>
    </w:p>
    <w:p w14:paraId="0EB39329" w14:textId="77777777" w:rsidR="00BD3131" w:rsidRDefault="00BD3131" w:rsidP="0097133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A213316" w14:textId="77777777" w:rsidR="003428E2" w:rsidRDefault="003428E2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18666" w14:textId="77777777" w:rsidR="003428E2" w:rsidRDefault="003428E2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D9B65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BF4F33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E4BBE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C874C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F4F32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ADE9D0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EF9053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0B019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070CC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24010D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91960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5F66EB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C26B4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59F5C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F4956" w14:textId="77777777" w:rsidR="00DF6DC7" w:rsidRDefault="00DF6DC7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8E2" w14:paraId="0B9B2142" w14:textId="77777777" w:rsidTr="003428E2">
        <w:tc>
          <w:tcPr>
            <w:tcW w:w="10790" w:type="dxa"/>
          </w:tcPr>
          <w:p w14:paraId="41CD5BEF" w14:textId="77777777" w:rsid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CA4AE" w14:textId="377136BF" w:rsidR="003428E2" w:rsidRP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area,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a parallelogram that has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adjacent sides is given by </w:t>
            </w:r>
            <w:r w:rsidR="00932596" w:rsidRPr="00932596">
              <w:rPr>
                <w:position w:val="-14"/>
              </w:rPr>
              <w:object w:dxaOrig="1060" w:dyaOrig="400" w14:anchorId="75B084F7">
                <v:shape id="_x0000_i1048" type="#_x0000_t75" style="width:52.75pt;height:20.3pt" o:ole="">
                  <v:imagedata r:id="rId59" o:title=""/>
                </v:shape>
                <o:OLEObject Type="Embed" ProgID="Equation.DSMT4" ShapeID="_x0000_i1048" DrawAspect="Content" ObjectID="_1846087876" r:id="rId60"/>
              </w:object>
            </w:r>
            <w:r w:rsidR="00D901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2E41B1" w14:textId="77777777" w:rsid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57A16A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How would the formula change if you were asked to find the area of the triangle determined by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D84171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145B" w14:paraId="5545D22C" w14:textId="77777777" w:rsidTr="0051145B">
        <w:tc>
          <w:tcPr>
            <w:tcW w:w="10790" w:type="dxa"/>
          </w:tcPr>
          <w:p w14:paraId="30534F0A" w14:textId="77777777" w:rsidR="0051145B" w:rsidRDefault="0051145B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BF4F3" w14:textId="77777777" w:rsidR="0051145B" w:rsidRDefault="0051145B" w:rsidP="005114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three dimensional vectors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scalar.  Then,</w:t>
            </w:r>
          </w:p>
          <w:p w14:paraId="70C0B83C" w14:textId="2579FB7B" w:rsidR="0051145B" w:rsidRDefault="00932596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6"/>
              </w:rPr>
              <w:object w:dxaOrig="1320" w:dyaOrig="279" w14:anchorId="257BA558">
                <v:shape id="_x0000_i1049" type="#_x0000_t75" style="width:65.85pt;height:14.2pt" o:ole="">
                  <v:imagedata r:id="rId61" o:title=""/>
                </v:shape>
                <o:OLEObject Type="Embed" ProgID="Equation.DSMT4" ShapeID="_x0000_i1049" DrawAspect="Content" ObjectID="_1846087877" r:id="rId62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AAA1AE8" w14:textId="1A8D2EB3" w:rsidR="0051145B" w:rsidRDefault="00932596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14"/>
              </w:rPr>
              <w:object w:dxaOrig="2760" w:dyaOrig="400" w14:anchorId="23685A42">
                <v:shape id="_x0000_i1050" type="#_x0000_t75" style="width:137.85pt;height:20.3pt" o:ole="">
                  <v:imagedata r:id="rId63" o:title=""/>
                </v:shape>
                <o:OLEObject Type="Embed" ProgID="Equation.DSMT4" ShapeID="_x0000_i1050" DrawAspect="Content" ObjectID="_1846087878" r:id="rId64"/>
              </w:object>
            </w:r>
          </w:p>
          <w:p w14:paraId="3BB19AAA" w14:textId="114A7990" w:rsidR="0051145B" w:rsidRDefault="00932596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14"/>
              </w:rPr>
              <w:object w:dxaOrig="2299" w:dyaOrig="400" w14:anchorId="56F40503">
                <v:shape id="_x0000_i1051" type="#_x0000_t75" style="width:115.65pt;height:20.3pt" o:ole="">
                  <v:imagedata r:id="rId65" o:title=""/>
                </v:shape>
                <o:OLEObject Type="Embed" ProgID="Equation.DSMT4" ShapeID="_x0000_i1051" DrawAspect="Content" ObjectID="_1846087879" r:id="rId66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BE1F74" w14:textId="22188E5A" w:rsidR="0051145B" w:rsidRDefault="00932596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14"/>
              </w:rPr>
              <w:object w:dxaOrig="2280" w:dyaOrig="400" w14:anchorId="44489805">
                <v:shape id="_x0000_i1052" type="#_x0000_t75" style="width:114.55pt;height:20.3pt" o:ole="">
                  <v:imagedata r:id="rId67" o:title=""/>
                </v:shape>
                <o:OLEObject Type="Embed" ProgID="Equation.DSMT4" ShapeID="_x0000_i1052" DrawAspect="Content" ObjectID="_1846087880" r:id="rId68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CA8C48" w14:textId="1229B05A" w:rsidR="0051145B" w:rsidRDefault="00932596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14"/>
              </w:rPr>
              <w:object w:dxaOrig="1980" w:dyaOrig="400" w14:anchorId="77E91381">
                <v:shape id="_x0000_i1053" type="#_x0000_t75" style="width:99.4pt;height:20.3pt" o:ole="">
                  <v:imagedata r:id="rId69" o:title=""/>
                </v:shape>
                <o:OLEObject Type="Embed" ProgID="Equation.DSMT4" ShapeID="_x0000_i1053" DrawAspect="Content" ObjectID="_1846087881" r:id="rId70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C00FB6" w14:textId="5B66DA22" w:rsidR="0051145B" w:rsidRPr="0051145B" w:rsidRDefault="00932596" w:rsidP="00971331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596">
              <w:rPr>
                <w:position w:val="-14"/>
              </w:rPr>
              <w:object w:dxaOrig="2780" w:dyaOrig="400" w14:anchorId="23E3D7F2">
                <v:shape id="_x0000_i1054" type="#_x0000_t75" style="width:139pt;height:20.3pt" o:ole="">
                  <v:imagedata r:id="rId71" o:title=""/>
                </v:shape>
                <o:OLEObject Type="Embed" ProgID="Equation.DSMT4" ShapeID="_x0000_i1054" DrawAspect="Content" ObjectID="_1846087882" r:id="rId72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20FAE4" w14:textId="77777777" w:rsidR="0051145B" w:rsidRDefault="0051145B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9CB78D" w14:textId="77777777" w:rsidR="00BD3131" w:rsidRDefault="00BD3131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These properties can be proven with typical component wise proofs.</w:t>
      </w:r>
    </w:p>
    <w:p w14:paraId="013A86B3" w14:textId="77777777" w:rsidR="00BD3131" w:rsidRDefault="00BD3131" w:rsidP="00971331">
      <w:pPr>
        <w:rPr>
          <w:rFonts w:eastAsiaTheme="minorEastAsia"/>
          <w:szCs w:val="24"/>
        </w:rPr>
      </w:pPr>
    </w:p>
    <w:p w14:paraId="3D4E38D9" w14:textId="77777777" w:rsidR="005F6559" w:rsidRDefault="005F6559" w:rsidP="0097133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136F" w14:paraId="6CB0E76E" w14:textId="77777777" w:rsidTr="0043136F">
        <w:tc>
          <w:tcPr>
            <w:tcW w:w="10790" w:type="dxa"/>
          </w:tcPr>
          <w:p w14:paraId="7CE7C308" w14:textId="77777777" w:rsidR="0043136F" w:rsidRDefault="0043136F" w:rsidP="00971331">
            <w:pPr>
              <w:rPr>
                <w:rFonts w:eastAsiaTheme="minorEastAsia"/>
                <w:szCs w:val="24"/>
              </w:rPr>
            </w:pPr>
          </w:p>
          <w:p w14:paraId="62320C48" w14:textId="7721ADEF" w:rsidR="00A4329B" w:rsidRDefault="0043136F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Definition:</w:t>
            </w:r>
            <w:r w:rsidR="00672D7C">
              <w:rPr>
                <w:rFonts w:eastAsiaTheme="minorEastAsia"/>
                <w:szCs w:val="24"/>
              </w:rPr>
              <w:t xml:space="preserve">  If </w:t>
            </w:r>
            <w:r w:rsidR="00932596" w:rsidRPr="00932596">
              <w:rPr>
                <w:position w:val="-14"/>
              </w:rPr>
              <w:object w:dxaOrig="4740" w:dyaOrig="400" w14:anchorId="428BC72F">
                <v:shape id="_x0000_i1055" type="#_x0000_t75" style="width:237.25pt;height:20.3pt" o:ole="">
                  <v:imagedata r:id="rId73" o:title=""/>
                </v:shape>
                <o:OLEObject Type="Embed" ProgID="Equation.DSMT4" ShapeID="_x0000_i1055" DrawAspect="Content" ObjectID="_1846087883" r:id="rId74"/>
              </w:object>
            </w:r>
            <w:r w:rsidR="00672D7C">
              <w:rPr>
                <w:rFonts w:eastAsiaTheme="minorEastAsia"/>
                <w:szCs w:val="24"/>
              </w:rPr>
              <w:t xml:space="preserve"> are vectors in 3-space, then the number </w:t>
            </w:r>
          </w:p>
          <w:p w14:paraId="673C8CAC" w14:textId="77777777" w:rsidR="00A4329B" w:rsidRDefault="00A4329B" w:rsidP="00A4329B">
            <w:pPr>
              <w:jc w:val="center"/>
              <w:rPr>
                <w:rFonts w:eastAsiaTheme="minorEastAsia"/>
                <w:szCs w:val="24"/>
              </w:rPr>
            </w:pPr>
          </w:p>
          <w:p w14:paraId="18ED9F8B" w14:textId="1A2C40AD" w:rsidR="00A4329B" w:rsidRDefault="00932596" w:rsidP="00A4329B">
            <w:pPr>
              <w:jc w:val="center"/>
              <w:rPr>
                <w:rFonts w:eastAsiaTheme="minorEastAsia"/>
                <w:szCs w:val="24"/>
              </w:rPr>
            </w:pPr>
            <w:r w:rsidRPr="00932596">
              <w:rPr>
                <w:position w:val="-14"/>
              </w:rPr>
              <w:object w:dxaOrig="1020" w:dyaOrig="400" w14:anchorId="15278F7C">
                <v:shape id="_x0000_i1056" type="#_x0000_t75" style="width:50.7pt;height:20.3pt" o:ole="">
                  <v:imagedata r:id="rId75" o:title=""/>
                </v:shape>
                <o:OLEObject Type="Embed" ProgID="Equation.DSMT4" ShapeID="_x0000_i1056" DrawAspect="Content" ObjectID="_1846087884" r:id="rId76"/>
              </w:object>
            </w:r>
          </w:p>
          <w:p w14:paraId="78B14E70" w14:textId="77777777" w:rsidR="00A4329B" w:rsidRDefault="00A4329B" w:rsidP="00A4329B">
            <w:pPr>
              <w:jc w:val="center"/>
              <w:rPr>
                <w:rFonts w:eastAsiaTheme="minorEastAsia"/>
                <w:szCs w:val="24"/>
              </w:rPr>
            </w:pPr>
          </w:p>
          <w:p w14:paraId="451B2482" w14:textId="77777777" w:rsidR="0043136F" w:rsidRPr="00672D7C" w:rsidRDefault="00672D7C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is called the </w:t>
            </w:r>
            <w:r>
              <w:rPr>
                <w:rFonts w:eastAsiaTheme="minorEastAsia"/>
                <w:szCs w:val="24"/>
                <w:u w:val="single"/>
              </w:rPr>
              <w:t xml:space="preserve">scalar triple product of </w:t>
            </w:r>
            <w:r>
              <w:rPr>
                <w:rFonts w:eastAsiaTheme="minorEastAsia"/>
                <w:b/>
                <w:szCs w:val="24"/>
                <w:u w:val="single"/>
              </w:rPr>
              <w:t>u</w:t>
            </w:r>
            <w:r>
              <w:rPr>
                <w:rFonts w:eastAsiaTheme="minorEastAsia"/>
                <w:szCs w:val="24"/>
                <w:u w:val="single"/>
              </w:rPr>
              <w:t xml:space="preserve">, </w:t>
            </w:r>
            <w:r>
              <w:rPr>
                <w:rFonts w:eastAsiaTheme="minorEastAsia"/>
                <w:b/>
                <w:szCs w:val="24"/>
                <w:u w:val="single"/>
              </w:rPr>
              <w:t>v</w:t>
            </w:r>
            <w:r>
              <w:rPr>
                <w:rFonts w:eastAsiaTheme="minorEastAsia"/>
                <w:szCs w:val="24"/>
                <w:u w:val="single"/>
              </w:rPr>
              <w:t xml:space="preserve">, and </w:t>
            </w:r>
            <w:r>
              <w:rPr>
                <w:rFonts w:eastAsiaTheme="minorEastAsia"/>
                <w:b/>
                <w:szCs w:val="24"/>
                <w:u w:val="single"/>
              </w:rPr>
              <w:t>w</w:t>
            </w:r>
            <w:r>
              <w:rPr>
                <w:rFonts w:eastAsiaTheme="minorEastAsia"/>
                <w:szCs w:val="24"/>
              </w:rPr>
              <w:t>.</w:t>
            </w:r>
          </w:p>
          <w:p w14:paraId="3D5478F3" w14:textId="77777777" w:rsidR="0043136F" w:rsidRDefault="0043136F" w:rsidP="00971331">
            <w:pPr>
              <w:rPr>
                <w:rFonts w:eastAsiaTheme="minorEastAsia"/>
                <w:szCs w:val="24"/>
              </w:rPr>
            </w:pPr>
          </w:p>
        </w:tc>
      </w:tr>
    </w:tbl>
    <w:p w14:paraId="59AB490A" w14:textId="0FB9CFB7" w:rsidR="00A4329B" w:rsidRPr="00327C24" w:rsidRDefault="00A4329B" w:rsidP="00971331">
      <w:pPr>
        <w:rPr>
          <w:rFonts w:eastAsiaTheme="minorEastAsia"/>
          <w:i/>
          <w:szCs w:val="24"/>
        </w:rPr>
      </w:pPr>
      <w:r w:rsidRPr="00327C24">
        <w:rPr>
          <w:rFonts w:eastAsiaTheme="minorEastAsia"/>
          <w:i/>
          <w:szCs w:val="24"/>
        </w:rPr>
        <w:t xml:space="preserve">Note:  There is no ambiguity to the order of vector operations if this expressed as </w:t>
      </w:r>
      <w:r w:rsidR="00932596" w:rsidRPr="00932596">
        <w:rPr>
          <w:position w:val="-6"/>
        </w:rPr>
        <w:object w:dxaOrig="820" w:dyaOrig="220" w14:anchorId="3185A660">
          <v:shape id="_x0000_i1057" type="#_x0000_t75" style="width:40.55pt;height:11.15pt" o:ole="">
            <v:imagedata r:id="rId77" o:title=""/>
          </v:shape>
          <o:OLEObject Type="Embed" ProgID="Equation.DSMT4" ShapeID="_x0000_i1057" DrawAspect="Content" ObjectID="_1846087885" r:id="rId78"/>
        </w:object>
      </w:r>
      <w:r w:rsidRPr="00327C24">
        <w:rPr>
          <w:rFonts w:eastAsiaTheme="minorEastAsia"/>
          <w:i/>
          <w:szCs w:val="24"/>
        </w:rPr>
        <w:t>.</w:t>
      </w:r>
    </w:p>
    <w:p w14:paraId="054CCEEC" w14:textId="47EA81D2" w:rsidR="004374F5" w:rsidRDefault="0065553B" w:rsidP="00971331">
      <w:pPr>
        <w:rPr>
          <w:rFonts w:eastAsiaTheme="minorEastAsia"/>
          <w:szCs w:val="24"/>
        </w:rPr>
      </w:pPr>
      <w:r w:rsidRPr="0065553B">
        <w:rPr>
          <w:rFonts w:eastAsiaTheme="minorEastAsia"/>
          <w:b/>
          <w:szCs w:val="24"/>
          <w:u w:val="single"/>
        </w:rPr>
        <w:lastRenderedPageBreak/>
        <w:t>Example 3:</w:t>
      </w:r>
      <w:r w:rsidR="004374F5">
        <w:rPr>
          <w:rFonts w:eastAsiaTheme="minorEastAsia"/>
          <w:szCs w:val="24"/>
        </w:rPr>
        <w:t xml:space="preserve">  Let </w:t>
      </w:r>
      <w:r w:rsidR="00932596" w:rsidRPr="00932596">
        <w:rPr>
          <w:position w:val="-10"/>
        </w:rPr>
        <w:object w:dxaOrig="4440" w:dyaOrig="320" w14:anchorId="7CD0F569">
          <v:shape id="_x0000_i1058" type="#_x0000_t75" style="width:222pt;height:16.25pt" o:ole="">
            <v:imagedata r:id="rId79" o:title=""/>
          </v:shape>
          <o:OLEObject Type="Embed" ProgID="Equation.DSMT4" ShapeID="_x0000_i1058" DrawAspect="Content" ObjectID="_1846087886" r:id="rId80"/>
        </w:object>
      </w:r>
      <w:r w:rsidR="004374F5">
        <w:rPr>
          <w:rFonts w:eastAsiaTheme="minorEastAsia"/>
          <w:szCs w:val="24"/>
        </w:rPr>
        <w:t>.  Compute the scalar triple product.</w:t>
      </w:r>
    </w:p>
    <w:p w14:paraId="4DF29596" w14:textId="77777777" w:rsidR="004374F5" w:rsidRDefault="004374F5" w:rsidP="00971331">
      <w:pPr>
        <w:rPr>
          <w:rFonts w:eastAsiaTheme="minorEastAsia"/>
          <w:szCs w:val="24"/>
        </w:rPr>
      </w:pPr>
    </w:p>
    <w:p w14:paraId="6E617FE5" w14:textId="77777777" w:rsidR="00FD600A" w:rsidRDefault="00FD600A" w:rsidP="00971331">
      <w:pPr>
        <w:rPr>
          <w:rFonts w:eastAsiaTheme="minorEastAsia"/>
          <w:szCs w:val="24"/>
        </w:rPr>
      </w:pPr>
    </w:p>
    <w:p w14:paraId="2D745D51" w14:textId="77777777" w:rsidR="00DF6DC7" w:rsidRDefault="00DF6DC7" w:rsidP="00971331">
      <w:pPr>
        <w:rPr>
          <w:rFonts w:eastAsiaTheme="minorEastAsia"/>
          <w:szCs w:val="24"/>
        </w:rPr>
      </w:pPr>
    </w:p>
    <w:p w14:paraId="642CC045" w14:textId="77777777" w:rsidR="00DF6DC7" w:rsidRDefault="00DF6DC7" w:rsidP="00971331">
      <w:pPr>
        <w:rPr>
          <w:rFonts w:eastAsiaTheme="minorEastAsia"/>
          <w:szCs w:val="24"/>
        </w:rPr>
      </w:pPr>
    </w:p>
    <w:p w14:paraId="23D8FAB9" w14:textId="77777777" w:rsidR="00DF6DC7" w:rsidRDefault="00DF6DC7" w:rsidP="00971331">
      <w:pPr>
        <w:rPr>
          <w:rFonts w:eastAsiaTheme="minorEastAsia"/>
          <w:szCs w:val="24"/>
        </w:rPr>
      </w:pPr>
    </w:p>
    <w:p w14:paraId="56175503" w14:textId="77777777" w:rsidR="00DF6DC7" w:rsidRDefault="00DF6DC7" w:rsidP="00971331">
      <w:pPr>
        <w:rPr>
          <w:rFonts w:eastAsiaTheme="minorEastAsia"/>
          <w:szCs w:val="24"/>
        </w:rPr>
      </w:pPr>
    </w:p>
    <w:p w14:paraId="58252AB5" w14:textId="77777777" w:rsidR="00DF6DC7" w:rsidRDefault="00DF6DC7" w:rsidP="00971331">
      <w:pPr>
        <w:rPr>
          <w:rFonts w:eastAsiaTheme="minorEastAsia"/>
          <w:szCs w:val="24"/>
        </w:rPr>
      </w:pPr>
    </w:p>
    <w:p w14:paraId="24E43AB2" w14:textId="77777777" w:rsidR="00FD600A" w:rsidRDefault="00FD600A" w:rsidP="00971331">
      <w:pPr>
        <w:rPr>
          <w:rFonts w:eastAsiaTheme="minorEastAsia"/>
          <w:szCs w:val="24"/>
        </w:rPr>
      </w:pPr>
    </w:p>
    <w:p w14:paraId="62AC8971" w14:textId="77777777" w:rsidR="00FD600A" w:rsidRDefault="00FD600A" w:rsidP="00971331">
      <w:pPr>
        <w:rPr>
          <w:rFonts w:eastAsiaTheme="minorEastAsia"/>
          <w:szCs w:val="24"/>
        </w:rPr>
      </w:pPr>
    </w:p>
    <w:p w14:paraId="10219888" w14:textId="77777777" w:rsidR="00EC26D4" w:rsidRDefault="00EC26D4" w:rsidP="00971331">
      <w:pPr>
        <w:rPr>
          <w:rFonts w:eastAsiaTheme="minorEastAsia"/>
          <w:szCs w:val="24"/>
        </w:rPr>
      </w:pPr>
    </w:p>
    <w:p w14:paraId="73E56322" w14:textId="77777777" w:rsidR="00EC26D4" w:rsidRDefault="00EC26D4" w:rsidP="0097133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74F5" w14:paraId="5C9747B0" w14:textId="77777777" w:rsidTr="004374F5">
        <w:tc>
          <w:tcPr>
            <w:tcW w:w="10790" w:type="dxa"/>
          </w:tcPr>
          <w:p w14:paraId="4219055D" w14:textId="77777777" w:rsidR="004374F5" w:rsidRDefault="004374F5" w:rsidP="00971331">
            <w:pPr>
              <w:rPr>
                <w:rFonts w:eastAsiaTheme="minorEastAsia"/>
                <w:szCs w:val="24"/>
              </w:rPr>
            </w:pPr>
          </w:p>
          <w:p w14:paraId="54EF9DEC" w14:textId="77777777" w:rsidR="004374F5" w:rsidRPr="004374F5" w:rsidRDefault="004374F5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Definition:</w:t>
            </w:r>
            <w:r>
              <w:rPr>
                <w:rFonts w:eastAsiaTheme="minorEastAsia"/>
                <w:szCs w:val="24"/>
              </w:rPr>
              <w:t xml:space="preserve">  A </w:t>
            </w:r>
            <w:r>
              <w:rPr>
                <w:rFonts w:eastAsiaTheme="minorEastAsia"/>
                <w:szCs w:val="24"/>
                <w:u w:val="single"/>
              </w:rPr>
              <w:t>parallelepiped</w:t>
            </w:r>
            <w:r>
              <w:rPr>
                <w:rFonts w:eastAsiaTheme="minorEastAsia"/>
                <w:szCs w:val="24"/>
              </w:rPr>
              <w:t xml:space="preserve"> is a solid that has 6 quadrilateral faces such that opposing faces are congruent parallelograms.</w:t>
            </w:r>
          </w:p>
          <w:p w14:paraId="078A381C" w14:textId="77777777" w:rsidR="004374F5" w:rsidRDefault="004374F5" w:rsidP="00971331">
            <w:pPr>
              <w:rPr>
                <w:rFonts w:eastAsiaTheme="minorEastAsia"/>
                <w:szCs w:val="24"/>
              </w:rPr>
            </w:pPr>
          </w:p>
        </w:tc>
      </w:tr>
    </w:tbl>
    <w:p w14:paraId="32A609A6" w14:textId="77777777" w:rsidR="004374F5" w:rsidRDefault="004374F5" w:rsidP="00971331">
      <w:pPr>
        <w:rPr>
          <w:rFonts w:eastAsiaTheme="minorEastAsia"/>
          <w:szCs w:val="24"/>
        </w:rPr>
      </w:pPr>
    </w:p>
    <w:p w14:paraId="26CCEF8F" w14:textId="77777777" w:rsidR="00C9328D" w:rsidRDefault="00C9328D" w:rsidP="0097133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Suppose that you are working with three non-zero vectors, </w:t>
      </w:r>
      <w:r>
        <w:rPr>
          <w:rFonts w:eastAsiaTheme="minorEastAsia"/>
          <w:b/>
          <w:szCs w:val="24"/>
        </w:rPr>
        <w:t>u</w:t>
      </w:r>
      <w:r>
        <w:rPr>
          <w:rFonts w:eastAsiaTheme="minorEastAsia"/>
          <w:szCs w:val="24"/>
        </w:rPr>
        <w:t xml:space="preserve">, </w:t>
      </w:r>
      <w:r>
        <w:rPr>
          <w:rFonts w:eastAsiaTheme="minorEastAsia"/>
          <w:b/>
          <w:szCs w:val="24"/>
        </w:rPr>
        <w:t>v</w:t>
      </w:r>
      <w:r>
        <w:rPr>
          <w:rFonts w:eastAsiaTheme="minorEastAsia"/>
          <w:szCs w:val="24"/>
        </w:rPr>
        <w:t xml:space="preserve">, and </w:t>
      </w:r>
      <w:r>
        <w:rPr>
          <w:rFonts w:eastAsiaTheme="minorEastAsia"/>
          <w:b/>
          <w:szCs w:val="24"/>
        </w:rPr>
        <w:t>w</w:t>
      </w:r>
      <w:r>
        <w:rPr>
          <w:rFonts w:eastAsiaTheme="minorEastAsia"/>
          <w:szCs w:val="24"/>
        </w:rPr>
        <w:t xml:space="preserve"> which form adjacent sides of a parallelepiped.  </w:t>
      </w:r>
    </w:p>
    <w:p w14:paraId="1F0F1B04" w14:textId="77777777" w:rsidR="00C9328D" w:rsidRPr="00C9328D" w:rsidRDefault="00C9328D" w:rsidP="00C9328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 w:rsidRPr="00C9328D">
        <w:rPr>
          <w:rFonts w:eastAsiaTheme="minorEastAsia"/>
          <w:szCs w:val="24"/>
        </w:rPr>
        <w:t>What is the volume of the resulting parallelepiped?</w:t>
      </w:r>
    </w:p>
    <w:p w14:paraId="218C28AB" w14:textId="77777777" w:rsidR="00C9328D" w:rsidRDefault="00DF6DC7" w:rsidP="00971331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74486D10" wp14:editId="3B809F38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2740660" cy="1784985"/>
            <wp:effectExtent l="0" t="0" r="2540" b="5715"/>
            <wp:wrapTight wrapText="bothSides">
              <wp:wrapPolygon edited="0">
                <wp:start x="0" y="0"/>
                <wp:lineTo x="0" y="21439"/>
                <wp:lineTo x="21470" y="21439"/>
                <wp:lineTo x="21470" y="0"/>
                <wp:lineTo x="0" y="0"/>
              </wp:wrapPolygon>
            </wp:wrapTight>
            <wp:docPr id="7" name="Picture 7" descr="A picture of the parallelepiped determined by the vectors u, v, and 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parallelepiped determined by the vectors u, v, and w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17849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0F526" w14:textId="77777777" w:rsidR="00CF5616" w:rsidRDefault="00CF5616" w:rsidP="00971331">
      <w:pPr>
        <w:rPr>
          <w:rFonts w:eastAsiaTheme="minorEastAsia"/>
          <w:szCs w:val="24"/>
        </w:rPr>
      </w:pPr>
    </w:p>
    <w:p w14:paraId="54C98227" w14:textId="77777777" w:rsidR="00DF6DC7" w:rsidRDefault="00DF6DC7" w:rsidP="00971331">
      <w:pPr>
        <w:rPr>
          <w:rFonts w:eastAsiaTheme="minorEastAsia"/>
          <w:szCs w:val="24"/>
        </w:rPr>
      </w:pPr>
    </w:p>
    <w:p w14:paraId="5192F9B8" w14:textId="77777777" w:rsidR="00DF6DC7" w:rsidRDefault="00DF6DC7" w:rsidP="00971331">
      <w:pPr>
        <w:rPr>
          <w:rFonts w:eastAsiaTheme="minorEastAsia"/>
          <w:szCs w:val="24"/>
        </w:rPr>
      </w:pPr>
    </w:p>
    <w:p w14:paraId="0E82E2BC" w14:textId="77777777" w:rsidR="00DF6DC7" w:rsidRDefault="00DF6DC7" w:rsidP="00971331">
      <w:pPr>
        <w:rPr>
          <w:rFonts w:eastAsiaTheme="minorEastAsia"/>
          <w:szCs w:val="24"/>
        </w:rPr>
      </w:pPr>
    </w:p>
    <w:p w14:paraId="4E41066F" w14:textId="77777777" w:rsidR="00DF6DC7" w:rsidRDefault="00DF6DC7" w:rsidP="00971331">
      <w:pPr>
        <w:rPr>
          <w:rFonts w:eastAsiaTheme="minorEastAsia"/>
          <w:szCs w:val="24"/>
        </w:rPr>
      </w:pPr>
    </w:p>
    <w:p w14:paraId="2FA0BCBF" w14:textId="77777777" w:rsidR="00DF6DC7" w:rsidRDefault="00DF6DC7" w:rsidP="00971331">
      <w:pPr>
        <w:rPr>
          <w:rFonts w:eastAsiaTheme="minorEastAsia"/>
          <w:szCs w:val="24"/>
        </w:rPr>
      </w:pPr>
    </w:p>
    <w:p w14:paraId="4475BEDB" w14:textId="77777777" w:rsidR="00DF6DC7" w:rsidRDefault="00DF6DC7" w:rsidP="00971331">
      <w:pPr>
        <w:rPr>
          <w:rFonts w:eastAsiaTheme="minorEastAsia"/>
          <w:szCs w:val="24"/>
        </w:rPr>
      </w:pPr>
    </w:p>
    <w:p w14:paraId="7427BEBB" w14:textId="77777777" w:rsidR="00DF6DC7" w:rsidRDefault="00DF6DC7" w:rsidP="00971331">
      <w:pPr>
        <w:rPr>
          <w:rFonts w:eastAsiaTheme="minorEastAsia"/>
          <w:szCs w:val="24"/>
        </w:rPr>
      </w:pPr>
    </w:p>
    <w:p w14:paraId="33CD10B5" w14:textId="77777777" w:rsidR="00DF6DC7" w:rsidRDefault="00DF6DC7" w:rsidP="00971331">
      <w:pPr>
        <w:rPr>
          <w:rFonts w:eastAsiaTheme="minorEastAsia"/>
          <w:szCs w:val="24"/>
        </w:rPr>
      </w:pPr>
    </w:p>
    <w:p w14:paraId="5D06C47F" w14:textId="77777777" w:rsidR="00DF6DC7" w:rsidRDefault="00DF6DC7" w:rsidP="00971331">
      <w:pPr>
        <w:rPr>
          <w:rFonts w:eastAsiaTheme="minorEastAsia"/>
          <w:szCs w:val="24"/>
        </w:rPr>
      </w:pPr>
    </w:p>
    <w:p w14:paraId="67AD26AF" w14:textId="77777777" w:rsidR="00DF6DC7" w:rsidRDefault="00DF6DC7" w:rsidP="00971331">
      <w:pPr>
        <w:rPr>
          <w:rFonts w:eastAsiaTheme="minorEastAsia"/>
          <w:szCs w:val="24"/>
        </w:rPr>
      </w:pPr>
    </w:p>
    <w:p w14:paraId="78B1ECA6" w14:textId="77777777" w:rsidR="00DF6DC7" w:rsidRDefault="00DF6DC7" w:rsidP="00971331">
      <w:pPr>
        <w:rPr>
          <w:rFonts w:eastAsiaTheme="minorEastAsia"/>
          <w:szCs w:val="24"/>
        </w:rPr>
      </w:pPr>
    </w:p>
    <w:p w14:paraId="5CD09DC8" w14:textId="77777777" w:rsidR="00DF6DC7" w:rsidRDefault="00DF6DC7" w:rsidP="00971331">
      <w:pPr>
        <w:rPr>
          <w:rFonts w:eastAsiaTheme="minorEastAsia"/>
          <w:szCs w:val="24"/>
        </w:rPr>
      </w:pPr>
    </w:p>
    <w:p w14:paraId="4A41D6B3" w14:textId="77777777" w:rsidR="00DF6DC7" w:rsidRDefault="00DF6DC7" w:rsidP="00971331">
      <w:pPr>
        <w:rPr>
          <w:rFonts w:eastAsiaTheme="minorEastAsia"/>
          <w:szCs w:val="24"/>
        </w:rPr>
      </w:pPr>
    </w:p>
    <w:p w14:paraId="5AD67116" w14:textId="77777777" w:rsidR="00DF6DC7" w:rsidRDefault="00DF6DC7" w:rsidP="00971331">
      <w:pPr>
        <w:rPr>
          <w:rFonts w:eastAsiaTheme="minorEastAsia"/>
          <w:szCs w:val="24"/>
        </w:rPr>
      </w:pPr>
    </w:p>
    <w:p w14:paraId="6FBD2D95" w14:textId="77777777" w:rsidR="00DF6DC7" w:rsidRDefault="00DF6DC7" w:rsidP="00971331">
      <w:pPr>
        <w:rPr>
          <w:rFonts w:eastAsiaTheme="minorEastAsia"/>
          <w:szCs w:val="24"/>
        </w:rPr>
      </w:pPr>
    </w:p>
    <w:p w14:paraId="478AB01A" w14:textId="77777777" w:rsidR="00DF6DC7" w:rsidRDefault="00DF6DC7" w:rsidP="00971331">
      <w:pPr>
        <w:rPr>
          <w:rFonts w:eastAsiaTheme="minorEastAsia"/>
          <w:szCs w:val="24"/>
        </w:rPr>
      </w:pPr>
    </w:p>
    <w:p w14:paraId="2E92C2C4" w14:textId="77777777" w:rsidR="00CF5616" w:rsidRDefault="00CF5616" w:rsidP="00971331">
      <w:pPr>
        <w:rPr>
          <w:rFonts w:eastAsiaTheme="minorEastAsia"/>
          <w:szCs w:val="24"/>
        </w:rPr>
      </w:pPr>
    </w:p>
    <w:p w14:paraId="4F46B391" w14:textId="77777777" w:rsidR="00EC26D4" w:rsidRDefault="00EC26D4" w:rsidP="00971331">
      <w:pPr>
        <w:rPr>
          <w:rFonts w:eastAsiaTheme="minorEastAsia"/>
          <w:szCs w:val="24"/>
        </w:rPr>
      </w:pPr>
    </w:p>
    <w:p w14:paraId="66639DC3" w14:textId="77777777" w:rsidR="00DF6DC7" w:rsidRDefault="00DF6DC7" w:rsidP="00971331">
      <w:pPr>
        <w:rPr>
          <w:rFonts w:eastAsiaTheme="minorEastAsia"/>
          <w:szCs w:val="24"/>
        </w:rPr>
      </w:pPr>
    </w:p>
    <w:p w14:paraId="16A824BF" w14:textId="77777777" w:rsidR="00DF6DC7" w:rsidRDefault="00DF6DC7" w:rsidP="00971331">
      <w:pPr>
        <w:rPr>
          <w:rFonts w:eastAsiaTheme="minorEastAsia"/>
          <w:szCs w:val="24"/>
        </w:rPr>
      </w:pPr>
    </w:p>
    <w:p w14:paraId="4B96843C" w14:textId="77777777" w:rsidR="00EC26D4" w:rsidRDefault="00EC26D4" w:rsidP="00971331">
      <w:pPr>
        <w:rPr>
          <w:rFonts w:eastAsiaTheme="minorEastAsia"/>
          <w:szCs w:val="24"/>
        </w:rPr>
      </w:pPr>
    </w:p>
    <w:p w14:paraId="685BCB42" w14:textId="77777777" w:rsidR="00EC26D4" w:rsidRDefault="00EC26D4" w:rsidP="00971331">
      <w:pPr>
        <w:rPr>
          <w:rFonts w:eastAsiaTheme="minorEastAsia"/>
          <w:szCs w:val="24"/>
        </w:rPr>
      </w:pPr>
    </w:p>
    <w:p w14:paraId="24919E89" w14:textId="77777777" w:rsidR="00CF5616" w:rsidRDefault="00CF5616" w:rsidP="00971331">
      <w:pPr>
        <w:rPr>
          <w:rFonts w:eastAsiaTheme="minorEastAsia"/>
          <w:szCs w:val="24"/>
        </w:rPr>
      </w:pPr>
    </w:p>
    <w:p w14:paraId="017BB568" w14:textId="77777777" w:rsidR="00C9328D" w:rsidRDefault="00C9328D" w:rsidP="00C9328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volume of the </w:t>
      </w:r>
      <w:r w:rsidR="00615311">
        <w:rPr>
          <w:rFonts w:eastAsiaTheme="minorEastAsia"/>
          <w:szCs w:val="24"/>
        </w:rPr>
        <w:t>parallelepiped</w:t>
      </w:r>
      <w:r>
        <w:rPr>
          <w:rFonts w:eastAsiaTheme="minorEastAsia"/>
          <w:szCs w:val="24"/>
        </w:rPr>
        <w:t xml:space="preserve"> determined by the vectors in Example 3.</w:t>
      </w:r>
    </w:p>
    <w:p w14:paraId="01EAFCC6" w14:textId="77777777" w:rsidR="00C9328D" w:rsidRDefault="00C9328D" w:rsidP="00C9328D">
      <w:pPr>
        <w:rPr>
          <w:rFonts w:eastAsiaTheme="minorEastAsia"/>
          <w:szCs w:val="24"/>
        </w:rPr>
      </w:pPr>
    </w:p>
    <w:p w14:paraId="2EEFEEEE" w14:textId="77777777" w:rsidR="00FD600A" w:rsidRDefault="00FD600A" w:rsidP="00C9328D">
      <w:pPr>
        <w:rPr>
          <w:rFonts w:eastAsiaTheme="minorEastAsia"/>
          <w:szCs w:val="24"/>
        </w:rPr>
      </w:pPr>
    </w:p>
    <w:p w14:paraId="45ADEBE0" w14:textId="77777777" w:rsidR="00FD600A" w:rsidRDefault="00FD600A" w:rsidP="00C9328D">
      <w:pPr>
        <w:rPr>
          <w:rFonts w:eastAsiaTheme="minorEastAsia"/>
          <w:szCs w:val="24"/>
        </w:rPr>
      </w:pPr>
    </w:p>
    <w:p w14:paraId="3C3EBF8A" w14:textId="77777777" w:rsidR="00CF5616" w:rsidRDefault="00CF5616" w:rsidP="00C9328D">
      <w:pPr>
        <w:rPr>
          <w:rFonts w:eastAsiaTheme="minorEastAsia"/>
          <w:szCs w:val="24"/>
        </w:rPr>
      </w:pPr>
    </w:p>
    <w:p w14:paraId="4E46D41E" w14:textId="77777777" w:rsidR="00CF5616" w:rsidRDefault="00CF5616" w:rsidP="00C9328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328D" w14:paraId="4382751A" w14:textId="77777777" w:rsidTr="00C9328D">
        <w:tc>
          <w:tcPr>
            <w:tcW w:w="10790" w:type="dxa"/>
          </w:tcPr>
          <w:p w14:paraId="0E446B94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</w:p>
          <w:p w14:paraId="71DFB6B9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Theorem:</w:t>
            </w:r>
            <w:r>
              <w:rPr>
                <w:rFonts w:eastAsiaTheme="minorEastAsia"/>
                <w:szCs w:val="24"/>
              </w:rPr>
              <w:t xml:space="preserve">  Let </w:t>
            </w:r>
            <w:r>
              <w:rPr>
                <w:rFonts w:eastAsiaTheme="minorEastAsia"/>
                <w:b/>
                <w:szCs w:val="24"/>
              </w:rPr>
              <w:t>u</w:t>
            </w:r>
            <w:r>
              <w:rPr>
                <w:rFonts w:eastAsiaTheme="minorEastAsia"/>
                <w:szCs w:val="24"/>
              </w:rPr>
              <w:t xml:space="preserve">, </w:t>
            </w:r>
            <w:r>
              <w:rPr>
                <w:rFonts w:eastAsiaTheme="minorEastAsia"/>
                <w:b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, and </w:t>
            </w:r>
            <w:r>
              <w:rPr>
                <w:rFonts w:eastAsiaTheme="minorEastAsia"/>
                <w:b/>
                <w:szCs w:val="24"/>
              </w:rPr>
              <w:t>w</w:t>
            </w:r>
            <w:r>
              <w:rPr>
                <w:rFonts w:eastAsiaTheme="minorEastAsia"/>
                <w:szCs w:val="24"/>
              </w:rPr>
              <w:t xml:space="preserve"> be nonzero vectors in 3-space.</w:t>
            </w:r>
          </w:p>
          <w:p w14:paraId="2E71CC9F" w14:textId="77777777" w:rsidR="00C9328D" w:rsidRDefault="00C9328D" w:rsidP="00C9328D">
            <w:pPr>
              <w:pStyle w:val="ListParagraph"/>
              <w:numPr>
                <w:ilvl w:val="0"/>
                <w:numId w:val="40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 volume </w:t>
            </w:r>
            <w:r>
              <w:rPr>
                <w:rFonts w:eastAsiaTheme="minorEastAsia"/>
                <w:i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 of the parallelepiped that has </w:t>
            </w:r>
            <w:r>
              <w:rPr>
                <w:rFonts w:eastAsiaTheme="minorEastAsia"/>
                <w:b/>
                <w:szCs w:val="24"/>
              </w:rPr>
              <w:t>u</w:t>
            </w:r>
            <w:r>
              <w:rPr>
                <w:rFonts w:eastAsiaTheme="minorEastAsia"/>
                <w:szCs w:val="24"/>
              </w:rPr>
              <w:t xml:space="preserve">, </w:t>
            </w:r>
            <w:r>
              <w:rPr>
                <w:rFonts w:eastAsiaTheme="minorEastAsia"/>
                <w:b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, and </w:t>
            </w:r>
            <w:r>
              <w:rPr>
                <w:rFonts w:eastAsiaTheme="minorEastAsia"/>
                <w:b/>
                <w:szCs w:val="24"/>
              </w:rPr>
              <w:t>w</w:t>
            </w:r>
            <w:r>
              <w:rPr>
                <w:rFonts w:eastAsiaTheme="minorEastAsia"/>
                <w:szCs w:val="24"/>
              </w:rPr>
              <w:t xml:space="preserve"> as adjacent edges is given by</w:t>
            </w:r>
          </w:p>
          <w:p w14:paraId="5EC3BB83" w14:textId="231DCE3B" w:rsidR="00C9328D" w:rsidRPr="00C9328D" w:rsidRDefault="00932596" w:rsidP="00C9328D">
            <w:pPr>
              <w:jc w:val="center"/>
              <w:rPr>
                <w:rFonts w:eastAsiaTheme="minorEastAsia"/>
                <w:szCs w:val="24"/>
              </w:rPr>
            </w:pPr>
            <w:r w:rsidRPr="00932596">
              <w:rPr>
                <w:position w:val="-16"/>
              </w:rPr>
              <w:object w:dxaOrig="1500" w:dyaOrig="440" w14:anchorId="16193655">
                <v:shape id="_x0000_i1059" type="#_x0000_t75" style="width:75.05pt;height:22.3pt" o:ole="">
                  <v:imagedata r:id="rId82" o:title=""/>
                </v:shape>
                <o:OLEObject Type="Embed" ProgID="Equation.DSMT4" ShapeID="_x0000_i1059" DrawAspect="Content" ObjectID="_1846087887" r:id="rId83"/>
              </w:object>
            </w:r>
          </w:p>
          <w:p w14:paraId="62B33F7E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</w:p>
          <w:p w14:paraId="1197BC4A" w14:textId="3A514574" w:rsidR="00C9328D" w:rsidRDefault="00932596" w:rsidP="00C9328D">
            <w:pPr>
              <w:pStyle w:val="ListParagraph"/>
              <w:numPr>
                <w:ilvl w:val="0"/>
                <w:numId w:val="40"/>
              </w:numPr>
              <w:rPr>
                <w:rFonts w:eastAsiaTheme="minorEastAsia"/>
                <w:szCs w:val="24"/>
              </w:rPr>
            </w:pPr>
            <w:r w:rsidRPr="00932596">
              <w:rPr>
                <w:position w:val="-14"/>
              </w:rPr>
              <w:object w:dxaOrig="1359" w:dyaOrig="400" w14:anchorId="5E46209E">
                <v:shape id="_x0000_i1060" type="#_x0000_t75" style="width:67.95pt;height:20.3pt" o:ole="">
                  <v:imagedata r:id="rId84" o:title=""/>
                </v:shape>
                <o:OLEObject Type="Embed" ProgID="Equation.DSMT4" ShapeID="_x0000_i1060" DrawAspect="Content" ObjectID="_1846087888" r:id="rId85"/>
              </w:object>
            </w:r>
            <w:r w:rsidR="00C9328D">
              <w:rPr>
                <w:rFonts w:eastAsiaTheme="minorEastAsia"/>
                <w:szCs w:val="24"/>
              </w:rPr>
              <w:t xml:space="preserve"> if an</w:t>
            </w:r>
            <w:r w:rsidR="0068390A">
              <w:rPr>
                <w:rFonts w:eastAsiaTheme="minorEastAsia"/>
                <w:szCs w:val="24"/>
              </w:rPr>
              <w:t>d</w:t>
            </w:r>
            <w:r w:rsidR="00C9328D">
              <w:rPr>
                <w:rFonts w:eastAsiaTheme="minorEastAsia"/>
                <w:szCs w:val="24"/>
              </w:rPr>
              <w:t xml:space="preserve"> only if </w:t>
            </w:r>
            <w:r w:rsidR="00C9328D">
              <w:rPr>
                <w:rFonts w:eastAsiaTheme="minorEastAsia"/>
                <w:b/>
                <w:szCs w:val="24"/>
              </w:rPr>
              <w:t>u</w:t>
            </w:r>
            <w:r w:rsidR="00C9328D">
              <w:rPr>
                <w:rFonts w:eastAsiaTheme="minorEastAsia"/>
                <w:szCs w:val="24"/>
              </w:rPr>
              <w:t xml:space="preserve">, </w:t>
            </w:r>
            <w:r w:rsidR="00C9328D">
              <w:rPr>
                <w:rFonts w:eastAsiaTheme="minorEastAsia"/>
                <w:b/>
                <w:szCs w:val="24"/>
              </w:rPr>
              <w:t>v</w:t>
            </w:r>
            <w:r w:rsidR="00C9328D">
              <w:rPr>
                <w:rFonts w:eastAsiaTheme="minorEastAsia"/>
                <w:szCs w:val="24"/>
              </w:rPr>
              <w:t xml:space="preserve">, and </w:t>
            </w:r>
            <w:r w:rsidR="00C9328D">
              <w:rPr>
                <w:rFonts w:eastAsiaTheme="minorEastAsia"/>
                <w:b/>
                <w:szCs w:val="24"/>
              </w:rPr>
              <w:t xml:space="preserve">w </w:t>
            </w:r>
            <w:r w:rsidR="00C9328D">
              <w:rPr>
                <w:rFonts w:eastAsiaTheme="minorEastAsia"/>
                <w:szCs w:val="24"/>
              </w:rPr>
              <w:t>lie in the same plane.</w:t>
            </w:r>
          </w:p>
          <w:p w14:paraId="251220D6" w14:textId="77777777" w:rsidR="00C9328D" w:rsidRPr="00C9328D" w:rsidRDefault="00C9328D" w:rsidP="00C9328D">
            <w:pPr>
              <w:ind w:left="360"/>
              <w:rPr>
                <w:rFonts w:eastAsiaTheme="minorEastAsia"/>
                <w:szCs w:val="24"/>
              </w:rPr>
            </w:pPr>
          </w:p>
        </w:tc>
      </w:tr>
    </w:tbl>
    <w:p w14:paraId="7ED34B98" w14:textId="77777777" w:rsidR="00C9328D" w:rsidRDefault="00C9328D" w:rsidP="00C9328D">
      <w:pPr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Proof</w:t>
      </w:r>
      <w:r w:rsidR="00DF6DC7">
        <w:rPr>
          <w:rFonts w:eastAsiaTheme="minorEastAsia"/>
          <w:i/>
          <w:szCs w:val="24"/>
        </w:rPr>
        <w:t>:  a) was completed above and part b) is presented in the notes online.</w:t>
      </w:r>
    </w:p>
    <w:p w14:paraId="0B080EAB" w14:textId="77777777" w:rsidR="00C9328D" w:rsidRPr="00C9328D" w:rsidRDefault="00C9328D" w:rsidP="00C9328D">
      <w:pPr>
        <w:pStyle w:val="ListParagraph"/>
        <w:rPr>
          <w:rFonts w:eastAsiaTheme="minorEastAsia"/>
          <w:szCs w:val="24"/>
        </w:rPr>
      </w:pPr>
    </w:p>
    <w:p w14:paraId="4F2760C1" w14:textId="77777777" w:rsidR="00C9328D" w:rsidRDefault="00C9328D" w:rsidP="00971331">
      <w:pPr>
        <w:rPr>
          <w:rFonts w:eastAsiaTheme="minorEastAsia"/>
          <w:szCs w:val="24"/>
        </w:rPr>
      </w:pPr>
    </w:p>
    <w:p w14:paraId="34B7B384" w14:textId="77777777" w:rsidR="00C9328D" w:rsidRDefault="00C9328D" w:rsidP="00971331">
      <w:pPr>
        <w:rPr>
          <w:rFonts w:eastAsiaTheme="minorEastAsia"/>
          <w:szCs w:val="24"/>
        </w:rPr>
      </w:pPr>
    </w:p>
    <w:p w14:paraId="066E9BE9" w14:textId="77777777" w:rsidR="0024362E" w:rsidRDefault="0024362E" w:rsidP="0097133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Do the vectors from Example 3 all reside within the same plane?</w:t>
      </w:r>
    </w:p>
    <w:sectPr w:rsidR="0024362E" w:rsidSect="005C3730">
      <w:headerReference w:type="first" r:id="rId8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3DBD" w14:textId="77777777" w:rsidR="00D905C0" w:rsidRDefault="00D905C0" w:rsidP="005C3730">
      <w:r>
        <w:separator/>
      </w:r>
    </w:p>
  </w:endnote>
  <w:endnote w:type="continuationSeparator" w:id="0">
    <w:p w14:paraId="7AECA71E" w14:textId="77777777" w:rsidR="00D905C0" w:rsidRDefault="00D905C0" w:rsidP="005C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5174" w14:textId="77777777" w:rsidR="00D905C0" w:rsidRDefault="00D905C0" w:rsidP="005C3730">
      <w:r>
        <w:separator/>
      </w:r>
    </w:p>
  </w:footnote>
  <w:footnote w:type="continuationSeparator" w:id="0">
    <w:p w14:paraId="27328FCD" w14:textId="77777777" w:rsidR="00D905C0" w:rsidRDefault="00D905C0" w:rsidP="005C3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C3730" w14:paraId="7643FE7B" w14:textId="77777777" w:rsidTr="00037768">
      <w:trPr>
        <w:trHeight w:val="461"/>
      </w:trPr>
      <w:tc>
        <w:tcPr>
          <w:tcW w:w="1782" w:type="dxa"/>
        </w:tcPr>
        <w:p w14:paraId="4611D31D" w14:textId="77777777" w:rsidR="005C3730" w:rsidRDefault="005C3730" w:rsidP="005C373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34DCD9E6" w14:textId="77777777" w:rsidR="005C3730" w:rsidRDefault="005C3730" w:rsidP="005C3730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17A028A5" w14:textId="77777777" w:rsidR="005C3730" w:rsidRDefault="005C3730" w:rsidP="005C373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6B3AC5C" w14:textId="77777777" w:rsidR="005C3730" w:rsidRDefault="005C37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7A73A28"/>
    <w:multiLevelType w:val="hybridMultilevel"/>
    <w:tmpl w:val="2556DBA2"/>
    <w:lvl w:ilvl="0" w:tplc="363E76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A1934"/>
    <w:multiLevelType w:val="hybridMultilevel"/>
    <w:tmpl w:val="A1F82186"/>
    <w:lvl w:ilvl="0" w:tplc="2C4CA7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D3E59"/>
    <w:multiLevelType w:val="hybridMultilevel"/>
    <w:tmpl w:val="110A0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75BEE"/>
    <w:multiLevelType w:val="hybridMultilevel"/>
    <w:tmpl w:val="B46AB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707A0"/>
    <w:multiLevelType w:val="hybridMultilevel"/>
    <w:tmpl w:val="718225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70610"/>
    <w:multiLevelType w:val="hybridMultilevel"/>
    <w:tmpl w:val="BC86DC9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205608">
    <w:abstractNumId w:val="12"/>
  </w:num>
  <w:num w:numId="2" w16cid:durableId="353190661">
    <w:abstractNumId w:val="33"/>
  </w:num>
  <w:num w:numId="3" w16cid:durableId="2129352240">
    <w:abstractNumId w:val="7"/>
  </w:num>
  <w:num w:numId="4" w16cid:durableId="1085347267">
    <w:abstractNumId w:val="26"/>
  </w:num>
  <w:num w:numId="5" w16cid:durableId="1856338461">
    <w:abstractNumId w:val="3"/>
  </w:num>
  <w:num w:numId="6" w16cid:durableId="1672488458">
    <w:abstractNumId w:val="8"/>
  </w:num>
  <w:num w:numId="7" w16cid:durableId="927496162">
    <w:abstractNumId w:val="15"/>
  </w:num>
  <w:num w:numId="8" w16cid:durableId="2003655505">
    <w:abstractNumId w:val="31"/>
  </w:num>
  <w:num w:numId="9" w16cid:durableId="1189294673">
    <w:abstractNumId w:val="13"/>
  </w:num>
  <w:num w:numId="10" w16cid:durableId="88165240">
    <w:abstractNumId w:val="29"/>
  </w:num>
  <w:num w:numId="11" w16cid:durableId="1683627384">
    <w:abstractNumId w:val="6"/>
  </w:num>
  <w:num w:numId="12" w16cid:durableId="1937783713">
    <w:abstractNumId w:val="40"/>
  </w:num>
  <w:num w:numId="13" w16cid:durableId="355431352">
    <w:abstractNumId w:val="4"/>
  </w:num>
  <w:num w:numId="14" w16cid:durableId="1231234602">
    <w:abstractNumId w:val="38"/>
  </w:num>
  <w:num w:numId="15" w16cid:durableId="1920210348">
    <w:abstractNumId w:val="22"/>
  </w:num>
  <w:num w:numId="16" w16cid:durableId="1320159918">
    <w:abstractNumId w:val="39"/>
  </w:num>
  <w:num w:numId="17" w16cid:durableId="955673414">
    <w:abstractNumId w:val="36"/>
  </w:num>
  <w:num w:numId="18" w16cid:durableId="1455517225">
    <w:abstractNumId w:val="20"/>
  </w:num>
  <w:num w:numId="19" w16cid:durableId="352849105">
    <w:abstractNumId w:val="25"/>
  </w:num>
  <w:num w:numId="20" w16cid:durableId="1318607758">
    <w:abstractNumId w:val="37"/>
  </w:num>
  <w:num w:numId="21" w16cid:durableId="1288773784">
    <w:abstractNumId w:val="19"/>
  </w:num>
  <w:num w:numId="22" w16cid:durableId="1429274651">
    <w:abstractNumId w:val="18"/>
  </w:num>
  <w:num w:numId="23" w16cid:durableId="1434978490">
    <w:abstractNumId w:val="11"/>
  </w:num>
  <w:num w:numId="24" w16cid:durableId="331761506">
    <w:abstractNumId w:val="16"/>
  </w:num>
  <w:num w:numId="25" w16cid:durableId="994914186">
    <w:abstractNumId w:val="10"/>
  </w:num>
  <w:num w:numId="26" w16cid:durableId="176623862">
    <w:abstractNumId w:val="28"/>
  </w:num>
  <w:num w:numId="27" w16cid:durableId="696927033">
    <w:abstractNumId w:val="32"/>
  </w:num>
  <w:num w:numId="28" w16cid:durableId="699014946">
    <w:abstractNumId w:val="0"/>
  </w:num>
  <w:num w:numId="29" w16cid:durableId="1817599249">
    <w:abstractNumId w:val="9"/>
  </w:num>
  <w:num w:numId="30" w16cid:durableId="950013315">
    <w:abstractNumId w:val="23"/>
  </w:num>
  <w:num w:numId="31" w16cid:durableId="1400710615">
    <w:abstractNumId w:val="14"/>
  </w:num>
  <w:num w:numId="32" w16cid:durableId="222910909">
    <w:abstractNumId w:val="30"/>
  </w:num>
  <w:num w:numId="33" w16cid:durableId="999310482">
    <w:abstractNumId w:val="21"/>
  </w:num>
  <w:num w:numId="34" w16cid:durableId="366489363">
    <w:abstractNumId w:val="17"/>
  </w:num>
  <w:num w:numId="35" w16cid:durableId="1846745444">
    <w:abstractNumId w:val="24"/>
  </w:num>
  <w:num w:numId="36" w16cid:durableId="1824664837">
    <w:abstractNumId w:val="2"/>
  </w:num>
  <w:num w:numId="37" w16cid:durableId="379549786">
    <w:abstractNumId w:val="34"/>
  </w:num>
  <w:num w:numId="38" w16cid:durableId="1755006011">
    <w:abstractNumId w:val="35"/>
  </w:num>
  <w:num w:numId="39" w16cid:durableId="930705100">
    <w:abstractNumId w:val="5"/>
  </w:num>
  <w:num w:numId="40" w16cid:durableId="735712049">
    <w:abstractNumId w:val="27"/>
  </w:num>
  <w:num w:numId="41" w16cid:durableId="13136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21FBB"/>
    <w:rsid w:val="000230B2"/>
    <w:rsid w:val="000259A7"/>
    <w:rsid w:val="00032930"/>
    <w:rsid w:val="000360FB"/>
    <w:rsid w:val="0003695D"/>
    <w:rsid w:val="0005017E"/>
    <w:rsid w:val="00050ADF"/>
    <w:rsid w:val="0006771F"/>
    <w:rsid w:val="00073BCF"/>
    <w:rsid w:val="000777DA"/>
    <w:rsid w:val="00082E8C"/>
    <w:rsid w:val="00093A59"/>
    <w:rsid w:val="000D072F"/>
    <w:rsid w:val="000D4542"/>
    <w:rsid w:val="000D4BCF"/>
    <w:rsid w:val="000F3E16"/>
    <w:rsid w:val="000F3F6E"/>
    <w:rsid w:val="00117AE4"/>
    <w:rsid w:val="001202CE"/>
    <w:rsid w:val="00125BAF"/>
    <w:rsid w:val="0013078D"/>
    <w:rsid w:val="00132F6A"/>
    <w:rsid w:val="0013404C"/>
    <w:rsid w:val="001356C4"/>
    <w:rsid w:val="001456B0"/>
    <w:rsid w:val="001462DF"/>
    <w:rsid w:val="001679BF"/>
    <w:rsid w:val="001929B8"/>
    <w:rsid w:val="001960C5"/>
    <w:rsid w:val="001B02C4"/>
    <w:rsid w:val="001B1099"/>
    <w:rsid w:val="001B3FE4"/>
    <w:rsid w:val="001C1442"/>
    <w:rsid w:val="001C52A1"/>
    <w:rsid w:val="001E294D"/>
    <w:rsid w:val="001E3189"/>
    <w:rsid w:val="001E338C"/>
    <w:rsid w:val="001E4554"/>
    <w:rsid w:val="001E7C9C"/>
    <w:rsid w:val="001F688E"/>
    <w:rsid w:val="002011BF"/>
    <w:rsid w:val="00201CE4"/>
    <w:rsid w:val="00204B4A"/>
    <w:rsid w:val="00205CA2"/>
    <w:rsid w:val="0021640A"/>
    <w:rsid w:val="0021673B"/>
    <w:rsid w:val="002262A8"/>
    <w:rsid w:val="00233528"/>
    <w:rsid w:val="00241107"/>
    <w:rsid w:val="00242A72"/>
    <w:rsid w:val="0024362E"/>
    <w:rsid w:val="002443C8"/>
    <w:rsid w:val="00246C44"/>
    <w:rsid w:val="00246F5F"/>
    <w:rsid w:val="0025743E"/>
    <w:rsid w:val="00261193"/>
    <w:rsid w:val="00261D0E"/>
    <w:rsid w:val="0027574B"/>
    <w:rsid w:val="00281B23"/>
    <w:rsid w:val="0029395D"/>
    <w:rsid w:val="002B7F22"/>
    <w:rsid w:val="002C029D"/>
    <w:rsid w:val="002C2B4B"/>
    <w:rsid w:val="002D47B1"/>
    <w:rsid w:val="00304FA8"/>
    <w:rsid w:val="00312876"/>
    <w:rsid w:val="003139C8"/>
    <w:rsid w:val="00327C24"/>
    <w:rsid w:val="0033242D"/>
    <w:rsid w:val="003403C1"/>
    <w:rsid w:val="003428E2"/>
    <w:rsid w:val="003433D0"/>
    <w:rsid w:val="00344705"/>
    <w:rsid w:val="00346E73"/>
    <w:rsid w:val="00364566"/>
    <w:rsid w:val="00382194"/>
    <w:rsid w:val="0038402D"/>
    <w:rsid w:val="003A4B0D"/>
    <w:rsid w:val="003B2B56"/>
    <w:rsid w:val="003B5980"/>
    <w:rsid w:val="003B73C4"/>
    <w:rsid w:val="003F1989"/>
    <w:rsid w:val="003F70DF"/>
    <w:rsid w:val="00404487"/>
    <w:rsid w:val="00414D8A"/>
    <w:rsid w:val="00421BC7"/>
    <w:rsid w:val="004229FA"/>
    <w:rsid w:val="0043136F"/>
    <w:rsid w:val="004355DF"/>
    <w:rsid w:val="004374F5"/>
    <w:rsid w:val="0044589F"/>
    <w:rsid w:val="00451EBF"/>
    <w:rsid w:val="00454A70"/>
    <w:rsid w:val="00456E99"/>
    <w:rsid w:val="00457C8C"/>
    <w:rsid w:val="00485E65"/>
    <w:rsid w:val="004A178C"/>
    <w:rsid w:val="004B3EB6"/>
    <w:rsid w:val="004B3F40"/>
    <w:rsid w:val="004B47D3"/>
    <w:rsid w:val="004C2736"/>
    <w:rsid w:val="004C6A4E"/>
    <w:rsid w:val="004D348D"/>
    <w:rsid w:val="004E1EBA"/>
    <w:rsid w:val="004E2B65"/>
    <w:rsid w:val="004F2CAC"/>
    <w:rsid w:val="00504E0A"/>
    <w:rsid w:val="005061AD"/>
    <w:rsid w:val="00506FEF"/>
    <w:rsid w:val="0051145B"/>
    <w:rsid w:val="00512E54"/>
    <w:rsid w:val="00516C53"/>
    <w:rsid w:val="00523859"/>
    <w:rsid w:val="0052797F"/>
    <w:rsid w:val="00531A75"/>
    <w:rsid w:val="00532707"/>
    <w:rsid w:val="005439B0"/>
    <w:rsid w:val="005514EC"/>
    <w:rsid w:val="00551CB1"/>
    <w:rsid w:val="00563DB9"/>
    <w:rsid w:val="00572AA1"/>
    <w:rsid w:val="00577751"/>
    <w:rsid w:val="005A0AFA"/>
    <w:rsid w:val="005B1D6A"/>
    <w:rsid w:val="005C3730"/>
    <w:rsid w:val="005D7619"/>
    <w:rsid w:val="005E61B5"/>
    <w:rsid w:val="005E7AC8"/>
    <w:rsid w:val="005F647A"/>
    <w:rsid w:val="005F6559"/>
    <w:rsid w:val="005F710A"/>
    <w:rsid w:val="00615311"/>
    <w:rsid w:val="00633462"/>
    <w:rsid w:val="00636521"/>
    <w:rsid w:val="006401FC"/>
    <w:rsid w:val="00643718"/>
    <w:rsid w:val="00643C6E"/>
    <w:rsid w:val="00644EC6"/>
    <w:rsid w:val="0065114F"/>
    <w:rsid w:val="00652B91"/>
    <w:rsid w:val="0065553B"/>
    <w:rsid w:val="00672D7C"/>
    <w:rsid w:val="0068390A"/>
    <w:rsid w:val="006929F2"/>
    <w:rsid w:val="006A1117"/>
    <w:rsid w:val="006A64AE"/>
    <w:rsid w:val="006A7779"/>
    <w:rsid w:val="006B0C0D"/>
    <w:rsid w:val="006C014D"/>
    <w:rsid w:val="006C18D4"/>
    <w:rsid w:val="006C50B4"/>
    <w:rsid w:val="006C546D"/>
    <w:rsid w:val="006C6E18"/>
    <w:rsid w:val="006C727A"/>
    <w:rsid w:val="006D1190"/>
    <w:rsid w:val="006E78D8"/>
    <w:rsid w:val="006F49A4"/>
    <w:rsid w:val="007039E2"/>
    <w:rsid w:val="00710903"/>
    <w:rsid w:val="00711877"/>
    <w:rsid w:val="00715021"/>
    <w:rsid w:val="00715B94"/>
    <w:rsid w:val="0071706C"/>
    <w:rsid w:val="00727EAF"/>
    <w:rsid w:val="007444D9"/>
    <w:rsid w:val="00746D91"/>
    <w:rsid w:val="00752219"/>
    <w:rsid w:val="00752660"/>
    <w:rsid w:val="00753543"/>
    <w:rsid w:val="007548EE"/>
    <w:rsid w:val="00756D09"/>
    <w:rsid w:val="00763A55"/>
    <w:rsid w:val="00766183"/>
    <w:rsid w:val="00773A98"/>
    <w:rsid w:val="00774EF3"/>
    <w:rsid w:val="007762AE"/>
    <w:rsid w:val="00781A83"/>
    <w:rsid w:val="00786571"/>
    <w:rsid w:val="00786C2B"/>
    <w:rsid w:val="00796C4C"/>
    <w:rsid w:val="007A5162"/>
    <w:rsid w:val="007B2544"/>
    <w:rsid w:val="007C67BD"/>
    <w:rsid w:val="007D51EE"/>
    <w:rsid w:val="007E00CD"/>
    <w:rsid w:val="007E5E61"/>
    <w:rsid w:val="007E77AE"/>
    <w:rsid w:val="007F2821"/>
    <w:rsid w:val="00800D27"/>
    <w:rsid w:val="00802E24"/>
    <w:rsid w:val="0080627E"/>
    <w:rsid w:val="00814446"/>
    <w:rsid w:val="00826CF8"/>
    <w:rsid w:val="008323E1"/>
    <w:rsid w:val="008346CD"/>
    <w:rsid w:val="00836F5D"/>
    <w:rsid w:val="0084059B"/>
    <w:rsid w:val="008677D3"/>
    <w:rsid w:val="008703EF"/>
    <w:rsid w:val="00873ED9"/>
    <w:rsid w:val="00881F77"/>
    <w:rsid w:val="0088428A"/>
    <w:rsid w:val="00885C09"/>
    <w:rsid w:val="008915A1"/>
    <w:rsid w:val="008A2096"/>
    <w:rsid w:val="008A2992"/>
    <w:rsid w:val="008A6D36"/>
    <w:rsid w:val="008B2510"/>
    <w:rsid w:val="008C66FC"/>
    <w:rsid w:val="008D35AB"/>
    <w:rsid w:val="008D5670"/>
    <w:rsid w:val="008E5EB0"/>
    <w:rsid w:val="008E7127"/>
    <w:rsid w:val="008F33F9"/>
    <w:rsid w:val="008F56B4"/>
    <w:rsid w:val="00903758"/>
    <w:rsid w:val="009042DD"/>
    <w:rsid w:val="0090689B"/>
    <w:rsid w:val="00906E54"/>
    <w:rsid w:val="0092134F"/>
    <w:rsid w:val="00930DED"/>
    <w:rsid w:val="00932596"/>
    <w:rsid w:val="009354BE"/>
    <w:rsid w:val="00943122"/>
    <w:rsid w:val="00945B06"/>
    <w:rsid w:val="00945B3F"/>
    <w:rsid w:val="00954F99"/>
    <w:rsid w:val="00971331"/>
    <w:rsid w:val="009966BF"/>
    <w:rsid w:val="009A018D"/>
    <w:rsid w:val="009A30BC"/>
    <w:rsid w:val="009B08E2"/>
    <w:rsid w:val="009B246C"/>
    <w:rsid w:val="009B5525"/>
    <w:rsid w:val="009B6A14"/>
    <w:rsid w:val="009D3A28"/>
    <w:rsid w:val="009E6494"/>
    <w:rsid w:val="009F25F6"/>
    <w:rsid w:val="00A0233F"/>
    <w:rsid w:val="00A03E43"/>
    <w:rsid w:val="00A16B5D"/>
    <w:rsid w:val="00A20D13"/>
    <w:rsid w:val="00A31802"/>
    <w:rsid w:val="00A375AC"/>
    <w:rsid w:val="00A41FFF"/>
    <w:rsid w:val="00A4329B"/>
    <w:rsid w:val="00A6025A"/>
    <w:rsid w:val="00A61EFB"/>
    <w:rsid w:val="00A70D9C"/>
    <w:rsid w:val="00A8316E"/>
    <w:rsid w:val="00A926D2"/>
    <w:rsid w:val="00AB1E10"/>
    <w:rsid w:val="00AB30DD"/>
    <w:rsid w:val="00AB7C7D"/>
    <w:rsid w:val="00AC2D70"/>
    <w:rsid w:val="00AC377C"/>
    <w:rsid w:val="00AC4382"/>
    <w:rsid w:val="00AD5CEB"/>
    <w:rsid w:val="00AE3F2C"/>
    <w:rsid w:val="00AF03E1"/>
    <w:rsid w:val="00AF12F6"/>
    <w:rsid w:val="00AF3F83"/>
    <w:rsid w:val="00AF46D8"/>
    <w:rsid w:val="00B007D4"/>
    <w:rsid w:val="00B011A4"/>
    <w:rsid w:val="00B177AE"/>
    <w:rsid w:val="00B21C3C"/>
    <w:rsid w:val="00B31D51"/>
    <w:rsid w:val="00B40F17"/>
    <w:rsid w:val="00B50C0C"/>
    <w:rsid w:val="00B72C6F"/>
    <w:rsid w:val="00B83548"/>
    <w:rsid w:val="00B97F03"/>
    <w:rsid w:val="00BA0BAC"/>
    <w:rsid w:val="00BA0CFE"/>
    <w:rsid w:val="00BA28F5"/>
    <w:rsid w:val="00BA5AF4"/>
    <w:rsid w:val="00BA7563"/>
    <w:rsid w:val="00BB052F"/>
    <w:rsid w:val="00BB13CB"/>
    <w:rsid w:val="00BB36AA"/>
    <w:rsid w:val="00BB4643"/>
    <w:rsid w:val="00BB7CF6"/>
    <w:rsid w:val="00BC4716"/>
    <w:rsid w:val="00BD1778"/>
    <w:rsid w:val="00BD3131"/>
    <w:rsid w:val="00BE3B9A"/>
    <w:rsid w:val="00BE7E76"/>
    <w:rsid w:val="00BF0A43"/>
    <w:rsid w:val="00BF3B8F"/>
    <w:rsid w:val="00BF5D28"/>
    <w:rsid w:val="00C1690E"/>
    <w:rsid w:val="00C25ECE"/>
    <w:rsid w:val="00C26D59"/>
    <w:rsid w:val="00C419F2"/>
    <w:rsid w:val="00C53A2D"/>
    <w:rsid w:val="00C75B7B"/>
    <w:rsid w:val="00C76CCE"/>
    <w:rsid w:val="00C77BEC"/>
    <w:rsid w:val="00C9328D"/>
    <w:rsid w:val="00C970BF"/>
    <w:rsid w:val="00CA0BAE"/>
    <w:rsid w:val="00CA1C89"/>
    <w:rsid w:val="00CA5B11"/>
    <w:rsid w:val="00CA5B5D"/>
    <w:rsid w:val="00CB44C5"/>
    <w:rsid w:val="00CB66C3"/>
    <w:rsid w:val="00CC2E9F"/>
    <w:rsid w:val="00CC5AEE"/>
    <w:rsid w:val="00CD4E2B"/>
    <w:rsid w:val="00CE2788"/>
    <w:rsid w:val="00CE59E3"/>
    <w:rsid w:val="00CF5616"/>
    <w:rsid w:val="00D05F56"/>
    <w:rsid w:val="00D063FF"/>
    <w:rsid w:val="00D12A72"/>
    <w:rsid w:val="00D16AC7"/>
    <w:rsid w:val="00D207F5"/>
    <w:rsid w:val="00D2527F"/>
    <w:rsid w:val="00D25D06"/>
    <w:rsid w:val="00D30BBD"/>
    <w:rsid w:val="00D3668A"/>
    <w:rsid w:val="00D367C6"/>
    <w:rsid w:val="00D417DF"/>
    <w:rsid w:val="00D50AE6"/>
    <w:rsid w:val="00D5309C"/>
    <w:rsid w:val="00D537C7"/>
    <w:rsid w:val="00D82695"/>
    <w:rsid w:val="00D87204"/>
    <w:rsid w:val="00D901D2"/>
    <w:rsid w:val="00D905C0"/>
    <w:rsid w:val="00D96664"/>
    <w:rsid w:val="00DA4781"/>
    <w:rsid w:val="00DB019B"/>
    <w:rsid w:val="00DB1914"/>
    <w:rsid w:val="00DB1D65"/>
    <w:rsid w:val="00DC39BB"/>
    <w:rsid w:val="00DC3FA4"/>
    <w:rsid w:val="00DC7D3C"/>
    <w:rsid w:val="00DD2D53"/>
    <w:rsid w:val="00DD626D"/>
    <w:rsid w:val="00DE2A73"/>
    <w:rsid w:val="00DE40D0"/>
    <w:rsid w:val="00DE6DDF"/>
    <w:rsid w:val="00DF22AC"/>
    <w:rsid w:val="00DF6DC7"/>
    <w:rsid w:val="00DF7A55"/>
    <w:rsid w:val="00E05F1B"/>
    <w:rsid w:val="00E07A43"/>
    <w:rsid w:val="00E12F6D"/>
    <w:rsid w:val="00E25C49"/>
    <w:rsid w:val="00E34749"/>
    <w:rsid w:val="00E40106"/>
    <w:rsid w:val="00E458BF"/>
    <w:rsid w:val="00E45BC7"/>
    <w:rsid w:val="00E50C40"/>
    <w:rsid w:val="00E523EB"/>
    <w:rsid w:val="00E529D8"/>
    <w:rsid w:val="00E755D9"/>
    <w:rsid w:val="00E971FA"/>
    <w:rsid w:val="00EA7241"/>
    <w:rsid w:val="00EB7F0B"/>
    <w:rsid w:val="00EC1453"/>
    <w:rsid w:val="00EC26D4"/>
    <w:rsid w:val="00EC4A28"/>
    <w:rsid w:val="00EC682D"/>
    <w:rsid w:val="00ED52A8"/>
    <w:rsid w:val="00EE2917"/>
    <w:rsid w:val="00F00364"/>
    <w:rsid w:val="00F07F79"/>
    <w:rsid w:val="00F13596"/>
    <w:rsid w:val="00F1425F"/>
    <w:rsid w:val="00F234B2"/>
    <w:rsid w:val="00F41B91"/>
    <w:rsid w:val="00F41DA9"/>
    <w:rsid w:val="00F45E74"/>
    <w:rsid w:val="00F47252"/>
    <w:rsid w:val="00F55AB9"/>
    <w:rsid w:val="00F66430"/>
    <w:rsid w:val="00F75896"/>
    <w:rsid w:val="00F959D0"/>
    <w:rsid w:val="00FA3DB4"/>
    <w:rsid w:val="00FA74E5"/>
    <w:rsid w:val="00FB4A50"/>
    <w:rsid w:val="00FC2726"/>
    <w:rsid w:val="00FC33CA"/>
    <w:rsid w:val="00FD3C88"/>
    <w:rsid w:val="00FD4313"/>
    <w:rsid w:val="00FD600A"/>
    <w:rsid w:val="00FE3428"/>
    <w:rsid w:val="00FE6696"/>
    <w:rsid w:val="00FE6E07"/>
    <w:rsid w:val="00FF15E6"/>
    <w:rsid w:val="00FF16A1"/>
    <w:rsid w:val="00FF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2713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5C3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B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BA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D3131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C37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C37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730"/>
  </w:style>
  <w:style w:type="paragraph" w:styleId="Footer">
    <w:name w:val="footer"/>
    <w:basedOn w:val="Normal"/>
    <w:link w:val="FooterChar"/>
    <w:uiPriority w:val="99"/>
    <w:unhideWhenUsed/>
    <w:rsid w:val="005C37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63" Type="http://schemas.openxmlformats.org/officeDocument/2006/relationships/image" Target="media/image29.wmf"/><Relationship Id="rId68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53" Type="http://schemas.openxmlformats.org/officeDocument/2006/relationships/oleObject" Target="embeddings/oleObject21.bin"/><Relationship Id="rId58" Type="http://schemas.openxmlformats.org/officeDocument/2006/relationships/image" Target="media/image26.png"/><Relationship Id="rId74" Type="http://schemas.openxmlformats.org/officeDocument/2006/relationships/oleObject" Target="embeddings/oleObject31.bin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6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4.bin"/><Relationship Id="rId85" Type="http://schemas.openxmlformats.org/officeDocument/2006/relationships/oleObject" Target="embeddings/oleObject36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png"/><Relationship Id="rId46" Type="http://schemas.openxmlformats.org/officeDocument/2006/relationships/image" Target="media/image20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5.wmf"/><Relationship Id="rId83" Type="http://schemas.openxmlformats.org/officeDocument/2006/relationships/oleObject" Target="embeddings/oleObject35.bin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png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4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3.bin"/><Relationship Id="rId81" Type="http://schemas.openxmlformats.org/officeDocument/2006/relationships/image" Target="media/image38.png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8.png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B3179-9257-4F14-9BF7-0DC26379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810</Words>
  <Characters>3495</Characters>
  <Application>Microsoft Office Word</Application>
  <DocSecurity>0</DocSecurity>
  <Lines>291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Cross Product_Guide</dc:title>
  <dc:creator>Kyle</dc:creator>
  <cp:lastModifiedBy>Kyle Knee</cp:lastModifiedBy>
  <cp:revision>25</cp:revision>
  <cp:lastPrinted>2026-07-20T22:17:00Z</cp:lastPrinted>
  <dcterms:created xsi:type="dcterms:W3CDTF">2019-05-14T14:53:00Z</dcterms:created>
  <dcterms:modified xsi:type="dcterms:W3CDTF">2026-07-20T22:17:00Z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