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04BB" w14:textId="77777777" w:rsidR="000B53E1" w:rsidRPr="00CE12F7" w:rsidRDefault="000B53E1" w:rsidP="00CE12F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E12F7">
        <w:rPr>
          <w:rFonts w:ascii="Times New Roman" w:hAnsi="Times New Roman" w:cs="Times New Roman"/>
          <w:b/>
          <w:color w:val="000000"/>
        </w:rPr>
        <w:t>Integration Review</w:t>
      </w:r>
    </w:p>
    <w:p w14:paraId="60505472" w14:textId="77777777" w:rsidR="000B53E1" w:rsidRDefault="000B53E1" w:rsidP="000B53E1">
      <w:pPr>
        <w:rPr>
          <w:szCs w:val="28"/>
        </w:rPr>
      </w:pPr>
    </w:p>
    <w:p w14:paraId="04C48371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Table:</w:t>
      </w:r>
      <w:r w:rsidR="00582F2D">
        <w:rPr>
          <w:rFonts w:ascii="Times New Roman" w:hAnsi="Times New Roman" w:cs="Times New Roman"/>
          <w:sz w:val="24"/>
          <w:szCs w:val="24"/>
        </w:rPr>
        <w:tab/>
        <w:t xml:space="preserve">On the first page(s) of </w:t>
      </w:r>
      <w:r>
        <w:rPr>
          <w:rFonts w:ascii="Times New Roman" w:hAnsi="Times New Roman" w:cs="Times New Roman"/>
          <w:sz w:val="24"/>
          <w:szCs w:val="24"/>
        </w:rPr>
        <w:t xml:space="preserve">the book there is a table of integration formulas (mostly from Calc 1).  You should know (or be able to quickly derive) the first 18 formulas.  </w:t>
      </w:r>
      <w:r w:rsidR="00805151">
        <w:rPr>
          <w:rFonts w:ascii="Times New Roman" w:hAnsi="Times New Roman" w:cs="Times New Roman"/>
          <w:sz w:val="24"/>
          <w:szCs w:val="24"/>
        </w:rPr>
        <w:t>Four</w:t>
      </w:r>
      <w:r>
        <w:rPr>
          <w:rFonts w:ascii="Times New Roman" w:hAnsi="Times New Roman" w:cs="Times New Roman"/>
          <w:sz w:val="24"/>
          <w:szCs w:val="24"/>
        </w:rPr>
        <w:t xml:space="preserve"> of the formulas that I would like to highlight (</w:t>
      </w:r>
      <w:r w:rsidR="00805151">
        <w:rPr>
          <w:rFonts w:ascii="Times New Roman" w:hAnsi="Times New Roman" w:cs="Times New Roman"/>
          <w:sz w:val="24"/>
          <w:szCs w:val="24"/>
        </w:rPr>
        <w:t>some we have discussed before)</w:t>
      </w:r>
      <w:r>
        <w:rPr>
          <w:rFonts w:ascii="Times New Roman" w:hAnsi="Times New Roman" w:cs="Times New Roman"/>
          <w:sz w:val="24"/>
          <w:szCs w:val="24"/>
        </w:rPr>
        <w:t xml:space="preserve"> are:  </w:t>
      </w:r>
    </w:p>
    <w:p w14:paraId="01F33A5B" w14:textId="77777777" w:rsidR="00F91EF6" w:rsidRDefault="00F91EF6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12604A" w14:textId="77777777" w:rsidR="000B53E1" w:rsidRDefault="00F91EF6" w:rsidP="000B53E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330A0F">
        <w:rPr>
          <w:rFonts w:ascii="Times New Roman" w:hAnsi="Times New Roman" w:cs="Times New Roman"/>
          <w:position w:val="-40"/>
          <w:sz w:val="24"/>
          <w:szCs w:val="24"/>
        </w:rPr>
        <w:object w:dxaOrig="7200" w:dyaOrig="920" w14:anchorId="2756FA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45.75pt" o:ole="">
            <v:imagedata r:id="rId8" o:title=""/>
          </v:shape>
          <o:OLEObject Type="Embed" ProgID="Equation.DSMT4" ShapeID="_x0000_i1025" DrawAspect="Content" ObjectID="_1846089948" r:id="rId9"/>
        </w:object>
      </w:r>
    </w:p>
    <w:p w14:paraId="4A12467D" w14:textId="77777777" w:rsidR="00F91EF6" w:rsidRDefault="00F91EF6" w:rsidP="000B53E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A270F2A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we are evaluating a difficult integral the</w:t>
      </w:r>
      <w:r w:rsidR="00582F2D">
        <w:rPr>
          <w:rFonts w:ascii="Times New Roman" w:hAnsi="Times New Roman" w:cs="Times New Roman"/>
          <w:sz w:val="24"/>
          <w:szCs w:val="24"/>
        </w:rPr>
        <w:t xml:space="preserve"> antiderivative formulas from calculus 1 need </w:t>
      </w:r>
      <w:r>
        <w:rPr>
          <w:rFonts w:ascii="Times New Roman" w:hAnsi="Times New Roman" w:cs="Times New Roman"/>
          <w:sz w:val="24"/>
          <w:szCs w:val="24"/>
        </w:rPr>
        <w:t>to be second nature to us because our main focus will be on applying a technique(s) t</w:t>
      </w:r>
      <w:r w:rsidR="0008540C">
        <w:rPr>
          <w:rFonts w:ascii="Times New Roman" w:hAnsi="Times New Roman" w:cs="Times New Roman"/>
          <w:sz w:val="24"/>
          <w:szCs w:val="24"/>
        </w:rPr>
        <w:t>hat we have learned in chapter 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7D8B5D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805151" w14:paraId="1476C795" w14:textId="77777777" w:rsidTr="00805151">
        <w:tc>
          <w:tcPr>
            <w:tcW w:w="11016" w:type="dxa"/>
          </w:tcPr>
          <w:p w14:paraId="76581EBC" w14:textId="77777777" w:rsidR="00805151" w:rsidRDefault="00805151" w:rsidP="000B53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A01C17" w14:textId="77777777" w:rsidR="00805151" w:rsidRDefault="00805151" w:rsidP="0080515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General Strategy for Integration:</w:t>
            </w:r>
          </w:p>
          <w:p w14:paraId="726279B1" w14:textId="77777777" w:rsidR="00805151" w:rsidRDefault="00805151" w:rsidP="008051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process should give you an idea of a general way in which to approach the evaluation of an integral.</w:t>
            </w:r>
          </w:p>
          <w:p w14:paraId="46E36540" w14:textId="77777777" w:rsidR="00805151" w:rsidRDefault="00805151" w:rsidP="008051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01C19" w14:textId="77777777" w:rsidR="00805151" w:rsidRDefault="00805151" w:rsidP="00805151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Simplify the integrand if possible.  Possible ways to do this include:</w:t>
            </w:r>
          </w:p>
          <w:p w14:paraId="2B32A860" w14:textId="77777777" w:rsidR="00805151" w:rsidRDefault="00805151" w:rsidP="00805151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algebraic manipulation</w:t>
            </w:r>
          </w:p>
          <w:p w14:paraId="517234AE" w14:textId="77777777" w:rsidR="00805151" w:rsidRDefault="00805151" w:rsidP="00805151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 trig identity</w:t>
            </w:r>
          </w:p>
          <w:p w14:paraId="255BCDD4" w14:textId="77777777" w:rsidR="00805151" w:rsidRDefault="00805151" w:rsidP="00805151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Look for an obvious substitution (i.e. a standard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-substitution)</w:t>
            </w:r>
          </w:p>
          <w:p w14:paraId="4DF416F4" w14:textId="77777777" w:rsidR="00805151" w:rsidRDefault="00805151" w:rsidP="00805151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steps 1 and 2 have not led to an answer, try to decide which strategy (or strategies) that we have learned in chapter </w:t>
            </w:r>
            <w:r w:rsidR="002D00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looks like it might be successful.  The strategies we have learned (with one new strategy included) are:</w:t>
            </w:r>
          </w:p>
          <w:p w14:paraId="28217FC9" w14:textId="77777777" w:rsidR="00805151" w:rsidRDefault="00805151" w:rsidP="008051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Integration by parts  </w:t>
            </w:r>
          </w:p>
          <w:p w14:paraId="28300023" w14:textId="77777777" w:rsidR="00805151" w:rsidRDefault="00805151" w:rsidP="008051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what we are integrating consists of only trig functions we may be able to use the methods of </w:t>
            </w:r>
            <w:r w:rsidR="002D0008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  <w:p w14:paraId="54820871" w14:textId="77777777" w:rsidR="00805151" w:rsidRDefault="00805151" w:rsidP="008051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Trigonometric substitution (remember the radical forms that lead to trigonometric substitution)</w:t>
            </w:r>
          </w:p>
          <w:p w14:paraId="1B8ACD11" w14:textId="77777777" w:rsidR="00805151" w:rsidRDefault="00805151" w:rsidP="008051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we have a rational function consider using partial fractions</w:t>
            </w:r>
          </w:p>
          <w:p w14:paraId="36E9BBE0" w14:textId="77777777" w:rsidR="00805151" w:rsidRDefault="00805151" w:rsidP="008051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 the square</w:t>
            </w:r>
          </w:p>
          <w:p w14:paraId="3FD94AC7" w14:textId="77777777" w:rsidR="00805151" w:rsidRPr="00805151" w:rsidRDefault="00805151" w:rsidP="000B53E1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Keep trying</w:t>
            </w:r>
          </w:p>
          <w:p w14:paraId="0E169C4C" w14:textId="77777777" w:rsidR="00805151" w:rsidRDefault="00805151" w:rsidP="000B53E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D36CE8" w14:textId="77777777" w:rsidR="00805151" w:rsidRDefault="0080515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05C896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53E1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 w:rsidR="0047082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 </w:t>
      </w:r>
      <w:r w:rsidRPr="006E2AB3">
        <w:rPr>
          <w:rFonts w:ascii="Times New Roman" w:hAnsi="Times New Roman" w:cs="Times New Roman"/>
          <w:position w:val="-30"/>
          <w:sz w:val="24"/>
          <w:szCs w:val="24"/>
        </w:rPr>
        <w:object w:dxaOrig="1260" w:dyaOrig="720" w14:anchorId="568E7F98">
          <v:shape id="_x0000_i1026" type="#_x0000_t75" style="width:61.5pt;height:36.75pt" o:ole="">
            <v:imagedata r:id="rId10" o:title=""/>
          </v:shape>
          <o:OLEObject Type="Embed" ProgID="Equation.DSMT4" ShapeID="_x0000_i1026" DrawAspect="Content" ObjectID="_1846089949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FE692F2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A00D3B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ideas of </w:t>
      </w:r>
      <w:r w:rsidR="00470820">
        <w:rPr>
          <w:rFonts w:ascii="Times New Roman" w:hAnsi="Times New Roman" w:cs="Times New Roman"/>
          <w:sz w:val="24"/>
          <w:szCs w:val="24"/>
        </w:rPr>
        <w:t>3.2</w:t>
      </w:r>
      <w:r>
        <w:rPr>
          <w:rFonts w:ascii="Times New Roman" w:hAnsi="Times New Roman" w:cs="Times New Roman"/>
          <w:sz w:val="24"/>
          <w:szCs w:val="24"/>
        </w:rPr>
        <w:t xml:space="preserve"> we note that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E2AB3">
        <w:rPr>
          <w:rFonts w:ascii="Times New Roman" w:hAnsi="Times New Roman" w:cs="Times New Roman"/>
          <w:position w:val="-32"/>
          <w:sz w:val="24"/>
          <w:szCs w:val="24"/>
        </w:rPr>
        <w:object w:dxaOrig="3780" w:dyaOrig="800" w14:anchorId="1697F9CE">
          <v:shape id="_x0000_i1027" type="#_x0000_t75" style="width:188.25pt;height:38.25pt" o:ole="">
            <v:imagedata r:id="rId12" o:title=""/>
          </v:shape>
          <o:OLEObject Type="Embed" ProgID="Equation.DSMT4" ShapeID="_x0000_i1027" DrawAspect="Content" ObjectID="_1846089950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82AE076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let </w:t>
      </w:r>
      <w:r w:rsidRPr="006E2AB3">
        <w:rPr>
          <w:rFonts w:ascii="Times New Roman" w:hAnsi="Times New Roman" w:cs="Times New Roman"/>
          <w:position w:val="-10"/>
          <w:sz w:val="24"/>
          <w:szCs w:val="24"/>
        </w:rPr>
        <w:object w:dxaOrig="2840" w:dyaOrig="320" w14:anchorId="3D9CB707">
          <v:shape id="_x0000_i1028" type="#_x0000_t75" style="width:140.3pt;height:16.5pt" o:ole="">
            <v:imagedata r:id="rId14" o:title=""/>
          </v:shape>
          <o:OLEObject Type="Embed" ProgID="Equation.DSMT4" ShapeID="_x0000_i1028" DrawAspect="Content" ObjectID="_1846089951" r:id="rId15"/>
        </w:object>
      </w:r>
      <w:r>
        <w:rPr>
          <w:rFonts w:ascii="Times New Roman" w:hAnsi="Times New Roman" w:cs="Times New Roman"/>
          <w:sz w:val="24"/>
          <w:szCs w:val="24"/>
        </w:rPr>
        <w:t>.  Now, we finish the problem:</w:t>
      </w:r>
    </w:p>
    <w:p w14:paraId="19E33041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7346">
        <w:rPr>
          <w:rFonts w:ascii="Times New Roman" w:hAnsi="Times New Roman" w:cs="Times New Roman"/>
          <w:position w:val="-34"/>
          <w:sz w:val="24"/>
          <w:szCs w:val="24"/>
        </w:rPr>
        <w:object w:dxaOrig="9880" w:dyaOrig="820" w14:anchorId="7A57D558">
          <v:shape id="_x0000_i1029" type="#_x0000_t75" style="width:464.35pt;height:40.5pt" o:ole="">
            <v:imagedata r:id="rId16" o:title=""/>
          </v:shape>
          <o:OLEObject Type="Embed" ProgID="Equation.DSMT4" ShapeID="_x0000_i1029" DrawAspect="Content" ObjectID="_1846089952" r:id="rId17"/>
        </w:object>
      </w:r>
    </w:p>
    <w:p w14:paraId="26F9ED3C" w14:textId="77777777" w:rsidR="00470820" w:rsidRDefault="0047082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0EEB51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665812" w14:textId="77777777" w:rsidR="00316A0B" w:rsidRDefault="00316A0B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A60863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53E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 w:rsidR="007A44E0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>Evaluate each of the following integrals</w:t>
      </w:r>
    </w:p>
    <w:p w14:paraId="739C9D92" w14:textId="77777777" w:rsidR="000B53E1" w:rsidRDefault="000B53E1" w:rsidP="000B53E1">
      <w:pPr>
        <w:pStyle w:val="NoSpacing"/>
        <w:numPr>
          <w:ilvl w:val="0"/>
          <w:numId w:val="17"/>
        </w:numPr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25EA">
        <w:rPr>
          <w:rFonts w:ascii="Times New Roman" w:hAnsi="Times New Roman" w:cs="Times New Roman"/>
          <w:position w:val="-30"/>
          <w:sz w:val="24"/>
          <w:szCs w:val="24"/>
        </w:rPr>
        <w:object w:dxaOrig="1280" w:dyaOrig="720" w14:anchorId="2AE236B7">
          <v:shape id="_x0000_i1030" type="#_x0000_t75" style="width:65.3pt;height:36.75pt" o:ole="">
            <v:imagedata r:id="rId18" o:title=""/>
          </v:shape>
          <o:OLEObject Type="Embed" ProgID="Equation.DSMT4" ShapeID="_x0000_i1030" DrawAspect="Content" ObjectID="_1846089953" r:id="rId19"/>
        </w:object>
      </w:r>
    </w:p>
    <w:p w14:paraId="69BE794A" w14:textId="77777777" w:rsidR="00D86D1F" w:rsidRDefault="00D86D1F" w:rsidP="000B53E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B3FEB91" w14:textId="77777777" w:rsidR="00D86D1F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radical in the denominator leads us to believe that a trigonometric substitution has the potential to be successful.  In particular we make the following substitution: </w:t>
      </w:r>
      <w:r w:rsidRPr="00A267D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E6449DF">
          <v:shape id="_x0000_i1031" type="#_x0000_t75" style="width:55.5pt;height:19.5pt" o:ole="">
            <v:imagedata r:id="rId20" o:title=""/>
          </v:shape>
          <o:OLEObject Type="Embed" ProgID="Equation.DSMT4" ShapeID="_x0000_i1031" DrawAspect="Content" ObjectID="_1846089954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 where </w:t>
      </w:r>
      <w:r w:rsidRPr="00A267D0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73E95EA2">
          <v:shape id="_x0000_i1032" type="#_x0000_t75" style="width:60pt;height:30.75pt" o:ole="">
            <v:imagedata r:id="rId22" o:title=""/>
          </v:shape>
          <o:OLEObject Type="Embed" ProgID="Equation.DSMT4" ShapeID="_x0000_i1032" DrawAspect="Content" ObjectID="_1846089955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A5AD6BB" w14:textId="77777777" w:rsidR="00D86D1F" w:rsidRDefault="000B53E1" w:rsidP="00D86D1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implies that </w:t>
      </w:r>
      <w:r w:rsidRPr="001C5673">
        <w:rPr>
          <w:rFonts w:ascii="Times New Roman" w:hAnsi="Times New Roman" w:cs="Times New Roman"/>
          <w:position w:val="-10"/>
          <w:sz w:val="24"/>
          <w:szCs w:val="24"/>
        </w:rPr>
        <w:object w:dxaOrig="1219" w:dyaOrig="360" w14:anchorId="529097CC">
          <v:shape id="_x0000_i1033" type="#_x0000_t75" style="width:60.75pt;height:18pt" o:ole="">
            <v:imagedata r:id="rId24" o:title=""/>
          </v:shape>
          <o:OLEObject Type="Embed" ProgID="Equation.DSMT4" ShapeID="_x0000_i1033" DrawAspect="Content" ObjectID="_1846089956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 and </w:t>
      </w:r>
      <w:r w:rsidRPr="001C5673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7A75DFFC">
          <v:shape id="_x0000_i1034" type="#_x0000_t75" style="width:80.25pt;height:19.5pt" o:ole="">
            <v:imagedata r:id="rId26" o:title=""/>
          </v:shape>
          <o:OLEObject Type="Embed" ProgID="Equation.DSMT4" ShapeID="_x0000_i1034" DrawAspect="Content" ObjectID="_1846089957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.  Also from this substitution we obtain: </w:t>
      </w:r>
    </w:p>
    <w:p w14:paraId="140056D0" w14:textId="77777777" w:rsidR="00D86D1F" w:rsidRDefault="000B53E1" w:rsidP="00D86D1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BE44B0">
        <w:rPr>
          <w:rFonts w:ascii="Times New Roman" w:hAnsi="Times New Roman" w:cs="Times New Roman"/>
          <w:position w:val="-38"/>
          <w:sz w:val="24"/>
          <w:szCs w:val="24"/>
        </w:rPr>
        <w:object w:dxaOrig="3340" w:dyaOrig="820" w14:anchorId="737FAC56">
          <v:shape id="_x0000_i1035" type="#_x0000_t75" style="width:166.5pt;height:41.25pt" o:ole="">
            <v:imagedata r:id="rId28" o:title=""/>
          </v:shape>
          <o:OLEObject Type="Embed" ProgID="Equation.DSMT4" ShapeID="_x0000_i1035" DrawAspect="Content" ObjectID="_1846089958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07A09DA" w14:textId="77777777" w:rsidR="00D86D1F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the integral becomes:</w:t>
      </w:r>
    </w:p>
    <w:p w14:paraId="34D8A4CC" w14:textId="77777777" w:rsidR="00D86D1F" w:rsidRDefault="000B53E1" w:rsidP="00D86D1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BE44B0">
        <w:rPr>
          <w:rFonts w:ascii="Times New Roman" w:hAnsi="Times New Roman" w:cs="Times New Roman"/>
          <w:position w:val="-32"/>
          <w:sz w:val="24"/>
          <w:szCs w:val="24"/>
        </w:rPr>
        <w:object w:dxaOrig="9000" w:dyaOrig="760" w14:anchorId="0B03B6D7">
          <v:shape id="_x0000_i1036" type="#_x0000_t75" style="width:451.35pt;height:38.25pt" o:ole="">
            <v:imagedata r:id="rId30" o:title=""/>
          </v:shape>
          <o:OLEObject Type="Embed" ProgID="Equation.DSMT4" ShapeID="_x0000_i1036" DrawAspect="Content" ObjectID="_1846089959" r:id="rId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22D05C" w14:textId="77777777" w:rsidR="00D86D1F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now make the substitution: </w:t>
      </w:r>
      <w:r w:rsidRPr="00BE44B0">
        <w:rPr>
          <w:rFonts w:ascii="Times New Roman" w:hAnsi="Times New Roman" w:cs="Times New Roman"/>
          <w:position w:val="-14"/>
          <w:sz w:val="24"/>
          <w:szCs w:val="24"/>
        </w:rPr>
        <w:object w:dxaOrig="3560" w:dyaOrig="400" w14:anchorId="5303C127">
          <v:shape id="_x0000_i1037" type="#_x0000_t75" style="width:178.55pt;height:19.5pt" o:ole="">
            <v:imagedata r:id="rId32" o:title=""/>
          </v:shape>
          <o:OLEObject Type="Embed" ProgID="Equation.DSMT4" ShapeID="_x0000_i1037" DrawAspect="Content" ObjectID="_1846089960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we have: </w:t>
      </w:r>
      <w:r w:rsidRPr="00C73EDF">
        <w:rPr>
          <w:rFonts w:ascii="Times New Roman" w:hAnsi="Times New Roman" w:cs="Times New Roman"/>
          <w:position w:val="-24"/>
          <w:sz w:val="24"/>
          <w:szCs w:val="24"/>
        </w:rPr>
        <w:object w:dxaOrig="8199" w:dyaOrig="620" w14:anchorId="2FF6910B">
          <v:shape id="_x0000_i1038" type="#_x0000_t75" style="width:411.2pt;height:30.75pt" o:ole="">
            <v:imagedata r:id="rId34" o:title=""/>
          </v:shape>
          <o:OLEObject Type="Embed" ProgID="Equation.DSMT4" ShapeID="_x0000_i1038" DrawAspect="Content" ObjectID="_1846089961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27D92A0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reference triangle for </w:t>
      </w:r>
      <w:r w:rsidRPr="00C73ED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F755C2F">
          <v:shape id="_x0000_i1039" type="#_x0000_t75" style="width:11.25pt;height:14.25pt" o:ole="">
            <v:imagedata r:id="rId36" o:title=""/>
          </v:shape>
          <o:OLEObject Type="Embed" ProgID="Equation.DSMT4" ShapeID="_x0000_i1039" DrawAspect="Content" ObjectID="_1846089962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 is (</w:t>
      </w:r>
      <w:r>
        <w:rPr>
          <w:rFonts w:ascii="Times New Roman" w:hAnsi="Times New Roman" w:cs="Times New Roman"/>
          <w:i/>
          <w:sz w:val="24"/>
          <w:szCs w:val="24"/>
        </w:rPr>
        <w:t>Note: it is the same in the first and fourth quadrants)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E9B51F9" w14:textId="77777777" w:rsidR="00D86D1F" w:rsidRDefault="00D86D1F" w:rsidP="000B53E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56F0AC7" wp14:editId="710534C4">
            <wp:simplePos x="0" y="0"/>
            <wp:positionH relativeFrom="column">
              <wp:posOffset>4724400</wp:posOffset>
            </wp:positionH>
            <wp:positionV relativeFrom="paragraph">
              <wp:posOffset>124460</wp:posOffset>
            </wp:positionV>
            <wp:extent cx="2371725" cy="1586230"/>
            <wp:effectExtent l="0" t="0" r="0" b="0"/>
            <wp:wrapTight wrapText="bothSides">
              <wp:wrapPolygon edited="0">
                <wp:start x="19605" y="259"/>
                <wp:lineTo x="17870" y="2335"/>
                <wp:lineTo x="15094" y="4929"/>
                <wp:lineTo x="7981" y="6485"/>
                <wp:lineTo x="7807" y="8042"/>
                <wp:lineTo x="10410" y="9079"/>
                <wp:lineTo x="173" y="18418"/>
                <wp:lineTo x="520" y="18937"/>
                <wp:lineTo x="10063" y="20493"/>
                <wp:lineTo x="10930" y="20493"/>
                <wp:lineTo x="14573" y="19974"/>
                <wp:lineTo x="20646" y="18418"/>
                <wp:lineTo x="20993" y="9079"/>
                <wp:lineTo x="20472" y="259"/>
                <wp:lineTo x="19605" y="259"/>
              </wp:wrapPolygon>
            </wp:wrapTight>
            <wp:docPr id="144" name="Picture 144" descr="A reference triangle for th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A reference triangle for theta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586230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A4BD0F" w14:textId="77777777" w:rsidR="00F63C5C" w:rsidRDefault="00F63C5C" w:rsidP="000B53E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5F5CF2D" w14:textId="77777777" w:rsidR="00D86D1F" w:rsidRDefault="00D86D1F" w:rsidP="000B53E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219CC50" w14:textId="77777777" w:rsidR="000B53E1" w:rsidRDefault="000B53E1" w:rsidP="000B53E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2BFE02B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this we see that: </w:t>
      </w:r>
      <w:r w:rsidRPr="00C73EDF">
        <w:rPr>
          <w:rFonts w:ascii="Times New Roman" w:hAnsi="Times New Roman" w:cs="Times New Roman"/>
          <w:position w:val="-24"/>
          <w:sz w:val="24"/>
          <w:szCs w:val="24"/>
        </w:rPr>
        <w:object w:dxaOrig="4900" w:dyaOrig="620" w14:anchorId="7B96223F">
          <v:shape id="_x0000_i1040" type="#_x0000_t75" style="width:245.25pt;height:30.75pt" o:ole="">
            <v:imagedata r:id="rId39" o:title=""/>
          </v:shape>
          <o:OLEObject Type="Embed" ProgID="Equation.DSMT4" ShapeID="_x0000_i1040" DrawAspect="Content" ObjectID="_1846089963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D584A8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4EE61E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DED283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3E9541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F091C9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15CE8C" w14:textId="77777777" w:rsidR="007A44E0" w:rsidRPr="00A267D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19484" w14:textId="77777777" w:rsidR="000B53E1" w:rsidRDefault="000B53E1" w:rsidP="000B53E1">
      <w:pPr>
        <w:pStyle w:val="NoSpacing"/>
        <w:numPr>
          <w:ilvl w:val="0"/>
          <w:numId w:val="17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A267D0">
        <w:rPr>
          <w:rFonts w:ascii="Times New Roman" w:hAnsi="Times New Roman" w:cs="Times New Roman"/>
          <w:position w:val="-40"/>
          <w:sz w:val="24"/>
          <w:szCs w:val="24"/>
        </w:rPr>
        <w:object w:dxaOrig="1140" w:dyaOrig="920" w14:anchorId="36CF147D">
          <v:shape id="_x0000_i1041" type="#_x0000_t75" style="width:57pt;height:45.75pt" o:ole="">
            <v:imagedata r:id="rId41" o:title=""/>
          </v:shape>
          <o:OLEObject Type="Embed" ProgID="Equation.DSMT4" ShapeID="_x0000_i1041" DrawAspect="Content" ObjectID="_1846089964" r:id="rId42"/>
        </w:object>
      </w:r>
      <w:r w:rsidR="00D83EA4">
        <w:rPr>
          <w:rFonts w:ascii="Times New Roman" w:hAnsi="Times New Roman" w:cs="Times New Roman"/>
          <w:sz w:val="24"/>
          <w:szCs w:val="24"/>
        </w:rPr>
        <w:t xml:space="preserve"> (Hint:  Begin by completing a polynomial long division)</w:t>
      </w:r>
    </w:p>
    <w:p w14:paraId="7B86E3BD" w14:textId="77777777" w:rsidR="004630CD" w:rsidRDefault="004630CD" w:rsidP="000B53E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0DBC30C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7CF3">
        <w:rPr>
          <w:rFonts w:ascii="Times New Roman" w:hAnsi="Times New Roman" w:cs="Times New Roman"/>
          <w:sz w:val="24"/>
          <w:szCs w:val="24"/>
        </w:rPr>
        <w:t>Since the degree of</w:t>
      </w:r>
      <w:r>
        <w:rPr>
          <w:rFonts w:ascii="Times New Roman" w:hAnsi="Times New Roman" w:cs="Times New Roman"/>
          <w:sz w:val="24"/>
          <w:szCs w:val="24"/>
        </w:rPr>
        <w:t xml:space="preserve"> the numerator equals the degree of the denominator we perform polynomial long division and we obtain:  </w:t>
      </w:r>
      <w:r w:rsidRPr="003D3D99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4528E6B8">
          <v:shape id="_x0000_i1042" type="#_x0000_t75" style="width:90pt;height:30.75pt" o:ole="">
            <v:imagedata r:id="rId43" o:title=""/>
          </v:shape>
          <o:OLEObject Type="Embed" ProgID="Equation.DSMT4" ShapeID="_x0000_i1042" DrawAspect="Content" ObjectID="_1846089965" r:id="rId44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we can finish the problem: </w:t>
      </w:r>
      <w:r w:rsidRPr="00585840">
        <w:rPr>
          <w:rFonts w:ascii="Times New Roman" w:hAnsi="Times New Roman" w:cs="Times New Roman"/>
          <w:position w:val="-42"/>
          <w:sz w:val="24"/>
          <w:szCs w:val="24"/>
        </w:rPr>
        <w:object w:dxaOrig="5920" w:dyaOrig="960" w14:anchorId="28FAF880">
          <v:shape id="_x0000_i1043" type="#_x0000_t75" style="width:296.3pt;height:48pt" o:ole="">
            <v:imagedata r:id="rId45" o:title=""/>
          </v:shape>
          <o:OLEObject Type="Embed" ProgID="Equation.DSMT4" ShapeID="_x0000_i1043" DrawAspect="Content" ObjectID="_1846089966" r:id="rId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B0993A" w14:textId="77777777" w:rsidR="004630CD" w:rsidRDefault="004630CD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F30A8F" w14:textId="77777777" w:rsidR="004630CD" w:rsidRDefault="004630CD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E8C42D" w14:textId="77777777" w:rsidR="00F07CF3" w:rsidRDefault="00F07CF3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BABCF9" w14:textId="77777777" w:rsidR="00F07CF3" w:rsidRDefault="00F07CF3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F0995E" w14:textId="77777777" w:rsidR="00F07CF3" w:rsidRDefault="00F07CF3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3856D6" w14:textId="77777777" w:rsidR="00F07CF3" w:rsidRDefault="00F07CF3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137FA4" w14:textId="77777777" w:rsidR="00316A0B" w:rsidRDefault="00DD1571" w:rsidP="000B53E1">
      <w:pPr>
        <w:pStyle w:val="NoSpacing"/>
        <w:numPr>
          <w:ilvl w:val="0"/>
          <w:numId w:val="17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316A0B">
        <w:rPr>
          <w:rFonts w:ascii="Times New Roman" w:hAnsi="Times New Roman" w:cs="Times New Roman"/>
          <w:position w:val="-30"/>
          <w:sz w:val="24"/>
          <w:szCs w:val="24"/>
        </w:rPr>
        <w:object w:dxaOrig="3739" w:dyaOrig="720" w14:anchorId="2637EC14">
          <v:shape id="_x0000_i1044" type="#_x0000_t75" style="width:186.75pt;height:36.75pt" o:ole="">
            <v:imagedata r:id="rId47" o:title=""/>
          </v:shape>
          <o:OLEObject Type="Embed" ProgID="Equation.3" ShapeID="_x0000_i1044" DrawAspect="Content" ObjectID="_1846089967" r:id="rId48"/>
        </w:object>
      </w:r>
    </w:p>
    <w:p w14:paraId="24B7D1D3" w14:textId="77777777" w:rsidR="004630CD" w:rsidRDefault="004630CD" w:rsidP="000B53E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AF9577B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this question it turns out that simplification leads us to something we can integrate.  Specifically we have:  </w:t>
      </w:r>
    </w:p>
    <w:p w14:paraId="0A9DDCA2" w14:textId="77777777" w:rsidR="00A24DB2" w:rsidRDefault="00A24DB2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25E93F" w14:textId="77777777" w:rsidR="00A24DB2" w:rsidRDefault="00A24DB2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24DB2">
        <w:rPr>
          <w:rFonts w:ascii="Times New Roman" w:hAnsi="Times New Roman" w:cs="Times New Roman"/>
          <w:position w:val="-70"/>
          <w:sz w:val="24"/>
          <w:szCs w:val="24"/>
        </w:rPr>
        <w:object w:dxaOrig="10860" w:dyaOrig="1520" w14:anchorId="3F44121F">
          <v:shape id="_x0000_i1045" type="#_x0000_t75" style="width:542.45pt;height:77.2pt" o:ole="">
            <v:imagedata r:id="rId49" o:title=""/>
          </v:shape>
          <o:OLEObject Type="Embed" ProgID="Equation.DSMT4" ShapeID="_x0000_i1045" DrawAspect="Content" ObjectID="_1846089968" r:id="rId50"/>
        </w:object>
      </w:r>
    </w:p>
    <w:p w14:paraId="6583564C" w14:textId="77777777" w:rsidR="00191E10" w:rsidRDefault="00191E1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92815D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79D23B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30E9B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D41CBC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5F3CA1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A5A848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35AA0B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C96AAC" w14:textId="77777777" w:rsidR="007A44E0" w:rsidRDefault="00792509" w:rsidP="00792509">
      <w:pPr>
        <w:pStyle w:val="NoSpacing"/>
        <w:tabs>
          <w:tab w:val="left" w:pos="94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40E19EE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05AA4F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637370" w14:textId="77777777" w:rsidR="000B53E1" w:rsidRDefault="000B53E1" w:rsidP="000B53E1">
      <w:pPr>
        <w:pStyle w:val="NoSpacing"/>
        <w:numPr>
          <w:ilvl w:val="0"/>
          <w:numId w:val="17"/>
        </w:numPr>
        <w:ind w:hanging="720"/>
        <w:rPr>
          <w:rFonts w:ascii="Times New Roman" w:hAnsi="Times New Roman" w:cs="Times New Roman"/>
          <w:sz w:val="24"/>
          <w:szCs w:val="24"/>
        </w:rPr>
      </w:pPr>
      <w:r w:rsidRPr="00A267D0">
        <w:rPr>
          <w:rFonts w:ascii="Times New Roman" w:hAnsi="Times New Roman" w:cs="Times New Roman"/>
          <w:position w:val="-42"/>
          <w:sz w:val="24"/>
          <w:szCs w:val="24"/>
        </w:rPr>
        <w:object w:dxaOrig="1140" w:dyaOrig="960" w14:anchorId="6A2179B6">
          <v:shape id="_x0000_i1046" type="#_x0000_t75" style="width:57pt;height:48pt" o:ole="">
            <v:imagedata r:id="rId51" o:title=""/>
          </v:shape>
          <o:OLEObject Type="Embed" ProgID="Equation.DSMT4" ShapeID="_x0000_i1046" DrawAspect="Content" ObjectID="_1846089969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3EA4">
        <w:rPr>
          <w:rFonts w:ascii="Times New Roman" w:hAnsi="Times New Roman" w:cs="Times New Roman"/>
          <w:sz w:val="24"/>
          <w:szCs w:val="24"/>
        </w:rPr>
        <w:t xml:space="preserve"> (</w:t>
      </w:r>
      <w:r w:rsidR="00D83EA4" w:rsidRPr="00191E10">
        <w:rPr>
          <w:rFonts w:ascii="Times New Roman" w:hAnsi="Times New Roman" w:cs="Times New Roman"/>
          <w:i/>
          <w:sz w:val="24"/>
          <w:szCs w:val="24"/>
        </w:rPr>
        <w:t>Hint:  Begin by rationalizing the numerator</w:t>
      </w:r>
      <w:r w:rsidR="00D83EA4">
        <w:rPr>
          <w:rFonts w:ascii="Times New Roman" w:hAnsi="Times New Roman" w:cs="Times New Roman"/>
          <w:sz w:val="24"/>
          <w:szCs w:val="24"/>
        </w:rPr>
        <w:t>)</w:t>
      </w:r>
    </w:p>
    <w:p w14:paraId="4473ADB2" w14:textId="77777777" w:rsidR="000B53E1" w:rsidRDefault="004630CD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30CD">
        <w:rPr>
          <w:rFonts w:ascii="Times New Roman" w:hAnsi="Times New Roman" w:cs="Times New Roman"/>
          <w:sz w:val="24"/>
          <w:szCs w:val="24"/>
        </w:rPr>
        <w:t xml:space="preserve">This </w:t>
      </w:r>
      <w:r w:rsidR="000B53E1">
        <w:rPr>
          <w:rFonts w:ascii="Times New Roman" w:hAnsi="Times New Roman" w:cs="Times New Roman"/>
          <w:sz w:val="24"/>
          <w:szCs w:val="24"/>
        </w:rPr>
        <w:t>is an example of an integral which is quite difficult to evaluate.  It turns out that rationalizing the numerator makes it possible to evaluate:</w:t>
      </w:r>
    </w:p>
    <w:p w14:paraId="24DB52FE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27785">
        <w:rPr>
          <w:rFonts w:ascii="Times New Roman" w:hAnsi="Times New Roman" w:cs="Times New Roman"/>
          <w:position w:val="-56"/>
          <w:sz w:val="24"/>
          <w:szCs w:val="24"/>
        </w:rPr>
        <w:object w:dxaOrig="7440" w:dyaOrig="1240" w14:anchorId="068E760F">
          <v:shape id="_x0000_i1047" type="#_x0000_t75" style="width:371.25pt;height:60.75pt" o:ole="">
            <v:imagedata r:id="rId53" o:title=""/>
          </v:shape>
          <o:OLEObject Type="Embed" ProgID="Equation.DSMT4" ShapeID="_x0000_i1047" DrawAspect="Content" ObjectID="_1846089970" r:id="rId54"/>
        </w:object>
      </w:r>
      <w:r>
        <w:rPr>
          <w:rFonts w:ascii="Times New Roman" w:hAnsi="Times New Roman" w:cs="Times New Roman"/>
          <w:sz w:val="24"/>
          <w:szCs w:val="24"/>
        </w:rPr>
        <w:t>.  Now, we have two integrals to e</w:t>
      </w:r>
      <w:r w:rsidR="00191E10">
        <w:rPr>
          <w:rFonts w:ascii="Times New Roman" w:hAnsi="Times New Roman" w:cs="Times New Roman"/>
          <w:sz w:val="24"/>
          <w:szCs w:val="24"/>
        </w:rPr>
        <w:t>valuate.  The first integrand is the derivative of inverse sine</w:t>
      </w:r>
      <w:r w:rsidRPr="00792509">
        <w:rPr>
          <w:rFonts w:ascii="Times New Roman" w:hAnsi="Times New Roman" w:cs="Times New Roman"/>
          <w:sz w:val="24"/>
          <w:szCs w:val="24"/>
        </w:rPr>
        <w:t xml:space="preserve"> and for the</w:t>
      </w:r>
      <w:r>
        <w:rPr>
          <w:rFonts w:ascii="Times New Roman" w:hAnsi="Times New Roman" w:cs="Times New Roman"/>
          <w:sz w:val="24"/>
          <w:szCs w:val="24"/>
        </w:rPr>
        <w:t xml:space="preserve"> second integral we make the substitution: </w:t>
      </w:r>
      <w:r w:rsidRPr="00C57FC8">
        <w:rPr>
          <w:rFonts w:ascii="Times New Roman" w:hAnsi="Times New Roman" w:cs="Times New Roman"/>
          <w:position w:val="-24"/>
          <w:sz w:val="24"/>
          <w:szCs w:val="24"/>
        </w:rPr>
        <w:object w:dxaOrig="3879" w:dyaOrig="620" w14:anchorId="66DC9AEB">
          <v:shape id="_x0000_i1048" type="#_x0000_t75" style="width:194.9pt;height:30.75pt" o:ole="">
            <v:imagedata r:id="rId55" o:title=""/>
          </v:shape>
          <o:OLEObject Type="Embed" ProgID="Equation.DSMT4" ShapeID="_x0000_i1048" DrawAspect="Content" ObjectID="_1846089971" r:id="rId56"/>
        </w:object>
      </w:r>
      <w:r>
        <w:rPr>
          <w:rFonts w:ascii="Times New Roman" w:hAnsi="Times New Roman" w:cs="Times New Roman"/>
          <w:sz w:val="24"/>
          <w:szCs w:val="24"/>
        </w:rPr>
        <w:t xml:space="preserve">.  From this substitution if we view </w:t>
      </w:r>
      <w:r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as function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we have </w:t>
      </w:r>
      <w:r w:rsidRPr="00C57FC8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5E4F6B81">
          <v:shape id="_x0000_i1049" type="#_x0000_t75" style="width:38.25pt;height:16.5pt" o:ole="">
            <v:imagedata r:id="rId57" o:title=""/>
          </v:shape>
          <o:OLEObject Type="Embed" ProgID="Equation.DSMT4" ShapeID="_x0000_i1049" DrawAspect="Content" ObjectID="_1846089972" r:id="rId58"/>
        </w:object>
      </w:r>
      <w:r>
        <w:rPr>
          <w:rFonts w:ascii="Times New Roman" w:hAnsi="Times New Roman" w:cs="Times New Roman"/>
          <w:sz w:val="24"/>
          <w:szCs w:val="24"/>
        </w:rPr>
        <w:t xml:space="preserve">  and  </w:t>
      </w:r>
      <w:r w:rsidRPr="00C57FC8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68E10339">
          <v:shape id="_x0000_i1050" type="#_x0000_t75" style="width:38.25pt;height:16.5pt" o:ole="">
            <v:imagedata r:id="rId59" o:title=""/>
          </v:shape>
          <o:OLEObject Type="Embed" ProgID="Equation.DSMT4" ShapeID="_x0000_i1050" DrawAspect="Content" ObjectID="_1846089973" r:id="rId60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we have: </w:t>
      </w:r>
      <w:r w:rsidRPr="00C57FC8">
        <w:rPr>
          <w:rFonts w:ascii="Times New Roman" w:hAnsi="Times New Roman" w:cs="Times New Roman"/>
          <w:position w:val="-42"/>
          <w:sz w:val="24"/>
          <w:szCs w:val="24"/>
        </w:rPr>
        <w:object w:dxaOrig="8260" w:dyaOrig="960" w14:anchorId="5E87BF99">
          <v:shape id="_x0000_i1051" type="#_x0000_t75" style="width:413.85pt;height:48pt" o:ole="">
            <v:imagedata r:id="rId61" o:title=""/>
          </v:shape>
          <o:OLEObject Type="Embed" ProgID="Equation.DSMT4" ShapeID="_x0000_i1051" DrawAspect="Content" ObjectID="_1846089974" r:id="rId6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CDA56C" w14:textId="77777777" w:rsidR="000B53E1" w:rsidRDefault="000B53E1" w:rsidP="000B53E1">
      <w:pPr>
        <w:rPr>
          <w:szCs w:val="28"/>
        </w:rPr>
      </w:pPr>
    </w:p>
    <w:p w14:paraId="7E4FE6BD" w14:textId="77777777" w:rsidR="007A44E0" w:rsidRDefault="007A44E0" w:rsidP="000B53E1">
      <w:pPr>
        <w:rPr>
          <w:szCs w:val="28"/>
        </w:rPr>
      </w:pPr>
    </w:p>
    <w:p w14:paraId="5A53DDF0" w14:textId="77777777" w:rsidR="007A44E0" w:rsidRDefault="007A44E0" w:rsidP="000B53E1">
      <w:pPr>
        <w:rPr>
          <w:szCs w:val="28"/>
        </w:rPr>
      </w:pPr>
    </w:p>
    <w:p w14:paraId="5E763500" w14:textId="77777777" w:rsidR="007A44E0" w:rsidRDefault="007A44E0" w:rsidP="000B53E1">
      <w:pPr>
        <w:rPr>
          <w:szCs w:val="28"/>
        </w:rPr>
      </w:pPr>
    </w:p>
    <w:p w14:paraId="77DC21A8" w14:textId="77777777" w:rsidR="007A44E0" w:rsidRDefault="007A44E0" w:rsidP="000B53E1">
      <w:pPr>
        <w:rPr>
          <w:szCs w:val="28"/>
        </w:rPr>
      </w:pPr>
    </w:p>
    <w:p w14:paraId="53041002" w14:textId="77777777" w:rsidR="00AD090A" w:rsidRDefault="00AD090A" w:rsidP="000B53E1">
      <w:pPr>
        <w:rPr>
          <w:szCs w:val="28"/>
        </w:rPr>
      </w:pPr>
    </w:p>
    <w:p w14:paraId="5DE6FECE" w14:textId="77777777" w:rsidR="007A44E0" w:rsidRDefault="007A44E0" w:rsidP="000B53E1">
      <w:pPr>
        <w:rPr>
          <w:szCs w:val="28"/>
        </w:rPr>
      </w:pPr>
    </w:p>
    <w:p w14:paraId="01CA1C20" w14:textId="77777777" w:rsidR="007A44E0" w:rsidRDefault="007A44E0" w:rsidP="000B53E1">
      <w:pPr>
        <w:rPr>
          <w:szCs w:val="28"/>
        </w:rPr>
      </w:pPr>
    </w:p>
    <w:p w14:paraId="42D493AB" w14:textId="77777777" w:rsidR="000B53E1" w:rsidRDefault="00253316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331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 w:rsidR="007A44E0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0B53E1" w:rsidRPr="0025331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C30357">
        <w:rPr>
          <w:rFonts w:ascii="Times New Roman" w:hAnsi="Times New Roman" w:cs="Times New Roman"/>
          <w:sz w:val="24"/>
          <w:szCs w:val="24"/>
        </w:rPr>
        <w:t xml:space="preserve">  </w:t>
      </w:r>
      <w:r w:rsidR="000B53E1">
        <w:rPr>
          <w:rFonts w:ascii="Times New Roman" w:hAnsi="Times New Roman" w:cs="Times New Roman"/>
          <w:sz w:val="24"/>
          <w:szCs w:val="24"/>
        </w:rPr>
        <w:t>Evaluate each of the following integrals.</w:t>
      </w:r>
    </w:p>
    <w:p w14:paraId="7031ED3F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6779D4" w14:textId="77777777" w:rsidR="000B53E1" w:rsidRDefault="000B53E1" w:rsidP="0062766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B3D36">
        <w:rPr>
          <w:rFonts w:ascii="Times New Roman" w:hAnsi="Times New Roman" w:cs="Times New Roman"/>
          <w:position w:val="-26"/>
          <w:sz w:val="24"/>
          <w:szCs w:val="24"/>
        </w:rPr>
        <w:object w:dxaOrig="1340" w:dyaOrig="680" w14:anchorId="75D4A856">
          <v:shape id="_x0000_i1052" type="#_x0000_t75" style="width:68.25pt;height:33.75pt" o:ole="">
            <v:imagedata r:id="rId63" o:title=""/>
          </v:shape>
          <o:OLEObject Type="Embed" ProgID="Equation.DSMT4" ShapeID="_x0000_i1052" DrawAspect="Content" ObjectID="_1846089975" r:id="rId64"/>
        </w:object>
      </w:r>
      <w:r w:rsidR="00191E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A44E0">
        <w:rPr>
          <w:rFonts w:ascii="Times New Roman" w:hAnsi="Times New Roman" w:cs="Times New Roman"/>
          <w:sz w:val="24"/>
          <w:szCs w:val="24"/>
        </w:rPr>
        <w:t>(</w:t>
      </w:r>
      <w:r w:rsidR="007A44E0" w:rsidRPr="00191E10">
        <w:rPr>
          <w:rFonts w:ascii="Times New Roman" w:hAnsi="Times New Roman" w:cs="Times New Roman"/>
          <w:i/>
          <w:sz w:val="24"/>
          <w:szCs w:val="24"/>
        </w:rPr>
        <w:t xml:space="preserve">Hint:  </w:t>
      </w:r>
      <w:r w:rsidR="00CE3F42">
        <w:rPr>
          <w:rFonts w:ascii="Times New Roman" w:hAnsi="Times New Roman" w:cs="Times New Roman"/>
          <w:i/>
          <w:sz w:val="24"/>
          <w:szCs w:val="24"/>
        </w:rPr>
        <w:t>Use Algebra</w:t>
      </w:r>
      <w:r w:rsidR="007A44E0">
        <w:rPr>
          <w:rFonts w:ascii="Times New Roman" w:hAnsi="Times New Roman" w:cs="Times New Roman"/>
          <w:sz w:val="24"/>
          <w:szCs w:val="24"/>
        </w:rPr>
        <w:t>)</w:t>
      </w:r>
    </w:p>
    <w:p w14:paraId="246B8671" w14:textId="77777777" w:rsidR="000B53E1" w:rsidRDefault="000B53E1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Simplification is the key to this one.  Notice: </w:t>
      </w:r>
      <w:r w:rsidRPr="00FB3D36">
        <w:rPr>
          <w:rFonts w:ascii="Times New Roman" w:hAnsi="Times New Roman" w:cs="Times New Roman"/>
          <w:position w:val="-34"/>
          <w:sz w:val="24"/>
          <w:szCs w:val="24"/>
        </w:rPr>
        <w:object w:dxaOrig="8559" w:dyaOrig="820" w14:anchorId="06E91D1B">
          <v:shape id="_x0000_i1053" type="#_x0000_t75" style="width:428.4pt;height:41.25pt" o:ole="">
            <v:imagedata r:id="rId65" o:title=""/>
          </v:shape>
          <o:OLEObject Type="Embed" ProgID="Equation.DSMT4" ShapeID="_x0000_i1053" DrawAspect="Content" ObjectID="_1846089976" r:id="rId6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4B9D77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E4917C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ADFED1" w14:textId="77777777" w:rsidR="007A44E0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155751" w14:textId="77777777" w:rsidR="005F46EC" w:rsidRPr="00D12892" w:rsidRDefault="005F46EC" w:rsidP="00D12892">
      <w:pPr>
        <w:pStyle w:val="ListParagraph"/>
        <w:numPr>
          <w:ilvl w:val="0"/>
          <w:numId w:val="19"/>
        </w:numPr>
        <w:rPr>
          <w:rFonts w:eastAsiaTheme="minorEastAsia"/>
          <w:b/>
          <w:i/>
          <w:szCs w:val="24"/>
        </w:rPr>
      </w:pPr>
      <w:r w:rsidRPr="006A5A32">
        <w:rPr>
          <w:position w:val="-40"/>
        </w:rPr>
        <w:object w:dxaOrig="1100" w:dyaOrig="920" w14:anchorId="3BF7F57C">
          <v:shape id="_x0000_i1054" type="#_x0000_t75" style="width:55.5pt;height:45.75pt" o:ole="">
            <v:imagedata r:id="rId67" o:title=""/>
          </v:shape>
          <o:OLEObject Type="Embed" ProgID="Equation.DSMT4" ShapeID="_x0000_i1054" DrawAspect="Content" ObjectID="_1846089977" r:id="rId68"/>
        </w:object>
      </w:r>
      <w:r w:rsidRPr="00D12892">
        <w:rPr>
          <w:rFonts w:eastAsiaTheme="minorEastAsia"/>
          <w:szCs w:val="24"/>
        </w:rPr>
        <w:t xml:space="preserve">  </w:t>
      </w:r>
      <w:r w:rsidR="00885591">
        <w:rPr>
          <w:rFonts w:eastAsiaTheme="minorEastAsia"/>
          <w:i/>
          <w:szCs w:val="24"/>
        </w:rPr>
        <w:t>(Hint:  Use Algebra)</w:t>
      </w:r>
    </w:p>
    <w:p w14:paraId="11E99AD0" w14:textId="77777777" w:rsidR="005F46EC" w:rsidRDefault="005F46EC" w:rsidP="005F46EC">
      <w:pPr>
        <w:rPr>
          <w:szCs w:val="24"/>
        </w:rPr>
      </w:pPr>
      <w:r>
        <w:rPr>
          <w:szCs w:val="24"/>
        </w:rPr>
        <w:t xml:space="preserve">Since the function </w:t>
      </w:r>
      <w:r w:rsidRPr="00C273A8">
        <w:rPr>
          <w:position w:val="-24"/>
          <w:szCs w:val="24"/>
        </w:rPr>
        <w:object w:dxaOrig="1380" w:dyaOrig="660" w14:anchorId="1C8E01DA">
          <v:shape id="_x0000_i1055" type="#_x0000_t75" style="width:69pt;height:33.75pt" o:ole="">
            <v:imagedata r:id="rId69" o:title=""/>
          </v:shape>
          <o:OLEObject Type="Embed" ProgID="Equation.DSMT4" ShapeID="_x0000_i1055" DrawAspect="Content" ObjectID="_1846089978" r:id="rId70"/>
        </w:object>
      </w:r>
      <w:r>
        <w:rPr>
          <w:szCs w:val="24"/>
        </w:rPr>
        <w:t xml:space="preserve"> is continuous </w:t>
      </w:r>
      <w:r>
        <w:rPr>
          <w:rFonts w:eastAsiaTheme="minorEastAsia"/>
          <w:szCs w:val="24"/>
        </w:rPr>
        <w:t xml:space="preserve">on </w:t>
      </w:r>
      <w:r w:rsidR="00A4183A" w:rsidRPr="00624A11">
        <w:rPr>
          <w:rFonts w:eastAsiaTheme="minorEastAsia"/>
          <w:position w:val="-14"/>
          <w:szCs w:val="24"/>
        </w:rPr>
        <w:object w:dxaOrig="660" w:dyaOrig="400" w14:anchorId="3909EAD2">
          <v:shape id="_x0000_i1056" type="#_x0000_t75" style="width:33.75pt;height:19.5pt" o:ole="">
            <v:imagedata r:id="rId71" o:title=""/>
          </v:shape>
          <o:OLEObject Type="Embed" ProgID="Equation.DSMT4" ShapeID="_x0000_i1056" DrawAspect="Content" ObjectID="_1846089979" r:id="rId72"/>
        </w:object>
      </w:r>
      <w:r>
        <w:rPr>
          <w:rFonts w:eastAsiaTheme="minorEastAsia"/>
          <w:szCs w:val="24"/>
        </w:rPr>
        <w:t>, so by the FTCP2 we know that:</w:t>
      </w:r>
    </w:p>
    <w:p w14:paraId="4080350A" w14:textId="77777777" w:rsidR="00AD090A" w:rsidRDefault="00A4183A" w:rsidP="005F46E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A6C54">
        <w:rPr>
          <w:position w:val="-92"/>
          <w:szCs w:val="24"/>
        </w:rPr>
        <w:object w:dxaOrig="8419" w:dyaOrig="2360" w14:anchorId="45B925DC">
          <v:shape id="_x0000_i1057" type="#_x0000_t75" style="width:420.95pt;height:117.75pt" o:ole="">
            <v:imagedata r:id="rId73" o:title=""/>
          </v:shape>
          <o:OLEObject Type="Embed" ProgID="Equation.DSMT4" ShapeID="_x0000_i1057" DrawAspect="Content" ObjectID="_1846089980" r:id="rId74"/>
        </w:object>
      </w:r>
    </w:p>
    <w:p w14:paraId="2D1BA5BB" w14:textId="77777777" w:rsidR="007A44E0" w:rsidRPr="00FB3D36" w:rsidRDefault="007A44E0" w:rsidP="000B53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B1BEDE" w14:textId="77777777" w:rsidR="000B53E1" w:rsidRDefault="000B53E1" w:rsidP="00D12892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6D2D">
        <w:rPr>
          <w:rFonts w:ascii="Times New Roman" w:hAnsi="Times New Roman" w:cs="Times New Roman"/>
          <w:position w:val="-26"/>
          <w:sz w:val="24"/>
          <w:szCs w:val="24"/>
        </w:rPr>
        <w:object w:dxaOrig="1359" w:dyaOrig="680" w14:anchorId="40F40174">
          <v:shape id="_x0000_i1058" type="#_x0000_t75" style="width:68.2pt;height:33.75pt" o:ole="">
            <v:imagedata r:id="rId75" o:title=""/>
          </v:shape>
          <o:OLEObject Type="Embed" ProgID="Equation.DSMT4" ShapeID="_x0000_i1058" DrawAspect="Content" ObjectID="_1846089981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92A5C3" w14:textId="77777777" w:rsidR="002361F3" w:rsidRPr="002958E4" w:rsidRDefault="000B53E1" w:rsidP="002958E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use integration by parts.  We let </w:t>
      </w:r>
      <w:r w:rsidRPr="00616D2D">
        <w:rPr>
          <w:rFonts w:ascii="Times New Roman" w:hAnsi="Times New Roman" w:cs="Times New Roman"/>
          <w:position w:val="-10"/>
          <w:sz w:val="24"/>
          <w:szCs w:val="24"/>
        </w:rPr>
        <w:object w:dxaOrig="1200" w:dyaOrig="360" w14:anchorId="4E813B15">
          <v:shape id="_x0000_i1059" type="#_x0000_t75" style="width:60pt;height:18pt" o:ole="">
            <v:imagedata r:id="rId77" o:title=""/>
          </v:shape>
          <o:OLEObject Type="Embed" ProgID="Equation.DSMT4" ShapeID="_x0000_i1059" DrawAspect="Content" ObjectID="_1846089982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16D2D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2652F138">
          <v:shape id="_x0000_i1060" type="#_x0000_t75" style="width:55.5pt;height:30.75pt" o:ole="">
            <v:imagedata r:id="rId79" o:title=""/>
          </v:shape>
          <o:OLEObject Type="Embed" ProgID="Equation.DSMT4" ShapeID="_x0000_i1060" DrawAspect="Content" ObjectID="_1846089983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.  These equations imply </w:t>
      </w:r>
      <w:r w:rsidRPr="00616D2D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7267A826">
          <v:shape id="_x0000_i1061" type="#_x0000_t75" style="width:69pt;height:30.75pt" o:ole="">
            <v:imagedata r:id="rId81" o:title=""/>
          </v:shape>
          <o:OLEObject Type="Embed" ProgID="Equation.DSMT4" ShapeID="_x0000_i1061" DrawAspect="Content" ObjectID="_1846089984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16D2D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3932D513">
          <v:shape id="_x0000_i1062" type="#_x0000_t75" style="width:35.25pt;height:30.75pt" o:ole="">
            <v:imagedata r:id="rId83" o:title=""/>
          </v:shape>
          <o:OLEObject Type="Embed" ProgID="Equation.DSMT4" ShapeID="_x0000_i1062" DrawAspect="Content" ObjectID="_1846089985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integration by parts yields: </w:t>
      </w:r>
      <w:r w:rsidRPr="00616D2D">
        <w:rPr>
          <w:rFonts w:ascii="Times New Roman" w:hAnsi="Times New Roman" w:cs="Times New Roman"/>
          <w:position w:val="-36"/>
          <w:sz w:val="24"/>
          <w:szCs w:val="24"/>
        </w:rPr>
        <w:object w:dxaOrig="6900" w:dyaOrig="800" w14:anchorId="6328930B">
          <v:shape id="_x0000_i1063" type="#_x0000_t75" style="width:345pt;height:38.25pt" o:ole="">
            <v:imagedata r:id="rId85" o:title=""/>
          </v:shape>
          <o:OLEObject Type="Embed" ProgID="Equation.DSMT4" ShapeID="_x0000_i1063" DrawAspect="Content" ObjectID="_1846089986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.  Now we turn our focus to </w:t>
      </w:r>
      <w:r w:rsidRPr="00A90D65">
        <w:rPr>
          <w:rFonts w:ascii="Times New Roman" w:hAnsi="Times New Roman" w:cs="Times New Roman"/>
          <w:position w:val="-36"/>
          <w:sz w:val="24"/>
          <w:szCs w:val="24"/>
        </w:rPr>
        <w:object w:dxaOrig="1440" w:dyaOrig="800" w14:anchorId="7194A1FE">
          <v:shape id="_x0000_i1064" type="#_x0000_t75" style="width:1in;height:38.25pt" o:ole="">
            <v:imagedata r:id="rId87" o:title=""/>
          </v:shape>
          <o:OLEObject Type="Embed" ProgID="Equation.DSMT4" ShapeID="_x0000_i1064" DrawAspect="Content" ObjectID="_1846089987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.  We use partial fractions to find this.  In particular we seek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so that </w:t>
      </w:r>
      <w:r w:rsidRPr="00A90D65">
        <w:rPr>
          <w:rFonts w:ascii="Times New Roman" w:hAnsi="Times New Roman" w:cs="Times New Roman"/>
          <w:position w:val="-36"/>
          <w:sz w:val="24"/>
          <w:szCs w:val="24"/>
        </w:rPr>
        <w:object w:dxaOrig="5000" w:dyaOrig="740" w14:anchorId="76DAA398">
          <v:shape id="_x0000_i1065" type="#_x0000_t75" style="width:249.75pt;height:36.75pt" o:ole="">
            <v:imagedata r:id="rId89" o:title=""/>
          </v:shape>
          <o:OLEObject Type="Embed" ProgID="Equation.DSMT4" ShapeID="_x0000_i1065" DrawAspect="Content" ObjectID="_1846089988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.  If we let </w:t>
      </w:r>
      <w:r w:rsidRPr="00A834A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41A8FCE">
          <v:shape id="_x0000_i1066" type="#_x0000_t75" style="width:27.75pt;height:14.25pt" o:ole="">
            <v:imagedata r:id="rId91" o:title=""/>
          </v:shape>
          <o:OLEObject Type="Embed" ProgID="Equation.DSMT4" ShapeID="_x0000_i1066" DrawAspect="Content" ObjectID="_1846089989" r:id="rId92"/>
        </w:object>
      </w:r>
      <w:r>
        <w:rPr>
          <w:rFonts w:ascii="Times New Roman" w:hAnsi="Times New Roman" w:cs="Times New Roman"/>
          <w:sz w:val="24"/>
          <w:szCs w:val="24"/>
        </w:rPr>
        <w:t xml:space="preserve">, we see that </w:t>
      </w:r>
      <w:r w:rsidRPr="00A90D65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7B85CFD1">
          <v:shape id="_x0000_i1067" type="#_x0000_t75" style="width:27.75pt;height:12pt" o:ole="">
            <v:imagedata r:id="rId93" o:title=""/>
          </v:shape>
          <o:OLEObject Type="Embed" ProgID="Equation.DSMT4" ShapeID="_x0000_i1067" DrawAspect="Content" ObjectID="_1846089990" r:id="rId94"/>
        </w:object>
      </w:r>
      <w:r>
        <w:rPr>
          <w:rFonts w:ascii="Times New Roman" w:hAnsi="Times New Roman" w:cs="Times New Roman"/>
          <w:sz w:val="24"/>
          <w:szCs w:val="24"/>
        </w:rPr>
        <w:t xml:space="preserve">.  Using this along with the equation yields: </w:t>
      </w:r>
      <w:r w:rsidRPr="00A90D65">
        <w:rPr>
          <w:rFonts w:ascii="Times New Roman" w:hAnsi="Times New Roman" w:cs="Times New Roman"/>
          <w:position w:val="-16"/>
          <w:sz w:val="24"/>
          <w:szCs w:val="24"/>
        </w:rPr>
        <w:object w:dxaOrig="4599" w:dyaOrig="440" w14:anchorId="7BBBFFBA">
          <v:shape id="_x0000_i1068" type="#_x0000_t75" style="width:230.2pt;height:21pt" o:ole="">
            <v:imagedata r:id="rId95" o:title=""/>
          </v:shape>
          <o:OLEObject Type="Embed" ProgID="Equation.DSMT4" ShapeID="_x0000_i1068" DrawAspect="Content" ObjectID="_1846089991" r:id="rId96"/>
        </w:object>
      </w:r>
      <w:r>
        <w:rPr>
          <w:rFonts w:ascii="Times New Roman" w:hAnsi="Times New Roman" w:cs="Times New Roman"/>
          <w:sz w:val="24"/>
          <w:szCs w:val="24"/>
        </w:rPr>
        <w:t xml:space="preserve">.  From this we conclude that </w:t>
      </w:r>
      <w:r w:rsidRPr="00A90D65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67FF7BB9">
          <v:shape id="_x0000_i1069" type="#_x0000_t75" style="width:35.25pt;height:12pt" o:ole="">
            <v:imagedata r:id="rId97" o:title=""/>
          </v:shape>
          <o:OLEObject Type="Embed" ProgID="Equation.DSMT4" ShapeID="_x0000_i1069" DrawAspect="Content" ObjectID="_1846089992" r:id="rId98"/>
        </w:object>
      </w:r>
      <w:r>
        <w:rPr>
          <w:rFonts w:ascii="Times New Roman" w:hAnsi="Times New Roman" w:cs="Times New Roman"/>
          <w:sz w:val="24"/>
          <w:szCs w:val="24"/>
        </w:rPr>
        <w:t xml:space="preserve">  and </w:t>
      </w:r>
      <w:r w:rsidRPr="00A90D65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3A8DE06">
          <v:shape id="_x0000_i1070" type="#_x0000_t75" style="width:30.75pt;height:14.25pt" o:ole="">
            <v:imagedata r:id="rId99" o:title=""/>
          </v:shape>
          <o:OLEObject Type="Embed" ProgID="Equation.DSMT4" ShapeID="_x0000_i1070" DrawAspect="Content" ObjectID="_1846089993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means  </w:t>
      </w:r>
      <w:r w:rsidRPr="00A90D65">
        <w:rPr>
          <w:rFonts w:ascii="Times New Roman" w:hAnsi="Times New Roman" w:cs="Times New Roman"/>
          <w:position w:val="-36"/>
          <w:sz w:val="24"/>
          <w:szCs w:val="24"/>
        </w:rPr>
        <w:object w:dxaOrig="5660" w:dyaOrig="800" w14:anchorId="3AE225A8">
          <v:shape id="_x0000_i1071" type="#_x0000_t75" style="width:283.55pt;height:38.25pt" o:ole="">
            <v:imagedata r:id="rId101" o:title=""/>
          </v:shape>
          <o:OLEObject Type="Embed" ProgID="Equation.DSMT4" ShapeID="_x0000_i1071" DrawAspect="Content" ObjectID="_1846089994" r:id="rId102"/>
        </w:objec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Note: one could also divide this into two integrals and use a simple substitution in one of the integrals)</w:t>
      </w:r>
      <w:r>
        <w:rPr>
          <w:rFonts w:ascii="Times New Roman" w:hAnsi="Times New Roman" w:cs="Times New Roman"/>
          <w:sz w:val="24"/>
          <w:szCs w:val="24"/>
        </w:rPr>
        <w:t xml:space="preserve">.  Finally, we have: </w:t>
      </w:r>
      <w:r w:rsidRPr="00A90D65">
        <w:rPr>
          <w:rFonts w:ascii="Times New Roman" w:hAnsi="Times New Roman" w:cs="Times New Roman"/>
          <w:position w:val="-36"/>
          <w:sz w:val="24"/>
          <w:szCs w:val="24"/>
        </w:rPr>
        <w:object w:dxaOrig="6160" w:dyaOrig="800" w14:anchorId="7800272D">
          <v:shape id="_x0000_i1072" type="#_x0000_t75" style="width:307.4pt;height:38.25pt" o:ole="">
            <v:imagedata r:id="rId103" o:title=""/>
          </v:shape>
          <o:OLEObject Type="Embed" ProgID="Equation.DSMT4" ShapeID="_x0000_i1072" DrawAspect="Content" ObjectID="_1846089995" r:id="rId104"/>
        </w:object>
      </w:r>
      <w:r>
        <w:rPr>
          <w:rFonts w:ascii="Times New Roman" w:hAnsi="Times New Roman" w:cs="Times New Roman"/>
          <w:sz w:val="24"/>
          <w:szCs w:val="24"/>
        </w:rPr>
        <w:t xml:space="preserve">.      </w:t>
      </w:r>
    </w:p>
    <w:sectPr w:rsidR="002361F3" w:rsidRPr="002958E4" w:rsidSect="00CE12F7">
      <w:headerReference w:type="even" r:id="rId105"/>
      <w:headerReference w:type="default" r:id="rId106"/>
      <w:footerReference w:type="even" r:id="rId107"/>
      <w:footerReference w:type="default" r:id="rId108"/>
      <w:headerReference w:type="first" r:id="rId109"/>
      <w:footerReference w:type="first" r:id="rId11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F812A" w14:textId="77777777" w:rsidR="00782466" w:rsidRDefault="00782466" w:rsidP="00CE12F7">
      <w:r>
        <w:separator/>
      </w:r>
    </w:p>
  </w:endnote>
  <w:endnote w:type="continuationSeparator" w:id="0">
    <w:p w14:paraId="6097B56E" w14:textId="77777777" w:rsidR="00782466" w:rsidRDefault="00782466" w:rsidP="00CE1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76B0" w14:textId="77777777" w:rsidR="00CE12F7" w:rsidRDefault="00CE12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6D47E" w14:textId="77777777" w:rsidR="00CE12F7" w:rsidRDefault="00CE12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647A8" w14:textId="77777777" w:rsidR="00CE12F7" w:rsidRDefault="00CE12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0C45D" w14:textId="77777777" w:rsidR="00782466" w:rsidRDefault="00782466" w:rsidP="00CE12F7">
      <w:r>
        <w:separator/>
      </w:r>
    </w:p>
  </w:footnote>
  <w:footnote w:type="continuationSeparator" w:id="0">
    <w:p w14:paraId="68E7FB26" w14:textId="77777777" w:rsidR="00782466" w:rsidRDefault="00782466" w:rsidP="00CE12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F8BBD" w14:textId="77777777" w:rsidR="00CE12F7" w:rsidRDefault="00CE12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6AC50" w14:textId="77777777" w:rsidR="00CE12F7" w:rsidRDefault="00CE12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CE12F7" w14:paraId="09712B3E" w14:textId="77777777" w:rsidTr="005F549E">
      <w:tc>
        <w:tcPr>
          <w:tcW w:w="2335" w:type="dxa"/>
        </w:tcPr>
        <w:p w14:paraId="126319F5" w14:textId="77777777" w:rsidR="00CE12F7" w:rsidRDefault="00CE12F7" w:rsidP="00CE12F7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7EE792CF" w14:textId="77777777" w:rsidR="00CE12F7" w:rsidRDefault="00CE12F7" w:rsidP="00CE12F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3:  Integration Techniques </w:t>
          </w:r>
        </w:p>
      </w:tc>
      <w:tc>
        <w:tcPr>
          <w:tcW w:w="2245" w:type="dxa"/>
        </w:tcPr>
        <w:p w14:paraId="14F801FE" w14:textId="77777777" w:rsidR="00CE12F7" w:rsidRDefault="00CE12F7" w:rsidP="00CE12F7">
          <w:pPr>
            <w:jc w:val="right"/>
            <w:rPr>
              <w:b/>
              <w:sz w:val="32"/>
            </w:rPr>
          </w:pPr>
        </w:p>
      </w:tc>
    </w:tr>
  </w:tbl>
  <w:p w14:paraId="6DF48AE9" w14:textId="77777777" w:rsidR="00CE12F7" w:rsidRPr="00CE12F7" w:rsidRDefault="00CE12F7" w:rsidP="00CE12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C13"/>
    <w:multiLevelType w:val="hybridMultilevel"/>
    <w:tmpl w:val="1AB27840"/>
    <w:lvl w:ilvl="0" w:tplc="C762B21A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171D9"/>
    <w:multiLevelType w:val="hybridMultilevel"/>
    <w:tmpl w:val="D90AFC5C"/>
    <w:lvl w:ilvl="0" w:tplc="F5008C9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F7340"/>
    <w:multiLevelType w:val="hybridMultilevel"/>
    <w:tmpl w:val="4476E8F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537F4"/>
    <w:multiLevelType w:val="hybridMultilevel"/>
    <w:tmpl w:val="7A78B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995C3A"/>
    <w:multiLevelType w:val="hybridMultilevel"/>
    <w:tmpl w:val="F050BA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52D2172"/>
    <w:multiLevelType w:val="hybridMultilevel"/>
    <w:tmpl w:val="911A0E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01872"/>
    <w:multiLevelType w:val="hybridMultilevel"/>
    <w:tmpl w:val="22325678"/>
    <w:lvl w:ilvl="0" w:tplc="F8F8E0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7B5942"/>
    <w:multiLevelType w:val="hybridMultilevel"/>
    <w:tmpl w:val="7A78B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01537E"/>
    <w:multiLevelType w:val="hybridMultilevel"/>
    <w:tmpl w:val="A21A2E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05199321">
    <w:abstractNumId w:val="17"/>
  </w:num>
  <w:num w:numId="2" w16cid:durableId="1569681336">
    <w:abstractNumId w:val="1"/>
  </w:num>
  <w:num w:numId="3" w16cid:durableId="1941833212">
    <w:abstractNumId w:val="13"/>
  </w:num>
  <w:num w:numId="4" w16cid:durableId="1855420298">
    <w:abstractNumId w:val="6"/>
  </w:num>
  <w:num w:numId="5" w16cid:durableId="1426028283">
    <w:abstractNumId w:val="11"/>
  </w:num>
  <w:num w:numId="6" w16cid:durableId="569578276">
    <w:abstractNumId w:val="15"/>
  </w:num>
  <w:num w:numId="7" w16cid:durableId="1738477768">
    <w:abstractNumId w:val="12"/>
  </w:num>
  <w:num w:numId="8" w16cid:durableId="365178421">
    <w:abstractNumId w:val="3"/>
  </w:num>
  <w:num w:numId="9" w16cid:durableId="657852334">
    <w:abstractNumId w:val="5"/>
  </w:num>
  <w:num w:numId="10" w16cid:durableId="1836727502">
    <w:abstractNumId w:val="7"/>
  </w:num>
  <w:num w:numId="11" w16cid:durableId="1874418226">
    <w:abstractNumId w:val="8"/>
  </w:num>
  <w:num w:numId="12" w16cid:durableId="773403833">
    <w:abstractNumId w:val="16"/>
  </w:num>
  <w:num w:numId="13" w16cid:durableId="1646162850">
    <w:abstractNumId w:val="4"/>
  </w:num>
  <w:num w:numId="14" w16cid:durableId="883294457">
    <w:abstractNumId w:val="18"/>
  </w:num>
  <w:num w:numId="15" w16cid:durableId="2098596185">
    <w:abstractNumId w:val="10"/>
  </w:num>
  <w:num w:numId="16" w16cid:durableId="119034551">
    <w:abstractNumId w:val="9"/>
  </w:num>
  <w:num w:numId="17" w16cid:durableId="1710256732">
    <w:abstractNumId w:val="14"/>
  </w:num>
  <w:num w:numId="18" w16cid:durableId="1371951718">
    <w:abstractNumId w:val="2"/>
  </w:num>
  <w:num w:numId="19" w16cid:durableId="36117055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1A38"/>
    <w:rsid w:val="00022509"/>
    <w:rsid w:val="00024158"/>
    <w:rsid w:val="00033A7C"/>
    <w:rsid w:val="00033A9C"/>
    <w:rsid w:val="00037722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3171"/>
    <w:rsid w:val="00074464"/>
    <w:rsid w:val="00076AE9"/>
    <w:rsid w:val="00077E49"/>
    <w:rsid w:val="0008208A"/>
    <w:rsid w:val="00084AD5"/>
    <w:rsid w:val="00084D73"/>
    <w:rsid w:val="0008540C"/>
    <w:rsid w:val="0008662A"/>
    <w:rsid w:val="000910D4"/>
    <w:rsid w:val="0009641F"/>
    <w:rsid w:val="000968C8"/>
    <w:rsid w:val="00097C31"/>
    <w:rsid w:val="00097E6B"/>
    <w:rsid w:val="000A0E6C"/>
    <w:rsid w:val="000A6819"/>
    <w:rsid w:val="000B0403"/>
    <w:rsid w:val="000B53E1"/>
    <w:rsid w:val="000C1AEA"/>
    <w:rsid w:val="000C1AEF"/>
    <w:rsid w:val="000C1DA5"/>
    <w:rsid w:val="000C2E48"/>
    <w:rsid w:val="000C39DB"/>
    <w:rsid w:val="000C3F7E"/>
    <w:rsid w:val="000C5B55"/>
    <w:rsid w:val="000C6504"/>
    <w:rsid w:val="000D333E"/>
    <w:rsid w:val="000D455B"/>
    <w:rsid w:val="000D73F9"/>
    <w:rsid w:val="000D7549"/>
    <w:rsid w:val="000E0987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7416"/>
    <w:rsid w:val="00133D9A"/>
    <w:rsid w:val="00135B83"/>
    <w:rsid w:val="00136464"/>
    <w:rsid w:val="00137E35"/>
    <w:rsid w:val="0014130A"/>
    <w:rsid w:val="00143E44"/>
    <w:rsid w:val="00144734"/>
    <w:rsid w:val="0014620B"/>
    <w:rsid w:val="00146B0E"/>
    <w:rsid w:val="0015077F"/>
    <w:rsid w:val="00152F67"/>
    <w:rsid w:val="00153C90"/>
    <w:rsid w:val="0015402C"/>
    <w:rsid w:val="00156C41"/>
    <w:rsid w:val="0016089C"/>
    <w:rsid w:val="00163A76"/>
    <w:rsid w:val="00166CC2"/>
    <w:rsid w:val="00166E82"/>
    <w:rsid w:val="00174F00"/>
    <w:rsid w:val="001804C9"/>
    <w:rsid w:val="00180AA2"/>
    <w:rsid w:val="00181555"/>
    <w:rsid w:val="00184C28"/>
    <w:rsid w:val="00191E10"/>
    <w:rsid w:val="001922E7"/>
    <w:rsid w:val="001962CB"/>
    <w:rsid w:val="00196390"/>
    <w:rsid w:val="0019663A"/>
    <w:rsid w:val="001A0F9D"/>
    <w:rsid w:val="001B1896"/>
    <w:rsid w:val="001B1B67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30E5"/>
    <w:rsid w:val="002361F3"/>
    <w:rsid w:val="0023698C"/>
    <w:rsid w:val="00237095"/>
    <w:rsid w:val="00242E1F"/>
    <w:rsid w:val="00242F17"/>
    <w:rsid w:val="00243DBC"/>
    <w:rsid w:val="002446B8"/>
    <w:rsid w:val="00247644"/>
    <w:rsid w:val="00251210"/>
    <w:rsid w:val="00252DE3"/>
    <w:rsid w:val="00253316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958E4"/>
    <w:rsid w:val="002A1419"/>
    <w:rsid w:val="002A2F62"/>
    <w:rsid w:val="002A2F64"/>
    <w:rsid w:val="002A48F8"/>
    <w:rsid w:val="002B00B8"/>
    <w:rsid w:val="002B23FF"/>
    <w:rsid w:val="002B3A53"/>
    <w:rsid w:val="002B5E21"/>
    <w:rsid w:val="002C07D1"/>
    <w:rsid w:val="002C638B"/>
    <w:rsid w:val="002D0008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4AAD"/>
    <w:rsid w:val="00307508"/>
    <w:rsid w:val="003101A7"/>
    <w:rsid w:val="00310584"/>
    <w:rsid w:val="003141AD"/>
    <w:rsid w:val="00316A0B"/>
    <w:rsid w:val="0031714B"/>
    <w:rsid w:val="0032078A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520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2EC9"/>
    <w:rsid w:val="00376CE6"/>
    <w:rsid w:val="003773A8"/>
    <w:rsid w:val="0037744A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41AC"/>
    <w:rsid w:val="003E46CE"/>
    <w:rsid w:val="003E4F19"/>
    <w:rsid w:val="003E53AF"/>
    <w:rsid w:val="003E5750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6175"/>
    <w:rsid w:val="00426290"/>
    <w:rsid w:val="00431527"/>
    <w:rsid w:val="00432B1D"/>
    <w:rsid w:val="0043391E"/>
    <w:rsid w:val="004362C2"/>
    <w:rsid w:val="00437EE2"/>
    <w:rsid w:val="00443725"/>
    <w:rsid w:val="00450EFF"/>
    <w:rsid w:val="0045373C"/>
    <w:rsid w:val="004605A1"/>
    <w:rsid w:val="004628BC"/>
    <w:rsid w:val="00462AF3"/>
    <w:rsid w:val="004630CD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0820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1E0A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25F5B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2E3"/>
    <w:rsid w:val="00577E86"/>
    <w:rsid w:val="00580955"/>
    <w:rsid w:val="00580DDA"/>
    <w:rsid w:val="005829D2"/>
    <w:rsid w:val="00582F2D"/>
    <w:rsid w:val="005836E0"/>
    <w:rsid w:val="005862B9"/>
    <w:rsid w:val="00586841"/>
    <w:rsid w:val="0059099F"/>
    <w:rsid w:val="00591AE6"/>
    <w:rsid w:val="00593B30"/>
    <w:rsid w:val="00595A49"/>
    <w:rsid w:val="005961DC"/>
    <w:rsid w:val="00596D1B"/>
    <w:rsid w:val="005A0D11"/>
    <w:rsid w:val="005A14DE"/>
    <w:rsid w:val="005A1ED4"/>
    <w:rsid w:val="005A5386"/>
    <w:rsid w:val="005A5DE2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E127A"/>
    <w:rsid w:val="005E29CE"/>
    <w:rsid w:val="005E3367"/>
    <w:rsid w:val="005E64E1"/>
    <w:rsid w:val="005E77E8"/>
    <w:rsid w:val="005F093C"/>
    <w:rsid w:val="005F1886"/>
    <w:rsid w:val="005F3B2C"/>
    <w:rsid w:val="005F4368"/>
    <w:rsid w:val="005F46EC"/>
    <w:rsid w:val="005F56CC"/>
    <w:rsid w:val="005F5FF5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C92"/>
    <w:rsid w:val="00625EC7"/>
    <w:rsid w:val="00626717"/>
    <w:rsid w:val="00627666"/>
    <w:rsid w:val="006322BC"/>
    <w:rsid w:val="006323BB"/>
    <w:rsid w:val="0063348A"/>
    <w:rsid w:val="00635212"/>
    <w:rsid w:val="00636868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3C9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242E"/>
    <w:rsid w:val="006E5B1D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2466"/>
    <w:rsid w:val="00784CAA"/>
    <w:rsid w:val="0078598D"/>
    <w:rsid w:val="00785999"/>
    <w:rsid w:val="00786212"/>
    <w:rsid w:val="00790D78"/>
    <w:rsid w:val="00792509"/>
    <w:rsid w:val="00796209"/>
    <w:rsid w:val="00796CD6"/>
    <w:rsid w:val="00797121"/>
    <w:rsid w:val="007A44E0"/>
    <w:rsid w:val="007A5225"/>
    <w:rsid w:val="007A57C8"/>
    <w:rsid w:val="007A7526"/>
    <w:rsid w:val="007A777E"/>
    <w:rsid w:val="007B0AA3"/>
    <w:rsid w:val="007C171E"/>
    <w:rsid w:val="007C2AD6"/>
    <w:rsid w:val="007C386C"/>
    <w:rsid w:val="007C3B72"/>
    <w:rsid w:val="007C4106"/>
    <w:rsid w:val="007C4909"/>
    <w:rsid w:val="007C63E2"/>
    <w:rsid w:val="007D1D82"/>
    <w:rsid w:val="007E0F31"/>
    <w:rsid w:val="007E3474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151"/>
    <w:rsid w:val="00805E8D"/>
    <w:rsid w:val="008111AE"/>
    <w:rsid w:val="0081326E"/>
    <w:rsid w:val="008148E2"/>
    <w:rsid w:val="008247F7"/>
    <w:rsid w:val="008256C4"/>
    <w:rsid w:val="00830B67"/>
    <w:rsid w:val="008346CD"/>
    <w:rsid w:val="00840203"/>
    <w:rsid w:val="00840300"/>
    <w:rsid w:val="0084316E"/>
    <w:rsid w:val="00851D1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85591"/>
    <w:rsid w:val="00890B2D"/>
    <w:rsid w:val="008928A8"/>
    <w:rsid w:val="00895FEB"/>
    <w:rsid w:val="008A2203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C84"/>
    <w:rsid w:val="008C3E0E"/>
    <w:rsid w:val="008D15EB"/>
    <w:rsid w:val="008D33F7"/>
    <w:rsid w:val="008D6092"/>
    <w:rsid w:val="008D7DB1"/>
    <w:rsid w:val="008D7E06"/>
    <w:rsid w:val="008E2AED"/>
    <w:rsid w:val="008E4906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31C6"/>
    <w:rsid w:val="0091519F"/>
    <w:rsid w:val="00915D70"/>
    <w:rsid w:val="00917102"/>
    <w:rsid w:val="00922EA2"/>
    <w:rsid w:val="00923991"/>
    <w:rsid w:val="009302DE"/>
    <w:rsid w:val="00937B29"/>
    <w:rsid w:val="00944B7F"/>
    <w:rsid w:val="00947C27"/>
    <w:rsid w:val="00950CC3"/>
    <w:rsid w:val="009515B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A3DDA"/>
    <w:rsid w:val="009B42FE"/>
    <w:rsid w:val="009C3EE4"/>
    <w:rsid w:val="009C4229"/>
    <w:rsid w:val="009C452D"/>
    <w:rsid w:val="009C6906"/>
    <w:rsid w:val="009C6965"/>
    <w:rsid w:val="009D361C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4DB2"/>
    <w:rsid w:val="00A25F19"/>
    <w:rsid w:val="00A261E8"/>
    <w:rsid w:val="00A327BB"/>
    <w:rsid w:val="00A33A4E"/>
    <w:rsid w:val="00A34AC3"/>
    <w:rsid w:val="00A37F4F"/>
    <w:rsid w:val="00A4183A"/>
    <w:rsid w:val="00A41973"/>
    <w:rsid w:val="00A44F0E"/>
    <w:rsid w:val="00A4679C"/>
    <w:rsid w:val="00A5048D"/>
    <w:rsid w:val="00A55AA4"/>
    <w:rsid w:val="00A61596"/>
    <w:rsid w:val="00A62E17"/>
    <w:rsid w:val="00A635A2"/>
    <w:rsid w:val="00A64856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1045"/>
    <w:rsid w:val="00AC7D8C"/>
    <w:rsid w:val="00AD090A"/>
    <w:rsid w:val="00AD3201"/>
    <w:rsid w:val="00AD5A34"/>
    <w:rsid w:val="00AF7733"/>
    <w:rsid w:val="00B005AA"/>
    <w:rsid w:val="00B012EB"/>
    <w:rsid w:val="00B0258A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311E3"/>
    <w:rsid w:val="00B427E2"/>
    <w:rsid w:val="00B448B6"/>
    <w:rsid w:val="00B45ED4"/>
    <w:rsid w:val="00B46ADF"/>
    <w:rsid w:val="00B50256"/>
    <w:rsid w:val="00B539C6"/>
    <w:rsid w:val="00B61CBD"/>
    <w:rsid w:val="00B64C8E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3602"/>
    <w:rsid w:val="00C23E99"/>
    <w:rsid w:val="00C26372"/>
    <w:rsid w:val="00C27378"/>
    <w:rsid w:val="00C30357"/>
    <w:rsid w:val="00C3634A"/>
    <w:rsid w:val="00C37117"/>
    <w:rsid w:val="00C37604"/>
    <w:rsid w:val="00C47569"/>
    <w:rsid w:val="00C478CE"/>
    <w:rsid w:val="00C47F4A"/>
    <w:rsid w:val="00C55E90"/>
    <w:rsid w:val="00C5648C"/>
    <w:rsid w:val="00C6373C"/>
    <w:rsid w:val="00C66CB0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578F"/>
    <w:rsid w:val="00CA6255"/>
    <w:rsid w:val="00CA690E"/>
    <w:rsid w:val="00CA6D4D"/>
    <w:rsid w:val="00CA7432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12F7"/>
    <w:rsid w:val="00CE2022"/>
    <w:rsid w:val="00CE3F42"/>
    <w:rsid w:val="00CE5FF4"/>
    <w:rsid w:val="00CE78CC"/>
    <w:rsid w:val="00CF01DB"/>
    <w:rsid w:val="00CF136B"/>
    <w:rsid w:val="00CF533A"/>
    <w:rsid w:val="00D00691"/>
    <w:rsid w:val="00D011CD"/>
    <w:rsid w:val="00D01310"/>
    <w:rsid w:val="00D03DE6"/>
    <w:rsid w:val="00D10E70"/>
    <w:rsid w:val="00D12892"/>
    <w:rsid w:val="00D135CF"/>
    <w:rsid w:val="00D13915"/>
    <w:rsid w:val="00D139B5"/>
    <w:rsid w:val="00D1453F"/>
    <w:rsid w:val="00D23311"/>
    <w:rsid w:val="00D243CC"/>
    <w:rsid w:val="00D24F46"/>
    <w:rsid w:val="00D27BC5"/>
    <w:rsid w:val="00D326E6"/>
    <w:rsid w:val="00D33B88"/>
    <w:rsid w:val="00D35A3D"/>
    <w:rsid w:val="00D36A02"/>
    <w:rsid w:val="00D36CA9"/>
    <w:rsid w:val="00D4143F"/>
    <w:rsid w:val="00D44905"/>
    <w:rsid w:val="00D44CCC"/>
    <w:rsid w:val="00D50C32"/>
    <w:rsid w:val="00D532C0"/>
    <w:rsid w:val="00D61554"/>
    <w:rsid w:val="00D62D01"/>
    <w:rsid w:val="00D66E1F"/>
    <w:rsid w:val="00D70600"/>
    <w:rsid w:val="00D70A9D"/>
    <w:rsid w:val="00D736CA"/>
    <w:rsid w:val="00D73DF3"/>
    <w:rsid w:val="00D80ECD"/>
    <w:rsid w:val="00D81DFB"/>
    <w:rsid w:val="00D83EA4"/>
    <w:rsid w:val="00D848D1"/>
    <w:rsid w:val="00D85688"/>
    <w:rsid w:val="00D86D1F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571"/>
    <w:rsid w:val="00DD3134"/>
    <w:rsid w:val="00DD3906"/>
    <w:rsid w:val="00DD4B92"/>
    <w:rsid w:val="00DD63D6"/>
    <w:rsid w:val="00DD6D3F"/>
    <w:rsid w:val="00DD7DBA"/>
    <w:rsid w:val="00DE22FB"/>
    <w:rsid w:val="00DE31A2"/>
    <w:rsid w:val="00DE3C40"/>
    <w:rsid w:val="00DE52C1"/>
    <w:rsid w:val="00DE58E4"/>
    <w:rsid w:val="00DE614E"/>
    <w:rsid w:val="00DE6850"/>
    <w:rsid w:val="00DF4624"/>
    <w:rsid w:val="00DF4936"/>
    <w:rsid w:val="00DF5489"/>
    <w:rsid w:val="00DF75A0"/>
    <w:rsid w:val="00E012B5"/>
    <w:rsid w:val="00E02B12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F6A"/>
    <w:rsid w:val="00E8167E"/>
    <w:rsid w:val="00E81E9E"/>
    <w:rsid w:val="00E843AF"/>
    <w:rsid w:val="00E84896"/>
    <w:rsid w:val="00E8610F"/>
    <w:rsid w:val="00E87153"/>
    <w:rsid w:val="00E90982"/>
    <w:rsid w:val="00E92FAB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07CF3"/>
    <w:rsid w:val="00F10D23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3C5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1EF6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323A"/>
  <w15:docId w15:val="{C5B907C1-9F73-44EC-A7CC-D0C9A1FB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2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522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CE12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12F7"/>
  </w:style>
  <w:style w:type="paragraph" w:styleId="Footer">
    <w:name w:val="footer"/>
    <w:basedOn w:val="Normal"/>
    <w:link w:val="FooterChar"/>
    <w:uiPriority w:val="99"/>
    <w:unhideWhenUsed/>
    <w:rsid w:val="00CE12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12F7"/>
  </w:style>
  <w:style w:type="character" w:customStyle="1" w:styleId="Heading1Char">
    <w:name w:val="Heading 1 Char"/>
    <w:basedOn w:val="DefaultParagraphFont"/>
    <w:link w:val="Heading1"/>
    <w:uiPriority w:val="9"/>
    <w:rsid w:val="00CE12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12" Type="http://schemas.openxmlformats.org/officeDocument/2006/relationships/theme" Target="theme/theme1.xml"/><Relationship Id="rId16" Type="http://schemas.openxmlformats.org/officeDocument/2006/relationships/image" Target="media/image5.wmf"/><Relationship Id="rId107" Type="http://schemas.openxmlformats.org/officeDocument/2006/relationships/footer" Target="footer1.xml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e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footer" Target="footer2.xml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header" Target="header2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109" Type="http://schemas.openxmlformats.org/officeDocument/2006/relationships/header" Target="header3.xml"/><Relationship Id="rId34" Type="http://schemas.openxmlformats.org/officeDocument/2006/relationships/image" Target="media/image1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footer" Target="footer3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0B32D-121E-4E08-92FD-E34C30C4E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849</Words>
  <Characters>3917</Characters>
  <Application>Microsoft Office Word</Application>
  <DocSecurity>0</DocSecurity>
  <Lines>186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Review_Solutions</dc:title>
  <dc:creator>Kyle</dc:creator>
  <cp:lastModifiedBy>Kyle Knee</cp:lastModifiedBy>
  <cp:revision>42</cp:revision>
  <cp:lastPrinted>2026-07-20T22:52:00Z</cp:lastPrinted>
  <dcterms:created xsi:type="dcterms:W3CDTF">2016-02-28T20:58:00Z</dcterms:created>
  <dcterms:modified xsi:type="dcterms:W3CDTF">2026-07-20T22:52:00Z</dcterms:modified>
</cp:coreProperties>
</file>