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49EF" w14:textId="293CCA58" w:rsidR="003E46CE" w:rsidRPr="006B3A25" w:rsidRDefault="00584369" w:rsidP="006B3A2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B3A25">
        <w:rPr>
          <w:rFonts w:ascii="Times New Roman" w:hAnsi="Times New Roman" w:cs="Times New Roman"/>
          <w:b/>
          <w:color w:val="000000"/>
        </w:rPr>
        <w:t>3.7 The Ratio Test</w:t>
      </w:r>
    </w:p>
    <w:p w14:paraId="2FE40FF8" w14:textId="77777777" w:rsidR="00197E1B" w:rsidRDefault="00197E1B" w:rsidP="00642E15">
      <w:pPr>
        <w:rPr>
          <w:szCs w:val="28"/>
        </w:rPr>
      </w:pPr>
    </w:p>
    <w:p w14:paraId="5B457522" w14:textId="77777777" w:rsidR="00482C75" w:rsidRDefault="00A131E7" w:rsidP="00642E15">
      <w:pPr>
        <w:rPr>
          <w:szCs w:val="28"/>
        </w:rPr>
      </w:pPr>
      <w:r>
        <w:rPr>
          <w:szCs w:val="28"/>
        </w:rPr>
        <w:t xml:space="preserve">In previous sections we have seen that in order for a series </w:t>
      </w:r>
      <w:bookmarkStart w:id="0" w:name="MTBlankEqn"/>
      <w:r w:rsidR="003705A9" w:rsidRPr="003705A9">
        <w:rPr>
          <w:position w:val="-28"/>
        </w:rPr>
        <w:object w:dxaOrig="580" w:dyaOrig="680" w14:anchorId="3A76D1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34.5pt" o:ole="">
            <v:imagedata r:id="rId8" o:title=""/>
          </v:shape>
          <o:OLEObject Type="Embed" ProgID="Equation.DSMT4" ShapeID="_x0000_i1025" DrawAspect="Content" ObjectID="_1846091596" r:id="rId9"/>
        </w:object>
      </w:r>
      <w:bookmarkEnd w:id="0"/>
      <w:r>
        <w:rPr>
          <w:szCs w:val="28"/>
        </w:rPr>
        <w:t xml:space="preserve">to converge it must be the case that </w:t>
      </w:r>
      <w:r w:rsidR="003705A9" w:rsidRPr="003705A9">
        <w:rPr>
          <w:position w:val="-20"/>
        </w:rPr>
        <w:object w:dxaOrig="999" w:dyaOrig="440" w14:anchorId="35CC1702">
          <v:shape id="_x0000_i1026" type="#_x0000_t75" style="width:50.25pt;height:21.75pt" o:ole="">
            <v:imagedata r:id="rId10" o:title=""/>
          </v:shape>
          <o:OLEObject Type="Embed" ProgID="Equation.DSMT4" ShapeID="_x0000_i1026" DrawAspect="Content" ObjectID="_1846091597" r:id="rId11"/>
        </w:object>
      </w:r>
      <w:r>
        <w:rPr>
          <w:szCs w:val="28"/>
        </w:rPr>
        <w:t>.  However, we also know that series like the harmonic series satisfy the condition that</w:t>
      </w:r>
      <w:r w:rsidR="003705A9" w:rsidRPr="003705A9">
        <w:rPr>
          <w:position w:val="-20"/>
        </w:rPr>
        <w:object w:dxaOrig="999" w:dyaOrig="440" w14:anchorId="3DCE63FE">
          <v:shape id="_x0000_i1027" type="#_x0000_t75" style="width:50.25pt;height:21.75pt" o:ole="">
            <v:imagedata r:id="rId12" o:title=""/>
          </v:shape>
          <o:OLEObject Type="Embed" ProgID="Equation.DSMT4" ShapeID="_x0000_i1027" DrawAspect="Content" ObjectID="_1846091598" r:id="rId13"/>
        </w:object>
      </w:r>
      <w:r>
        <w:rPr>
          <w:szCs w:val="28"/>
        </w:rPr>
        <w:t xml:space="preserve">but does not converge.  So not only do we need </w:t>
      </w:r>
      <w:r w:rsidR="003705A9" w:rsidRPr="003705A9">
        <w:rPr>
          <w:position w:val="-20"/>
        </w:rPr>
        <w:object w:dxaOrig="999" w:dyaOrig="440" w14:anchorId="58D400A1">
          <v:shape id="_x0000_i1028" type="#_x0000_t75" style="width:50.25pt;height:21.75pt" o:ole="">
            <v:imagedata r:id="rId14" o:title=""/>
          </v:shape>
          <o:OLEObject Type="Embed" ProgID="Equation.DSMT4" ShapeID="_x0000_i1028" DrawAspect="Content" ObjectID="_1846091599" r:id="rId15"/>
        </w:object>
      </w:r>
      <w:r>
        <w:rPr>
          <w:szCs w:val="28"/>
        </w:rPr>
        <w:t>, but we need</w:t>
      </w:r>
      <w:r w:rsidR="00A92EF9">
        <w:rPr>
          <w:szCs w:val="28"/>
        </w:rPr>
        <w:t xml:space="preserve"> to have</w:t>
      </w:r>
      <w:r>
        <w:rPr>
          <w:szCs w:val="28"/>
        </w:rPr>
        <w:t xml:space="preserve"> </w:t>
      </w:r>
      <w:r w:rsidR="003705A9" w:rsidRPr="003705A9">
        <w:rPr>
          <w:position w:val="-12"/>
        </w:rPr>
        <w:object w:dxaOrig="740" w:dyaOrig="360" w14:anchorId="6BEF1FB1">
          <v:shape id="_x0000_i1029" type="#_x0000_t75" style="width:36.75pt;height:18.75pt" o:ole="">
            <v:imagedata r:id="rId16" o:title=""/>
          </v:shape>
          <o:OLEObject Type="Embed" ProgID="Equation.DSMT4" ShapeID="_x0000_i1029" DrawAspect="Content" ObjectID="_1846091600" r:id="rId17"/>
        </w:object>
      </w:r>
      <w:r>
        <w:rPr>
          <w:szCs w:val="28"/>
        </w:rPr>
        <w:t>quickly enough.  In this section we develop a test to help us with this distinction.</w:t>
      </w:r>
    </w:p>
    <w:p w14:paraId="3C0B7956" w14:textId="77777777" w:rsidR="00A92EF9" w:rsidRDefault="00A92EF9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D531A" w:rsidRPr="00253A23" w14:paraId="3DF8890E" w14:textId="77777777" w:rsidTr="00343022">
        <w:tc>
          <w:tcPr>
            <w:tcW w:w="11016" w:type="dxa"/>
          </w:tcPr>
          <w:p w14:paraId="1F3ABC80" w14:textId="77777777" w:rsidR="007D531A" w:rsidRPr="00253A23" w:rsidRDefault="007D531A" w:rsidP="00343022">
            <w:pPr>
              <w:rPr>
                <w:rFonts w:cs="Times New Roman"/>
                <w:szCs w:val="24"/>
              </w:rPr>
            </w:pPr>
          </w:p>
          <w:p w14:paraId="2B5E2F53" w14:textId="77777777" w:rsidR="007D531A" w:rsidRPr="00253A23" w:rsidRDefault="007D531A" w:rsidP="0034302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3A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(Ratio Test):   </w: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="003705A9" w:rsidRPr="003705A9">
              <w:rPr>
                <w:position w:val="-28"/>
              </w:rPr>
              <w:object w:dxaOrig="580" w:dyaOrig="680" w14:anchorId="7E6CD1C3">
                <v:shape id="_x0000_i1030" type="#_x0000_t75" style="width:29.25pt;height:34.5pt" o:ole="">
                  <v:imagedata r:id="rId18" o:title=""/>
                </v:shape>
                <o:OLEObject Type="Embed" ProgID="Equation.DSMT4" ShapeID="_x0000_i1030" DrawAspect="Content" ObjectID="_1846091601" r:id="rId19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 be a series with nonzero terms and </w:t>
            </w:r>
            <w:r w:rsidR="003705A9" w:rsidRPr="003705A9">
              <w:rPr>
                <w:position w:val="-32"/>
              </w:rPr>
              <w:object w:dxaOrig="1300" w:dyaOrig="740" w14:anchorId="00AA7591">
                <v:shape id="_x0000_i1031" type="#_x0000_t75" style="width:65.25pt;height:36.75pt" o:ole="">
                  <v:imagedata r:id="rId20" o:title=""/>
                </v:shape>
                <o:OLEObject Type="Embed" ProgID="Equation.DSMT4" ShapeID="_x0000_i1031" DrawAspect="Content" ObjectID="_1846091602" r:id="rId21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530F01" w14:textId="77777777" w:rsidR="007D531A" w:rsidRPr="00253A23" w:rsidRDefault="007D531A" w:rsidP="00343022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705A9" w:rsidRPr="003705A9">
              <w:rPr>
                <w:position w:val="-10"/>
              </w:rPr>
              <w:object w:dxaOrig="540" w:dyaOrig="320" w14:anchorId="6B805E9E">
                <v:shape id="_x0000_i1032" type="#_x0000_t75" style="width:27pt;height:15.75pt" o:ole="">
                  <v:imagedata r:id="rId22" o:title=""/>
                </v:shape>
                <o:OLEObject Type="Embed" ProgID="Equation.DSMT4" ShapeID="_x0000_i1032" DrawAspect="Content" ObjectID="_1846091603" r:id="rId23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, the series </w:t>
            </w:r>
            <w:r w:rsidR="003705A9" w:rsidRPr="003705A9">
              <w:rPr>
                <w:position w:val="-28"/>
              </w:rPr>
              <w:object w:dxaOrig="580" w:dyaOrig="680" w14:anchorId="6EE56163">
                <v:shape id="_x0000_i1033" type="#_x0000_t75" style="width:29.25pt;height:34.5pt" o:ole="">
                  <v:imagedata r:id="rId24" o:title=""/>
                </v:shape>
                <o:OLEObject Type="Embed" ProgID="Equation.DSMT4" ShapeID="_x0000_i1033" DrawAspect="Content" ObjectID="_1846091604" r:id="rId25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>converges absolutely and therefore converges.</w:t>
            </w:r>
          </w:p>
          <w:p w14:paraId="5B4EDC8C" w14:textId="77777777" w:rsidR="007D531A" w:rsidRDefault="007D531A" w:rsidP="00343022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705A9" w:rsidRPr="003705A9">
              <w:rPr>
                <w:position w:val="-10"/>
              </w:rPr>
              <w:object w:dxaOrig="560" w:dyaOrig="320" w14:anchorId="79C58992">
                <v:shape id="_x0000_i1034" type="#_x0000_t75" style="width:27.75pt;height:15.75pt" o:ole="">
                  <v:imagedata r:id="rId26" o:title=""/>
                </v:shape>
                <o:OLEObject Type="Embed" ProgID="Equation.DSMT4" ShapeID="_x0000_i1034" DrawAspect="Content" ObjectID="_1846091605" r:id="rId27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3705A9" w:rsidRPr="003705A9">
              <w:rPr>
                <w:position w:val="-10"/>
              </w:rPr>
              <w:object w:dxaOrig="780" w:dyaOrig="279" w14:anchorId="7E269C61">
                <v:shape id="_x0000_i1035" type="#_x0000_t75" style="width:39pt;height:14.25pt" o:ole="">
                  <v:imagedata r:id="rId28" o:title=""/>
                </v:shape>
                <o:OLEObject Type="Embed" ProgID="Equation.DSMT4" ShapeID="_x0000_i1035" DrawAspect="Content" ObjectID="_1846091606" r:id="rId29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, the series </w:t>
            </w:r>
            <w:r w:rsidR="003705A9" w:rsidRPr="003705A9">
              <w:rPr>
                <w:position w:val="-28"/>
              </w:rPr>
              <w:object w:dxaOrig="580" w:dyaOrig="680" w14:anchorId="26E0871F">
                <v:shape id="_x0000_i1036" type="#_x0000_t75" style="width:29.25pt;height:34.5pt" o:ole="">
                  <v:imagedata r:id="rId30" o:title=""/>
                </v:shape>
                <o:OLEObject Type="Embed" ProgID="Equation.DSMT4" ShapeID="_x0000_i1036" DrawAspect="Content" ObjectID="_1846091607" r:id="rId31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 diverges.</w:t>
            </w:r>
          </w:p>
          <w:p w14:paraId="0B0A26D4" w14:textId="77777777" w:rsidR="007D531A" w:rsidRPr="00253A23" w:rsidRDefault="007D531A" w:rsidP="00343022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705A9" w:rsidRPr="003705A9">
              <w:rPr>
                <w:position w:val="-10"/>
              </w:rPr>
              <w:object w:dxaOrig="560" w:dyaOrig="320" w14:anchorId="4BCC1469">
                <v:shape id="_x0000_i1037" type="#_x0000_t75" style="width:27.75pt;height:15.75pt" o:ole="">
                  <v:imagedata r:id="rId32" o:title=""/>
                </v:shape>
                <o:OLEObject Type="Embed" ProgID="Equation.DSMT4" ShapeID="_x0000_i1037" DrawAspect="Content" ObjectID="_1846091608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test is inconclusive and no conclusion can be drawn.</w:t>
            </w:r>
          </w:p>
          <w:p w14:paraId="4FA66835" w14:textId="77777777" w:rsidR="007D531A" w:rsidRPr="00253A23" w:rsidRDefault="007D531A" w:rsidP="00343022">
            <w:pPr>
              <w:rPr>
                <w:rFonts w:cs="Times New Roman"/>
                <w:szCs w:val="24"/>
              </w:rPr>
            </w:pPr>
          </w:p>
        </w:tc>
      </w:tr>
    </w:tbl>
    <w:p w14:paraId="02AEA2B9" w14:textId="77777777" w:rsidR="007D531A" w:rsidRDefault="007D531A" w:rsidP="007D53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>The proof is</w:t>
      </w:r>
      <w:r w:rsidR="003C1B42">
        <w:rPr>
          <w:rFonts w:ascii="Times New Roman" w:hAnsi="Times New Roman" w:cs="Times New Roman"/>
          <w:sz w:val="24"/>
          <w:szCs w:val="24"/>
        </w:rPr>
        <w:t xml:space="preserve"> in the textbook.</w:t>
      </w:r>
    </w:p>
    <w:p w14:paraId="00A5555F" w14:textId="77777777" w:rsidR="007D531A" w:rsidRDefault="007D531A" w:rsidP="007D53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C8DFE6" w14:textId="77777777" w:rsidR="007D531A" w:rsidRDefault="007D531A" w:rsidP="007D53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As we are used to, this theorem still holds if the index starts at a value other than 1.</w:t>
      </w:r>
    </w:p>
    <w:p w14:paraId="724268D7" w14:textId="77777777" w:rsidR="00A87B95" w:rsidRDefault="00A87B95" w:rsidP="00642E15">
      <w:pPr>
        <w:rPr>
          <w:b/>
          <w:szCs w:val="28"/>
          <w:u w:val="single"/>
        </w:rPr>
      </w:pPr>
    </w:p>
    <w:p w14:paraId="78BCFB96" w14:textId="77777777" w:rsidR="00A92EF9" w:rsidRDefault="00A92EF9" w:rsidP="00642E15">
      <w:pPr>
        <w:rPr>
          <w:b/>
          <w:szCs w:val="28"/>
          <w:u w:val="single"/>
        </w:rPr>
      </w:pPr>
    </w:p>
    <w:p w14:paraId="050C9086" w14:textId="77777777" w:rsidR="00482C75" w:rsidRPr="00FB33D3" w:rsidRDefault="00FB33D3" w:rsidP="00642E15">
      <w:pPr>
        <w:rPr>
          <w:szCs w:val="28"/>
        </w:rPr>
      </w:pPr>
      <w:r>
        <w:rPr>
          <w:b/>
          <w:szCs w:val="28"/>
          <w:u w:val="single"/>
        </w:rPr>
        <w:t>Example 1:</w:t>
      </w:r>
      <w:r>
        <w:rPr>
          <w:szCs w:val="28"/>
        </w:rPr>
        <w:t xml:space="preserve">  Determine (with justification) whether the series </w:t>
      </w:r>
      <w:r w:rsidR="003705A9" w:rsidRPr="003705A9">
        <w:rPr>
          <w:position w:val="-28"/>
        </w:rPr>
        <w:object w:dxaOrig="600" w:dyaOrig="680" w14:anchorId="601BAD78">
          <v:shape id="_x0000_i1038" type="#_x0000_t75" style="width:30pt;height:34.5pt" o:ole="">
            <v:imagedata r:id="rId34" o:title=""/>
          </v:shape>
          <o:OLEObject Type="Embed" ProgID="Equation.DSMT4" ShapeID="_x0000_i1038" DrawAspect="Content" ObjectID="_1846091609" r:id="rId35"/>
        </w:object>
      </w:r>
      <w:r>
        <w:rPr>
          <w:rFonts w:cs="Times New Roman"/>
          <w:szCs w:val="24"/>
        </w:rPr>
        <w:t>converges or diverges.</w:t>
      </w:r>
    </w:p>
    <w:p w14:paraId="01262135" w14:textId="77777777" w:rsidR="00A92EF9" w:rsidRDefault="00A92EF9" w:rsidP="00642E15">
      <w:pPr>
        <w:rPr>
          <w:szCs w:val="28"/>
        </w:rPr>
      </w:pPr>
    </w:p>
    <w:p w14:paraId="2ED49598" w14:textId="77777777" w:rsidR="00E9685E" w:rsidRDefault="00E9685E" w:rsidP="00642E15">
      <w:pPr>
        <w:rPr>
          <w:szCs w:val="28"/>
        </w:rPr>
      </w:pPr>
    </w:p>
    <w:p w14:paraId="2C7BA98F" w14:textId="77777777" w:rsidR="00A92EF9" w:rsidRDefault="00A92EF9" w:rsidP="00642E15">
      <w:pPr>
        <w:rPr>
          <w:szCs w:val="28"/>
        </w:rPr>
      </w:pPr>
    </w:p>
    <w:p w14:paraId="1F24A0EA" w14:textId="77777777" w:rsidR="00A92EF9" w:rsidRDefault="00A92EF9" w:rsidP="00642E15">
      <w:pPr>
        <w:rPr>
          <w:szCs w:val="28"/>
        </w:rPr>
      </w:pPr>
    </w:p>
    <w:p w14:paraId="5B3DF78D" w14:textId="77777777" w:rsidR="00A92EF9" w:rsidRDefault="00A92EF9" w:rsidP="00642E15">
      <w:pPr>
        <w:rPr>
          <w:szCs w:val="28"/>
        </w:rPr>
      </w:pPr>
    </w:p>
    <w:p w14:paraId="734EC9CD" w14:textId="77777777" w:rsidR="00A92EF9" w:rsidRDefault="00A92EF9" w:rsidP="00642E15">
      <w:pPr>
        <w:rPr>
          <w:szCs w:val="28"/>
        </w:rPr>
      </w:pPr>
    </w:p>
    <w:p w14:paraId="30A0C372" w14:textId="77777777" w:rsidR="00A92EF9" w:rsidRDefault="00A92EF9" w:rsidP="00642E15">
      <w:pPr>
        <w:rPr>
          <w:szCs w:val="28"/>
        </w:rPr>
      </w:pPr>
    </w:p>
    <w:p w14:paraId="2276BD90" w14:textId="77777777" w:rsidR="00A92EF9" w:rsidRDefault="00A92EF9" w:rsidP="00642E15">
      <w:pPr>
        <w:rPr>
          <w:szCs w:val="28"/>
        </w:rPr>
      </w:pPr>
    </w:p>
    <w:p w14:paraId="40530C4A" w14:textId="77777777" w:rsidR="00A92EF9" w:rsidRDefault="00A92EF9" w:rsidP="00642E15">
      <w:pPr>
        <w:rPr>
          <w:szCs w:val="28"/>
        </w:rPr>
      </w:pPr>
    </w:p>
    <w:p w14:paraId="4D0B3797" w14:textId="77777777" w:rsidR="00FF4032" w:rsidRDefault="00FF4032" w:rsidP="00642E15">
      <w:pPr>
        <w:rPr>
          <w:szCs w:val="28"/>
        </w:rPr>
      </w:pPr>
    </w:p>
    <w:p w14:paraId="42608B59" w14:textId="77777777" w:rsidR="00FF4032" w:rsidRDefault="00FF4032" w:rsidP="00642E15">
      <w:pPr>
        <w:rPr>
          <w:szCs w:val="28"/>
        </w:rPr>
      </w:pPr>
    </w:p>
    <w:p w14:paraId="0CCEB9F7" w14:textId="77777777" w:rsidR="00FF4032" w:rsidRDefault="00FF4032" w:rsidP="00642E15">
      <w:pPr>
        <w:rPr>
          <w:szCs w:val="28"/>
        </w:rPr>
      </w:pPr>
    </w:p>
    <w:p w14:paraId="71C0EA08" w14:textId="77777777" w:rsidR="00FF4032" w:rsidRDefault="00FF4032" w:rsidP="00642E15">
      <w:pPr>
        <w:rPr>
          <w:szCs w:val="28"/>
        </w:rPr>
      </w:pPr>
    </w:p>
    <w:p w14:paraId="10DF22AE" w14:textId="77777777" w:rsidR="00FF4032" w:rsidRDefault="00FF4032" w:rsidP="00642E15">
      <w:pPr>
        <w:rPr>
          <w:szCs w:val="28"/>
        </w:rPr>
      </w:pPr>
    </w:p>
    <w:p w14:paraId="5B4224BB" w14:textId="77777777" w:rsidR="00FF4032" w:rsidRDefault="00FF4032" w:rsidP="00642E15">
      <w:pPr>
        <w:rPr>
          <w:szCs w:val="28"/>
        </w:rPr>
      </w:pPr>
    </w:p>
    <w:p w14:paraId="13880AA1" w14:textId="77777777" w:rsidR="00FF4032" w:rsidRDefault="00FF4032" w:rsidP="00642E15">
      <w:pPr>
        <w:rPr>
          <w:szCs w:val="28"/>
        </w:rPr>
      </w:pPr>
    </w:p>
    <w:p w14:paraId="650C7D28" w14:textId="77777777" w:rsidR="00FF4032" w:rsidRDefault="00FF4032" w:rsidP="00642E15">
      <w:pPr>
        <w:rPr>
          <w:szCs w:val="28"/>
        </w:rPr>
      </w:pPr>
    </w:p>
    <w:p w14:paraId="2B2A49FD" w14:textId="77777777" w:rsidR="00FF4032" w:rsidRDefault="00FF4032" w:rsidP="00642E15">
      <w:pPr>
        <w:rPr>
          <w:szCs w:val="28"/>
        </w:rPr>
      </w:pPr>
    </w:p>
    <w:p w14:paraId="10653C50" w14:textId="77777777" w:rsidR="00A92EF9" w:rsidRDefault="00A92EF9" w:rsidP="00642E15">
      <w:pPr>
        <w:rPr>
          <w:szCs w:val="28"/>
        </w:rPr>
      </w:pPr>
    </w:p>
    <w:p w14:paraId="16C794E5" w14:textId="77777777" w:rsidR="004C5DC8" w:rsidRDefault="004C5DC8" w:rsidP="00642E15">
      <w:pPr>
        <w:rPr>
          <w:szCs w:val="28"/>
        </w:rPr>
      </w:pPr>
    </w:p>
    <w:p w14:paraId="01A7C1C7" w14:textId="77777777" w:rsidR="00482C75" w:rsidRPr="0084552F" w:rsidRDefault="0084552F" w:rsidP="00642E15">
      <w:pPr>
        <w:rPr>
          <w:szCs w:val="28"/>
        </w:rPr>
      </w:pPr>
      <w:r>
        <w:rPr>
          <w:b/>
          <w:szCs w:val="28"/>
          <w:u w:val="single"/>
        </w:rPr>
        <w:lastRenderedPageBreak/>
        <w:t>Example 2:</w:t>
      </w:r>
      <w:r>
        <w:rPr>
          <w:szCs w:val="28"/>
        </w:rPr>
        <w:t xml:space="preserve">  Determine (with justification) whether the series </w:t>
      </w:r>
      <w:r w:rsidR="003705A9" w:rsidRPr="003705A9">
        <w:rPr>
          <w:position w:val="-28"/>
        </w:rPr>
        <w:object w:dxaOrig="639" w:dyaOrig="700" w14:anchorId="06C23214">
          <v:shape id="_x0000_i1039" type="#_x0000_t75" style="width:31.5pt;height:35.25pt" o:ole="">
            <v:imagedata r:id="rId36" o:title=""/>
          </v:shape>
          <o:OLEObject Type="Embed" ProgID="Equation.DSMT4" ShapeID="_x0000_i1039" DrawAspect="Content" ObjectID="_1846091610" r:id="rId37"/>
        </w:object>
      </w:r>
      <w:r>
        <w:rPr>
          <w:rFonts w:cs="Times New Roman"/>
          <w:szCs w:val="24"/>
        </w:rPr>
        <w:t>converges or diverges.</w:t>
      </w:r>
    </w:p>
    <w:p w14:paraId="3D958EC0" w14:textId="77777777" w:rsidR="007415D1" w:rsidRDefault="007415D1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923464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F0B598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37D2F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963C4D" w14:textId="77777777" w:rsidR="003705A9" w:rsidRDefault="003705A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945A12" w14:textId="77777777" w:rsidR="003705A9" w:rsidRDefault="003705A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50475F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CED164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43C6E9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32D3D3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F5372C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524D93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770240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9E4935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6B6F0A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8FA4FB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B8FC90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BDEFD0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A5CDB1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D0AB96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535A62" w14:textId="77777777" w:rsidR="00FF4032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BF209F" w14:textId="77777777" w:rsidR="00FF4032" w:rsidRPr="00B94F69" w:rsidRDefault="00FF4032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531E06" w14:textId="77777777" w:rsidR="00BD6D4F" w:rsidRDefault="00BD6D4F" w:rsidP="00FF403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3A2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7041D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253A2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3705A9" w:rsidRPr="003705A9">
        <w:rPr>
          <w:position w:val="-36"/>
        </w:rPr>
        <w:object w:dxaOrig="1400" w:dyaOrig="840" w14:anchorId="4E7BEEFC">
          <v:shape id="_x0000_i1040" type="#_x0000_t75" style="width:70.5pt;height:42pt" o:ole="">
            <v:imagedata r:id="rId38" o:title=""/>
          </v:shape>
          <o:OLEObject Type="Embed" ProgID="Equation.DSMT4" ShapeID="_x0000_i1040" DrawAspect="Content" ObjectID="_1846091611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is absolutely convergent, conditionally convergent, or divergent.</w:t>
      </w:r>
    </w:p>
    <w:p w14:paraId="32E14B55" w14:textId="77777777" w:rsidR="00BD6D4F" w:rsidRDefault="00BD6D4F" w:rsidP="00BD6D4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813C8C2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097BE3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2A342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9DF51E" w14:textId="77777777" w:rsidR="00A92EF9" w:rsidRDefault="00A92EF9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D14715" w14:textId="77777777" w:rsidR="00A92EF9" w:rsidRDefault="00A92EF9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A0B988" w14:textId="77777777" w:rsidR="00A92EF9" w:rsidRDefault="00A92EF9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A8C7F" w14:textId="77777777" w:rsidR="00A92EF9" w:rsidRDefault="00A92EF9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ECA1CE" w14:textId="77777777" w:rsidR="00A92EF9" w:rsidRDefault="00A92EF9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08221E" w14:textId="77777777" w:rsidR="00A92EF9" w:rsidRDefault="00A92EF9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11C147" w14:textId="77777777" w:rsidR="00A92EF9" w:rsidRDefault="00A92EF9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30753D" w14:textId="77777777" w:rsidR="00FF4032" w:rsidRDefault="00FF4032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0EAB0F" w14:textId="77777777" w:rsidR="00FF4032" w:rsidRDefault="00FF4032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C528B4" w14:textId="77777777" w:rsidR="00FF4032" w:rsidRDefault="00FF4032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B75B75" w14:textId="77777777" w:rsidR="00FF4032" w:rsidRDefault="00FF4032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C57B8" w14:textId="77777777" w:rsidR="00FF4032" w:rsidRDefault="00FF4032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FDFAE0" w14:textId="77777777" w:rsidR="00FF4032" w:rsidRDefault="00FF4032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8E0C5D" w14:textId="77777777" w:rsidR="00FF4032" w:rsidRDefault="00FF4032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7D0CF9" w14:textId="77777777" w:rsidR="00FF4032" w:rsidRDefault="00FF4032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678758" w14:textId="77777777" w:rsidR="00FF4032" w:rsidRDefault="00FF4032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C02178" w14:textId="77777777" w:rsidR="00BD6D4F" w:rsidRDefault="00BD6D4F" w:rsidP="00BD6D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57AE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AB4824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357AE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3705A9" w:rsidRPr="003705A9">
        <w:rPr>
          <w:position w:val="-30"/>
        </w:rPr>
        <w:object w:dxaOrig="1420" w:dyaOrig="780" w14:anchorId="78AE47C6">
          <v:shape id="_x0000_i1041" type="#_x0000_t75" style="width:71.3pt;height:39pt" o:ole="">
            <v:imagedata r:id="rId40" o:title=""/>
          </v:shape>
          <o:OLEObject Type="Embed" ProgID="Equation.DSMT4" ShapeID="_x0000_i1041" DrawAspect="Content" ObjectID="_1846091612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is absolutely convergent, conditionally convergent, or divergent.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089A57C" w14:textId="77777777" w:rsidR="00BD6D4F" w:rsidRDefault="00BD6D4F" w:rsidP="00BD6D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B9E5E04" w14:textId="77777777" w:rsidR="00025CDB" w:rsidRDefault="00025CDB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897C5E" w14:textId="77777777" w:rsidR="00BD6D4F" w:rsidRDefault="00BD6D4F" w:rsidP="00BD6D4F">
      <w:pPr>
        <w:pStyle w:val="NoSpacing"/>
        <w:rPr>
          <w:rFonts w:ascii="Times New Roman" w:hAnsi="Times New Roman"/>
          <w:sz w:val="24"/>
          <w:szCs w:val="24"/>
        </w:rPr>
      </w:pPr>
    </w:p>
    <w:p w14:paraId="367515D7" w14:textId="77777777" w:rsidR="00BD6D4F" w:rsidRDefault="00BD6D4F" w:rsidP="00D4235B">
      <w:pPr>
        <w:rPr>
          <w:szCs w:val="28"/>
        </w:rPr>
      </w:pPr>
    </w:p>
    <w:sectPr w:rsidR="00BD6D4F" w:rsidSect="006B3A25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0BB5" w14:textId="77777777" w:rsidR="00901E71" w:rsidRDefault="00901E71" w:rsidP="006B3A25">
      <w:r>
        <w:separator/>
      </w:r>
    </w:p>
  </w:endnote>
  <w:endnote w:type="continuationSeparator" w:id="0">
    <w:p w14:paraId="05A9DB50" w14:textId="77777777" w:rsidR="00901E71" w:rsidRDefault="00901E71" w:rsidP="006B3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10BC" w14:textId="77777777" w:rsidR="006B3A25" w:rsidRDefault="006B3A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89FE" w14:textId="77777777" w:rsidR="006B3A25" w:rsidRDefault="006B3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CA4C" w14:textId="77777777" w:rsidR="006B3A25" w:rsidRDefault="006B3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1C7E0" w14:textId="77777777" w:rsidR="00901E71" w:rsidRDefault="00901E71" w:rsidP="006B3A25">
      <w:r>
        <w:separator/>
      </w:r>
    </w:p>
  </w:footnote>
  <w:footnote w:type="continuationSeparator" w:id="0">
    <w:p w14:paraId="5A65284F" w14:textId="77777777" w:rsidR="00901E71" w:rsidRDefault="00901E71" w:rsidP="006B3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FCD07" w14:textId="77777777" w:rsidR="006B3A25" w:rsidRDefault="006B3A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F9347" w14:textId="77777777" w:rsidR="006B3A25" w:rsidRDefault="006B3A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B3A25" w14:paraId="1DFB3F57" w14:textId="77777777" w:rsidTr="005F549E">
      <w:tc>
        <w:tcPr>
          <w:tcW w:w="2335" w:type="dxa"/>
        </w:tcPr>
        <w:p w14:paraId="7A246D4E" w14:textId="77777777" w:rsidR="006B3A25" w:rsidRDefault="006B3A25" w:rsidP="006B3A2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62823C59" w14:textId="77777777" w:rsidR="006B3A25" w:rsidRDefault="006B3A25" w:rsidP="006B3A2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39521BA4" w14:textId="77777777" w:rsidR="006B3A25" w:rsidRDefault="006B3A25" w:rsidP="006B3A25">
          <w:pPr>
            <w:jc w:val="right"/>
            <w:rPr>
              <w:b/>
              <w:sz w:val="32"/>
            </w:rPr>
          </w:pPr>
        </w:p>
      </w:tc>
    </w:tr>
  </w:tbl>
  <w:p w14:paraId="7946692D" w14:textId="77777777" w:rsidR="006B3A25" w:rsidRPr="006B3A25" w:rsidRDefault="006B3A25" w:rsidP="006B3A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7DE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C3DDD"/>
    <w:multiLevelType w:val="hybridMultilevel"/>
    <w:tmpl w:val="1A860DCC"/>
    <w:lvl w:ilvl="0" w:tplc="1FF43E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D704C"/>
    <w:multiLevelType w:val="hybridMultilevel"/>
    <w:tmpl w:val="AC108818"/>
    <w:lvl w:ilvl="0" w:tplc="3DEC0D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E3924"/>
    <w:multiLevelType w:val="hybridMultilevel"/>
    <w:tmpl w:val="40566D72"/>
    <w:lvl w:ilvl="0" w:tplc="B2283770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0E444A"/>
    <w:multiLevelType w:val="hybridMultilevel"/>
    <w:tmpl w:val="D6CAB3AE"/>
    <w:lvl w:ilvl="0" w:tplc="CC0214CC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1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A473F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DB76D5"/>
    <w:multiLevelType w:val="hybridMultilevel"/>
    <w:tmpl w:val="F0CA09DA"/>
    <w:lvl w:ilvl="0" w:tplc="0D4222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45053">
    <w:abstractNumId w:val="29"/>
  </w:num>
  <w:num w:numId="2" w16cid:durableId="1530072671">
    <w:abstractNumId w:val="1"/>
  </w:num>
  <w:num w:numId="3" w16cid:durableId="547110019">
    <w:abstractNumId w:val="23"/>
  </w:num>
  <w:num w:numId="4" w16cid:durableId="1621063048">
    <w:abstractNumId w:val="13"/>
  </w:num>
  <w:num w:numId="5" w16cid:durableId="317265867">
    <w:abstractNumId w:val="19"/>
  </w:num>
  <w:num w:numId="6" w16cid:durableId="1644650535">
    <w:abstractNumId w:val="27"/>
  </w:num>
  <w:num w:numId="7" w16cid:durableId="2054496492">
    <w:abstractNumId w:val="22"/>
  </w:num>
  <w:num w:numId="8" w16cid:durableId="2011521419">
    <w:abstractNumId w:val="7"/>
  </w:num>
  <w:num w:numId="9" w16cid:durableId="1134565781">
    <w:abstractNumId w:val="11"/>
  </w:num>
  <w:num w:numId="10" w16cid:durableId="952639079">
    <w:abstractNumId w:val="15"/>
  </w:num>
  <w:num w:numId="11" w16cid:durableId="330716665">
    <w:abstractNumId w:val="18"/>
  </w:num>
  <w:num w:numId="12" w16cid:durableId="2029603045">
    <w:abstractNumId w:val="16"/>
  </w:num>
  <w:num w:numId="13" w16cid:durableId="145978630">
    <w:abstractNumId w:val="5"/>
  </w:num>
  <w:num w:numId="14" w16cid:durableId="29696170">
    <w:abstractNumId w:val="10"/>
  </w:num>
  <w:num w:numId="15" w16cid:durableId="1885604558">
    <w:abstractNumId w:val="4"/>
  </w:num>
  <w:num w:numId="16" w16cid:durableId="1226648914">
    <w:abstractNumId w:val="12"/>
  </w:num>
  <w:num w:numId="17" w16cid:durableId="241648290">
    <w:abstractNumId w:val="21"/>
  </w:num>
  <w:num w:numId="18" w16cid:durableId="2035037089">
    <w:abstractNumId w:val="26"/>
  </w:num>
  <w:num w:numId="19" w16cid:durableId="1801995169">
    <w:abstractNumId w:val="3"/>
  </w:num>
  <w:num w:numId="20" w16cid:durableId="1140147669">
    <w:abstractNumId w:val="30"/>
  </w:num>
  <w:num w:numId="21" w16cid:durableId="1030226934">
    <w:abstractNumId w:val="17"/>
  </w:num>
  <w:num w:numId="22" w16cid:durableId="450439264">
    <w:abstractNumId w:val="25"/>
  </w:num>
  <w:num w:numId="23" w16cid:durableId="1440642975">
    <w:abstractNumId w:val="14"/>
  </w:num>
  <w:num w:numId="24" w16cid:durableId="105151448">
    <w:abstractNumId w:val="20"/>
  </w:num>
  <w:num w:numId="25" w16cid:durableId="216819042">
    <w:abstractNumId w:val="8"/>
  </w:num>
  <w:num w:numId="26" w16cid:durableId="1354308141">
    <w:abstractNumId w:val="6"/>
  </w:num>
  <w:num w:numId="27" w16cid:durableId="1348022503">
    <w:abstractNumId w:val="31"/>
  </w:num>
  <w:num w:numId="28" w16cid:durableId="989090395">
    <w:abstractNumId w:val="32"/>
  </w:num>
  <w:num w:numId="29" w16cid:durableId="375400214">
    <w:abstractNumId w:val="0"/>
  </w:num>
  <w:num w:numId="30" w16cid:durableId="1350370487">
    <w:abstractNumId w:val="2"/>
  </w:num>
  <w:num w:numId="31" w16cid:durableId="252710329">
    <w:abstractNumId w:val="9"/>
  </w:num>
  <w:num w:numId="32" w16cid:durableId="886602628">
    <w:abstractNumId w:val="28"/>
  </w:num>
  <w:num w:numId="33" w16cid:durableId="728501484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5754"/>
    <w:rsid w:val="00025CDB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6F8B"/>
    <w:rsid w:val="00057127"/>
    <w:rsid w:val="000619E0"/>
    <w:rsid w:val="00064E74"/>
    <w:rsid w:val="0007220A"/>
    <w:rsid w:val="00072EA6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4AAF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40C6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5184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05F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57975"/>
    <w:rsid w:val="0026093D"/>
    <w:rsid w:val="00261ACA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1F7D"/>
    <w:rsid w:val="0028440B"/>
    <w:rsid w:val="00285D1F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E21"/>
    <w:rsid w:val="002B6F0A"/>
    <w:rsid w:val="002B724B"/>
    <w:rsid w:val="002C07D1"/>
    <w:rsid w:val="002C5A4D"/>
    <w:rsid w:val="002C638B"/>
    <w:rsid w:val="002D0691"/>
    <w:rsid w:val="002D15AF"/>
    <w:rsid w:val="002D1DE5"/>
    <w:rsid w:val="002D1E9B"/>
    <w:rsid w:val="002D3E36"/>
    <w:rsid w:val="002D4FA5"/>
    <w:rsid w:val="002D6551"/>
    <w:rsid w:val="002D6AD8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52B2"/>
    <w:rsid w:val="00363FAD"/>
    <w:rsid w:val="00366B8F"/>
    <w:rsid w:val="003705A9"/>
    <w:rsid w:val="00370C5F"/>
    <w:rsid w:val="0037102E"/>
    <w:rsid w:val="00371125"/>
    <w:rsid w:val="00372222"/>
    <w:rsid w:val="00372769"/>
    <w:rsid w:val="00375FFD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1B42"/>
    <w:rsid w:val="003C48C1"/>
    <w:rsid w:val="003C52BC"/>
    <w:rsid w:val="003C7C83"/>
    <w:rsid w:val="003D01CD"/>
    <w:rsid w:val="003D03A9"/>
    <w:rsid w:val="003D124C"/>
    <w:rsid w:val="003D14A0"/>
    <w:rsid w:val="003D2F39"/>
    <w:rsid w:val="003D48D5"/>
    <w:rsid w:val="003D57AE"/>
    <w:rsid w:val="003D594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3B4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5C72"/>
    <w:rsid w:val="00476B95"/>
    <w:rsid w:val="004779A1"/>
    <w:rsid w:val="00477B69"/>
    <w:rsid w:val="00480054"/>
    <w:rsid w:val="00480CBC"/>
    <w:rsid w:val="00482C75"/>
    <w:rsid w:val="00483419"/>
    <w:rsid w:val="00484308"/>
    <w:rsid w:val="004866A0"/>
    <w:rsid w:val="00487779"/>
    <w:rsid w:val="00487F59"/>
    <w:rsid w:val="00490EAE"/>
    <w:rsid w:val="0049249D"/>
    <w:rsid w:val="004963D9"/>
    <w:rsid w:val="004A02E6"/>
    <w:rsid w:val="004A0450"/>
    <w:rsid w:val="004A20D1"/>
    <w:rsid w:val="004A31F8"/>
    <w:rsid w:val="004A5DF1"/>
    <w:rsid w:val="004A69AB"/>
    <w:rsid w:val="004A6BD4"/>
    <w:rsid w:val="004A731B"/>
    <w:rsid w:val="004B033E"/>
    <w:rsid w:val="004B1E05"/>
    <w:rsid w:val="004B219C"/>
    <w:rsid w:val="004B2498"/>
    <w:rsid w:val="004C0DC9"/>
    <w:rsid w:val="004C5CC0"/>
    <w:rsid w:val="004C5DC8"/>
    <w:rsid w:val="004C65B3"/>
    <w:rsid w:val="004D272E"/>
    <w:rsid w:val="004E200A"/>
    <w:rsid w:val="004E358F"/>
    <w:rsid w:val="004E393B"/>
    <w:rsid w:val="004E4D0A"/>
    <w:rsid w:val="004E5251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4369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48F5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0A5D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2FB5"/>
    <w:rsid w:val="006433B0"/>
    <w:rsid w:val="00643894"/>
    <w:rsid w:val="00647890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3EAF"/>
    <w:rsid w:val="00674EA3"/>
    <w:rsid w:val="00676538"/>
    <w:rsid w:val="0067667F"/>
    <w:rsid w:val="00682A8F"/>
    <w:rsid w:val="00683DE2"/>
    <w:rsid w:val="00683E37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3A25"/>
    <w:rsid w:val="006B6681"/>
    <w:rsid w:val="006B6D9A"/>
    <w:rsid w:val="006C4522"/>
    <w:rsid w:val="006C465E"/>
    <w:rsid w:val="006C530A"/>
    <w:rsid w:val="006C64FF"/>
    <w:rsid w:val="006C6E4E"/>
    <w:rsid w:val="006C7E44"/>
    <w:rsid w:val="006D0884"/>
    <w:rsid w:val="006D195C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15D1"/>
    <w:rsid w:val="00742451"/>
    <w:rsid w:val="0074354F"/>
    <w:rsid w:val="0075154D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0BEC"/>
    <w:rsid w:val="007B6250"/>
    <w:rsid w:val="007C171E"/>
    <w:rsid w:val="007C3202"/>
    <w:rsid w:val="007C386C"/>
    <w:rsid w:val="007C3B72"/>
    <w:rsid w:val="007C4106"/>
    <w:rsid w:val="007C4909"/>
    <w:rsid w:val="007C63E2"/>
    <w:rsid w:val="007D1D82"/>
    <w:rsid w:val="007D531A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26852"/>
    <w:rsid w:val="00830B67"/>
    <w:rsid w:val="008346CD"/>
    <w:rsid w:val="0083579B"/>
    <w:rsid w:val="00840203"/>
    <w:rsid w:val="00840300"/>
    <w:rsid w:val="008409A0"/>
    <w:rsid w:val="008423F0"/>
    <w:rsid w:val="0084316E"/>
    <w:rsid w:val="0084552F"/>
    <w:rsid w:val="0084727E"/>
    <w:rsid w:val="0085237D"/>
    <w:rsid w:val="00854A40"/>
    <w:rsid w:val="00854EF7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009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1E71"/>
    <w:rsid w:val="009029C4"/>
    <w:rsid w:val="0090442E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2697E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0FB4"/>
    <w:rsid w:val="009814DD"/>
    <w:rsid w:val="009831F7"/>
    <w:rsid w:val="00985B40"/>
    <w:rsid w:val="0099046E"/>
    <w:rsid w:val="00991529"/>
    <w:rsid w:val="00996B21"/>
    <w:rsid w:val="009A0D8F"/>
    <w:rsid w:val="009A3D06"/>
    <w:rsid w:val="009C3EE4"/>
    <w:rsid w:val="009C4229"/>
    <w:rsid w:val="009C452D"/>
    <w:rsid w:val="009C6906"/>
    <w:rsid w:val="009C6965"/>
    <w:rsid w:val="009D022F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1E7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63F8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4422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87B95"/>
    <w:rsid w:val="00A92D38"/>
    <w:rsid w:val="00A92EF9"/>
    <w:rsid w:val="00AA3C42"/>
    <w:rsid w:val="00AB0BF5"/>
    <w:rsid w:val="00AB1C0A"/>
    <w:rsid w:val="00AB4824"/>
    <w:rsid w:val="00AB4B37"/>
    <w:rsid w:val="00AB787F"/>
    <w:rsid w:val="00AC7D8C"/>
    <w:rsid w:val="00AD0847"/>
    <w:rsid w:val="00AD3201"/>
    <w:rsid w:val="00AD52C6"/>
    <w:rsid w:val="00AD5A34"/>
    <w:rsid w:val="00AE074D"/>
    <w:rsid w:val="00AE56ED"/>
    <w:rsid w:val="00AF415A"/>
    <w:rsid w:val="00AF7733"/>
    <w:rsid w:val="00B005AA"/>
    <w:rsid w:val="00B012EB"/>
    <w:rsid w:val="00B0315C"/>
    <w:rsid w:val="00B03444"/>
    <w:rsid w:val="00B0356A"/>
    <w:rsid w:val="00B04FDB"/>
    <w:rsid w:val="00B07A0C"/>
    <w:rsid w:val="00B07B28"/>
    <w:rsid w:val="00B11BA6"/>
    <w:rsid w:val="00B1424F"/>
    <w:rsid w:val="00B1438E"/>
    <w:rsid w:val="00B158B8"/>
    <w:rsid w:val="00B20C6A"/>
    <w:rsid w:val="00B23157"/>
    <w:rsid w:val="00B2337F"/>
    <w:rsid w:val="00B258AD"/>
    <w:rsid w:val="00B27030"/>
    <w:rsid w:val="00B27346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6D4F"/>
    <w:rsid w:val="00BD768A"/>
    <w:rsid w:val="00BE0090"/>
    <w:rsid w:val="00BE09C6"/>
    <w:rsid w:val="00BE0CCF"/>
    <w:rsid w:val="00BE0D04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520B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028A"/>
    <w:rsid w:val="00CB17DF"/>
    <w:rsid w:val="00CB1D2A"/>
    <w:rsid w:val="00CB6593"/>
    <w:rsid w:val="00CC0A67"/>
    <w:rsid w:val="00CC3338"/>
    <w:rsid w:val="00CC5983"/>
    <w:rsid w:val="00CC65BB"/>
    <w:rsid w:val="00CC6D08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3055F"/>
    <w:rsid w:val="00D30A6F"/>
    <w:rsid w:val="00D326E6"/>
    <w:rsid w:val="00D33B88"/>
    <w:rsid w:val="00D35A3D"/>
    <w:rsid w:val="00D36A02"/>
    <w:rsid w:val="00D36CA9"/>
    <w:rsid w:val="00D4143F"/>
    <w:rsid w:val="00D4235B"/>
    <w:rsid w:val="00D44CCC"/>
    <w:rsid w:val="00D50C32"/>
    <w:rsid w:val="00D52D19"/>
    <w:rsid w:val="00D532C0"/>
    <w:rsid w:val="00D62D01"/>
    <w:rsid w:val="00D66E1F"/>
    <w:rsid w:val="00D6763D"/>
    <w:rsid w:val="00D7041D"/>
    <w:rsid w:val="00D70600"/>
    <w:rsid w:val="00D70A9D"/>
    <w:rsid w:val="00D736CA"/>
    <w:rsid w:val="00D73DF3"/>
    <w:rsid w:val="00D77C18"/>
    <w:rsid w:val="00D80ECD"/>
    <w:rsid w:val="00D81848"/>
    <w:rsid w:val="00D81DFB"/>
    <w:rsid w:val="00D848D1"/>
    <w:rsid w:val="00D85688"/>
    <w:rsid w:val="00D87AB1"/>
    <w:rsid w:val="00D90754"/>
    <w:rsid w:val="00D96000"/>
    <w:rsid w:val="00DA26CB"/>
    <w:rsid w:val="00DA2DF1"/>
    <w:rsid w:val="00DA4826"/>
    <w:rsid w:val="00DA63AA"/>
    <w:rsid w:val="00DA7059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9E5"/>
    <w:rsid w:val="00E74D97"/>
    <w:rsid w:val="00E74F6A"/>
    <w:rsid w:val="00E8025C"/>
    <w:rsid w:val="00E81E9E"/>
    <w:rsid w:val="00E843AF"/>
    <w:rsid w:val="00E84896"/>
    <w:rsid w:val="00E856CB"/>
    <w:rsid w:val="00E8610F"/>
    <w:rsid w:val="00E87153"/>
    <w:rsid w:val="00E90982"/>
    <w:rsid w:val="00E93BD7"/>
    <w:rsid w:val="00E9503C"/>
    <w:rsid w:val="00E9685E"/>
    <w:rsid w:val="00E96AB1"/>
    <w:rsid w:val="00EA2F5D"/>
    <w:rsid w:val="00EA3075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F026A0"/>
    <w:rsid w:val="00F02A2C"/>
    <w:rsid w:val="00F03769"/>
    <w:rsid w:val="00F04F1B"/>
    <w:rsid w:val="00F06331"/>
    <w:rsid w:val="00F06410"/>
    <w:rsid w:val="00F06E41"/>
    <w:rsid w:val="00F1786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33D3"/>
    <w:rsid w:val="00FB5A84"/>
    <w:rsid w:val="00FB725F"/>
    <w:rsid w:val="00FC053A"/>
    <w:rsid w:val="00FC0E0E"/>
    <w:rsid w:val="00FC2B6D"/>
    <w:rsid w:val="00FC79F9"/>
    <w:rsid w:val="00FD340A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032"/>
    <w:rsid w:val="00FF49AF"/>
    <w:rsid w:val="00FF6087"/>
    <w:rsid w:val="00FF6309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1E62"/>
  <w15:docId w15:val="{3D95CB40-AA24-4342-8D45-72171462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3705A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3A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A25"/>
  </w:style>
  <w:style w:type="paragraph" w:styleId="Footer">
    <w:name w:val="footer"/>
    <w:basedOn w:val="Normal"/>
    <w:link w:val="FooterChar"/>
    <w:uiPriority w:val="99"/>
    <w:unhideWhenUsed/>
    <w:rsid w:val="006B3A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A25"/>
  </w:style>
  <w:style w:type="character" w:customStyle="1" w:styleId="Heading1Char">
    <w:name w:val="Heading 1 Char"/>
    <w:basedOn w:val="DefaultParagraphFont"/>
    <w:link w:val="Heading1"/>
    <w:uiPriority w:val="9"/>
    <w:rsid w:val="006B3A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header" Target="header3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05AF8-AFC3-41FF-A228-A2829DE09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278</Words>
  <Characters>1379</Characters>
  <Application>Microsoft Office Word</Application>
  <DocSecurity>0</DocSecurity>
  <Lines>137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Ratio Test_Guide</dc:title>
  <dc:creator>Kyle</dc:creator>
  <cp:lastModifiedBy>Kyle Knee</cp:lastModifiedBy>
  <cp:revision>12</cp:revision>
  <cp:lastPrinted>2026-07-20T22:53:00Z</cp:lastPrinted>
  <dcterms:created xsi:type="dcterms:W3CDTF">2018-01-05T15:42:00Z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