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AA89" w14:textId="611D6EEF" w:rsidR="008E0807" w:rsidRPr="0063446C" w:rsidRDefault="00181731" w:rsidP="0063446C">
      <w:pPr>
        <w:pStyle w:val="Heading1"/>
        <w:spacing w:before="0"/>
        <w:rPr>
          <w:rFonts w:ascii="Times New Roman" w:hAnsi="Times New Roman" w:cs="Times New Roman"/>
          <w:b/>
          <w:color w:val="000000"/>
          <w:u w:val="single"/>
        </w:rPr>
      </w:pPr>
      <w:r w:rsidRPr="0063446C">
        <w:rPr>
          <w:rFonts w:ascii="Times New Roman" w:hAnsi="Times New Roman" w:cs="Times New Roman"/>
          <w:b/>
          <w:color w:val="000000"/>
          <w:szCs w:val="28"/>
        </w:rPr>
        <w:t>5.3.2</w:t>
      </w:r>
      <w:r w:rsidR="00AD1814" w:rsidRPr="0063446C">
        <w:rPr>
          <w:rFonts w:ascii="Times New Roman" w:hAnsi="Times New Roman" w:cs="Times New Roman"/>
          <w:b/>
          <w:color w:val="000000"/>
          <w:szCs w:val="28"/>
        </w:rPr>
        <w:t xml:space="preserve"> </w:t>
      </w:r>
      <w:r w:rsidR="008E0807" w:rsidRPr="0063446C">
        <w:rPr>
          <w:rFonts w:ascii="Times New Roman" w:hAnsi="Times New Roman" w:cs="Times New Roman"/>
          <w:b/>
          <w:color w:val="000000"/>
        </w:rPr>
        <w:t>Areas Between Polar Curves</w:t>
      </w:r>
    </w:p>
    <w:p w14:paraId="5017397D" w14:textId="77777777" w:rsidR="00E31451" w:rsidRDefault="00E31451" w:rsidP="00E31451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6054395" w14:textId="77777777" w:rsidR="00E31451" w:rsidRPr="002E0E10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we wish to find the area of some region bounded by curve(s) given in polar form.    Suppose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a region bounded by the curves </w:t>
      </w:r>
      <w:bookmarkStart w:id="0" w:name="MTBlankEqn"/>
      <w:r w:rsidR="00F636BE" w:rsidRPr="00F636BE">
        <w:rPr>
          <w:position w:val="-6"/>
        </w:rPr>
        <w:object w:dxaOrig="580" w:dyaOrig="279" w14:anchorId="77B47A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4pt;height:14.2pt" o:ole="">
            <v:imagedata r:id="rId8" o:title=""/>
          </v:shape>
          <o:OLEObject Type="Embed" ProgID="Equation.DSMT4" ShapeID="_x0000_i1025" DrawAspect="Content" ObjectID="_1846359830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636BE" w:rsidRPr="00F636BE">
        <w:rPr>
          <w:position w:val="-6"/>
        </w:rPr>
        <w:object w:dxaOrig="560" w:dyaOrig="279" w14:anchorId="44FBAB03">
          <v:shape id="_x0000_i1026" type="#_x0000_t75" style="width:27.4pt;height:14.2pt" o:ole="">
            <v:imagedata r:id="rId10" o:title=""/>
          </v:shape>
          <o:OLEObject Type="Embed" ProgID="Equation.DSMT4" ShapeID="_x0000_i1026" DrawAspect="Content" ObjectID="_1846359831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F636BE" w:rsidRPr="00F636BE">
        <w:rPr>
          <w:position w:val="-14"/>
        </w:rPr>
        <w:object w:dxaOrig="940" w:dyaOrig="400" w14:anchorId="4157B919">
          <v:shape id="_x0000_i1027" type="#_x0000_t75" style="width:46.65pt;height:19.25pt" o:ole="">
            <v:imagedata r:id="rId12" o:title=""/>
          </v:shape>
          <o:OLEObject Type="Embed" ProgID="Equation.DSMT4" ShapeID="_x0000_i1027" DrawAspect="Content" ObjectID="_1846359832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.  A picture of a sector (in blue) approximating a portion of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7CCFC456" w14:textId="77777777" w:rsidR="00E31451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AC1ECA" w14:textId="77777777" w:rsidR="00E31451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5F57C" w14:textId="77777777" w:rsidR="00E31451" w:rsidRDefault="00E31451" w:rsidP="00E3145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18D74" wp14:editId="652430DD">
            <wp:extent cx="3724275" cy="2788664"/>
            <wp:effectExtent l="19050" t="19050" r="9525" b="12065"/>
            <wp:docPr id="105" name="Picture 105" descr="A picture of the the region R (existing between theta = a and theta = b) and a polar rectangle (in blue)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A picture of the the region R (existing between theta = a and theta = b) and a polar rectangle (in blue) are shown.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58" cy="2791496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47888A" w14:textId="77777777" w:rsidR="000357A0" w:rsidRDefault="000357A0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approximate the area of the yellow region by using sectors of circles (see the blue region above).  </w:t>
      </w:r>
    </w:p>
    <w:p w14:paraId="154DDE97" w14:textId="77777777" w:rsidR="00F0105C" w:rsidRDefault="00F0105C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611321" w14:textId="77777777" w:rsidR="00F0105C" w:rsidRDefault="00F0105C" w:rsidP="00F0105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 actuality there would be many sectors drawn over R, and we would approximate the area of R by adding up the areas of all the sectors.  The overarching idea is that as the sectors get finer and finer our approximation will approach the area.</w:t>
      </w:r>
    </w:p>
    <w:p w14:paraId="1227D5BF" w14:textId="77777777" w:rsidR="000357A0" w:rsidRDefault="000357A0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Recall that to determine the area of a sector of a circle we can establish the proportion </w:t>
      </w:r>
      <w:r w:rsidR="00F636BE" w:rsidRPr="00F636BE">
        <w:rPr>
          <w:position w:val="-24"/>
        </w:rPr>
        <w:object w:dxaOrig="1020" w:dyaOrig="620" w14:anchorId="7DADFDAB">
          <v:shape id="_x0000_i1028" type="#_x0000_t75" style="width:50.7pt;height:30.4pt" o:ole="">
            <v:imagedata r:id="rId15" o:title=""/>
          </v:shape>
          <o:OLEObject Type="Embed" ProgID="Equation.DSMT4" ShapeID="_x0000_i1028" DrawAspect="Content" ObjectID="_1846359833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is the area of our blue sector, and </w:t>
      </w:r>
      <w:r w:rsidR="00F636BE" w:rsidRPr="00F636BE">
        <w:rPr>
          <w:position w:val="-6"/>
        </w:rPr>
        <w:object w:dxaOrig="200" w:dyaOrig="279" w14:anchorId="77AB8534">
          <v:shape id="_x0000_i1029" type="#_x0000_t75" style="width:10.15pt;height:14.2pt" o:ole="">
            <v:imagedata r:id="rId17" o:title=""/>
          </v:shape>
          <o:OLEObject Type="Embed" ProgID="Equation.DSMT4" ShapeID="_x0000_i1029" DrawAspect="Content" ObjectID="_1846359834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central angle of the sector (measured in radians).  From here we see that</w:t>
      </w:r>
    </w:p>
    <w:p w14:paraId="5A1830FA" w14:textId="77777777" w:rsidR="000357A0" w:rsidRPr="000357A0" w:rsidRDefault="000357A0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636BE" w:rsidRPr="00F636BE">
        <w:rPr>
          <w:position w:val="-24"/>
        </w:rPr>
        <w:object w:dxaOrig="4180" w:dyaOrig="660" w14:anchorId="44027CEF">
          <v:shape id="_x0000_i1030" type="#_x0000_t75" style="width:209pt;height:33.45pt" o:ole="">
            <v:imagedata r:id="rId19" o:title=""/>
          </v:shape>
          <o:OLEObject Type="Embed" ProgID="Equation.DSMT4" ShapeID="_x0000_i1030" DrawAspect="Content" ObjectID="_1846359835" r:id="rId20"/>
        </w:object>
      </w:r>
    </w:p>
    <w:p w14:paraId="75E57A09" w14:textId="77777777" w:rsidR="00F0105C" w:rsidRDefault="00F0105C" w:rsidP="00E3145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F87B356" w14:textId="77777777" w:rsidR="00F0105C" w:rsidRDefault="00F0105C" w:rsidP="00F0105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 to chapter 2 we assume that each sector used in our approximation has central angle of measure </w:t>
      </w:r>
      <w:r w:rsidR="00F636BE" w:rsidRPr="00F636BE">
        <w:rPr>
          <w:position w:val="-6"/>
        </w:rPr>
        <w:object w:dxaOrig="380" w:dyaOrig="279" w14:anchorId="0A5E5168">
          <v:shape id="_x0000_i1031" type="#_x0000_t75" style="width:18.25pt;height:14.2pt" o:ole="">
            <v:imagedata r:id="rId21" o:title=""/>
          </v:shape>
          <o:OLEObject Type="Embed" ProgID="Equation.DSMT4" ShapeID="_x0000_i1031" DrawAspect="Content" ObjectID="_1846359836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.  If the area of the sector above is </w:t>
      </w:r>
      <w:r w:rsidR="00F636BE" w:rsidRPr="00F636BE">
        <w:rPr>
          <w:position w:val="-12"/>
        </w:rPr>
        <w:object w:dxaOrig="400" w:dyaOrig="360" w14:anchorId="2FF76DB4">
          <v:shape id="_x0000_i1032" type="#_x0000_t75" style="width:19.25pt;height:18.25pt" o:ole="">
            <v:imagedata r:id="rId23" o:title=""/>
          </v:shape>
          <o:OLEObject Type="Embed" ProgID="Equation.DSMT4" ShapeID="_x0000_i1032" DrawAspect="Content" ObjectID="_1846359837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, we know that </w:t>
      </w:r>
      <w:r w:rsidR="00F636BE" w:rsidRPr="00F636BE">
        <w:rPr>
          <w:position w:val="-24"/>
        </w:rPr>
        <w:object w:dxaOrig="2120" w:dyaOrig="620" w14:anchorId="649F877C">
          <v:shape id="_x0000_i1033" type="#_x0000_t75" style="width:105.45pt;height:30.4pt" o:ole="">
            <v:imagedata r:id="rId25" o:title=""/>
          </v:shape>
          <o:OLEObject Type="Embed" ProgID="Equation.DSMT4" ShapeID="_x0000_i1033" DrawAspect="Content" ObjectID="_1846359838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if the area of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we have </w:t>
      </w:r>
      <w:r w:rsidR="00F636BE" w:rsidRPr="00F636BE">
        <w:rPr>
          <w:position w:val="-28"/>
        </w:rPr>
        <w:object w:dxaOrig="2960" w:dyaOrig="680" w14:anchorId="053F39F9">
          <v:shape id="_x0000_i1034" type="#_x0000_t75" style="width:148pt;height:33.45pt" o:ole="">
            <v:imagedata r:id="rId27" o:title=""/>
          </v:shape>
          <o:OLEObject Type="Embed" ProgID="Equation.DSMT4" ShapeID="_x0000_i1034" DrawAspect="Content" ObjectID="_1846359839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A33934" w14:textId="77777777" w:rsidR="00E31451" w:rsidRDefault="00E31451" w:rsidP="00E3145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FD6566E" w14:textId="77777777" w:rsidR="00E31451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let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approach </w:t>
      </w:r>
      <w:r w:rsidR="00F636BE">
        <w:rPr>
          <w:rFonts w:ascii="Times New Roman" w:hAnsi="Times New Roman" w:cs="Times New Roman"/>
          <w:sz w:val="24"/>
          <w:szCs w:val="24"/>
        </w:rPr>
        <w:t>infinity,</w:t>
      </w:r>
      <w:r>
        <w:rPr>
          <w:rFonts w:ascii="Times New Roman" w:hAnsi="Times New Roman" w:cs="Times New Roman"/>
          <w:sz w:val="24"/>
          <w:szCs w:val="24"/>
        </w:rPr>
        <w:t xml:space="preserve"> we recognize the right most sum as a definite integral!</w:t>
      </w:r>
    </w:p>
    <w:p w14:paraId="5CBEB24B" w14:textId="77777777" w:rsidR="00E31451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CADCA9" w14:textId="77777777" w:rsidR="00E31451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therefore reasonable (and in fact can be proven fairly easily in Calculus 3) that</w:t>
      </w:r>
    </w:p>
    <w:p w14:paraId="73800B12" w14:textId="77777777" w:rsidR="00E31451" w:rsidRDefault="00F636BE" w:rsidP="00F0105C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F636BE">
        <w:rPr>
          <w:position w:val="-40"/>
        </w:rPr>
        <w:object w:dxaOrig="3120" w:dyaOrig="920" w14:anchorId="50104C70">
          <v:shape id="_x0000_i1035" type="#_x0000_t75" style="width:156.15pt;height:45.65pt" o:ole="">
            <v:imagedata r:id="rId29" o:title=""/>
          </v:shape>
          <o:OLEObject Type="Embed" ProgID="Equation.DSMT4" ShapeID="_x0000_i1035" DrawAspect="Content" ObjectID="_1846359840" r:id="rId30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7782F" w14:paraId="16C456AE" w14:textId="77777777" w:rsidTr="00AD1814">
        <w:tc>
          <w:tcPr>
            <w:tcW w:w="10790" w:type="dxa"/>
          </w:tcPr>
          <w:p w14:paraId="730F5BC4" w14:textId="77777777" w:rsidR="0087782F" w:rsidRDefault="0087782F" w:rsidP="00E314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05B86" w14:textId="77777777" w:rsidR="0087782F" w:rsidRDefault="0087782F" w:rsidP="00E314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D3CC2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F636BE" w:rsidRPr="00F636BE">
              <w:rPr>
                <w:position w:val="-10"/>
              </w:rPr>
              <w:object w:dxaOrig="900" w:dyaOrig="320" w14:anchorId="21BD863C">
                <v:shape id="_x0000_i1036" type="#_x0000_t75" style="width:44.6pt;height:16.25pt" o:ole="">
                  <v:imagedata r:id="rId31" o:title=""/>
                </v:shape>
                <o:OLEObject Type="Embed" ProgID="Equation.DSMT4" ShapeID="_x0000_i1036" DrawAspect="Content" ObjectID="_1846359841" r:id="rId32"/>
              </w:object>
            </w:r>
            <w:r w:rsidR="006D3CC2">
              <w:rPr>
                <w:rFonts w:ascii="Times New Roman" w:hAnsi="Times New Roman" w:cs="Times New Roman"/>
                <w:sz w:val="24"/>
                <w:szCs w:val="24"/>
              </w:rPr>
              <w:t xml:space="preserve"> is continuous and either nonnegative or nonpositive for </w:t>
            </w:r>
            <w:r w:rsidR="00F636BE" w:rsidRPr="00F636BE">
              <w:rPr>
                <w:position w:val="-6"/>
              </w:rPr>
              <w:object w:dxaOrig="920" w:dyaOrig="279" w14:anchorId="09CA9DA5">
                <v:shape id="_x0000_i1037" type="#_x0000_t75" style="width:45.65pt;height:14.2pt" o:ole="">
                  <v:imagedata r:id="rId33" o:title=""/>
                </v:shape>
                <o:OLEObject Type="Embed" ProgID="Equation.DSMT4" ShapeID="_x0000_i1037" DrawAspect="Content" ObjectID="_1846359842" r:id="rId34"/>
              </w:object>
            </w:r>
            <w:r w:rsidR="006D3CC2">
              <w:rPr>
                <w:rFonts w:ascii="Times New Roman" w:hAnsi="Times New Roman" w:cs="Times New Roman"/>
                <w:sz w:val="24"/>
                <w:szCs w:val="24"/>
              </w:rPr>
              <w:t>, then t</w: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he area enclosed by the polar curve </w:t>
            </w:r>
            <w:r w:rsidR="00F636BE" w:rsidRPr="00F636BE">
              <w:rPr>
                <w:position w:val="-10"/>
              </w:rPr>
              <w:object w:dxaOrig="900" w:dyaOrig="320" w14:anchorId="3F529D87">
                <v:shape id="_x0000_i1038" type="#_x0000_t75" style="width:44.6pt;height:16.25pt" o:ole="">
                  <v:imagedata r:id="rId35" o:title=""/>
                </v:shape>
                <o:OLEObject Type="Embed" ProgID="Equation.DSMT4" ShapeID="_x0000_i1038" DrawAspect="Content" ObjectID="_1846359843" r:id="rId36"/>
              </w:objec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D3CC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636BE" w:rsidRPr="00F636BE">
              <w:rPr>
                <w:position w:val="-6"/>
              </w:rPr>
              <w:object w:dxaOrig="920" w:dyaOrig="279" w14:anchorId="61B93AC3">
                <v:shape id="_x0000_i1039" type="#_x0000_t75" style="width:45.65pt;height:14.2pt" o:ole="">
                  <v:imagedata r:id="rId37" o:title=""/>
                </v:shape>
                <o:OLEObject Type="Embed" ProgID="Equation.DSMT4" ShapeID="_x0000_i1039" DrawAspect="Content" ObjectID="_1846359844" r:id="rId38"/>
              </w:object>
            </w:r>
            <w:r w:rsidR="006D3CC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and the lines </w:t>
            </w:r>
            <w:r w:rsidR="00F636BE" w:rsidRPr="00F636BE">
              <w:rPr>
                <w:position w:val="-6"/>
              </w:rPr>
              <w:object w:dxaOrig="580" w:dyaOrig="279" w14:anchorId="303A376A">
                <v:shape id="_x0000_i1040" type="#_x0000_t75" style="width:29.4pt;height:14.2pt" o:ole="">
                  <v:imagedata r:id="rId39" o:title=""/>
                </v:shape>
                <o:OLEObject Type="Embed" ProgID="Equation.DSMT4" ShapeID="_x0000_i1040" DrawAspect="Content" ObjectID="_1846359845" r:id="rId40"/>
              </w:objec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636BE" w:rsidRPr="00F636BE">
              <w:rPr>
                <w:position w:val="-6"/>
              </w:rPr>
              <w:object w:dxaOrig="560" w:dyaOrig="279" w14:anchorId="6C4EA677">
                <v:shape id="_x0000_i1041" type="#_x0000_t75" style="width:27.4pt;height:14.2pt" o:ole="">
                  <v:imagedata r:id="rId41" o:title=""/>
                </v:shape>
                <o:OLEObject Type="Embed" ProgID="Equation.DSMT4" ShapeID="_x0000_i1041" DrawAspect="Content" ObjectID="_1846359846" r:id="rId42"/>
              </w:object>
            </w:r>
            <w:r w:rsidR="008D2207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  <w:r w:rsidR="006D3CC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A9109D9" w14:textId="77777777" w:rsidR="0087782F" w:rsidRPr="0087782F" w:rsidRDefault="00F636BE" w:rsidP="008D220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36BE">
              <w:rPr>
                <w:position w:val="-40"/>
              </w:rPr>
              <w:object w:dxaOrig="3120" w:dyaOrig="920" w14:anchorId="38B44C3B">
                <v:shape id="_x0000_i1042" type="#_x0000_t75" style="width:156.15pt;height:45.65pt" o:ole="">
                  <v:imagedata r:id="rId43" o:title=""/>
                </v:shape>
                <o:OLEObject Type="Embed" ProgID="Equation.DSMT4" ShapeID="_x0000_i1042" DrawAspect="Content" ObjectID="_1846359847" r:id="rId44"/>
              </w:object>
            </w:r>
          </w:p>
          <w:p w14:paraId="00C4BE47" w14:textId="77777777" w:rsidR="0087782F" w:rsidRDefault="0087782F" w:rsidP="00E3145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3DFD20" w14:textId="77777777" w:rsidR="0087782F" w:rsidRDefault="0087782F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45E2C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Question to the Class:  </w:t>
      </w:r>
      <w:r>
        <w:rPr>
          <w:rFonts w:ascii="Times New Roman" w:hAnsi="Times New Roman" w:cs="Times New Roman"/>
          <w:sz w:val="24"/>
          <w:szCs w:val="24"/>
        </w:rPr>
        <w:t>Does the above integral yield a signed area?</w:t>
      </w:r>
    </w:p>
    <w:p w14:paraId="2C3DA041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339ACBD" w14:textId="77777777" w:rsidR="00E31451" w:rsidRPr="00B63B38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Answer:  </w:t>
      </w:r>
      <w:r>
        <w:rPr>
          <w:rFonts w:ascii="Times New Roman" w:hAnsi="Times New Roman" w:cs="Times New Roman"/>
          <w:sz w:val="24"/>
          <w:szCs w:val="24"/>
        </w:rPr>
        <w:t>No, it does not.  There are many reasons for this.  One particularly convincing reason is that the areas of the approximating sectors are always taken to be positive.</w:t>
      </w:r>
    </w:p>
    <w:p w14:paraId="66A4A14E" w14:textId="77777777" w:rsidR="006B490B" w:rsidRDefault="006B490B" w:rsidP="00E31451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54CD1496" w14:textId="77777777" w:rsidR="0087782F" w:rsidRDefault="0087782F" w:rsidP="00E31451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5A9BA3DE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7782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C683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area enclosed by one of the loops of the four leaf rose given by </w:t>
      </w:r>
      <w:r w:rsidR="00F636BE" w:rsidRPr="00F636BE">
        <w:rPr>
          <w:position w:val="-14"/>
        </w:rPr>
        <w:object w:dxaOrig="1219" w:dyaOrig="400" w14:anchorId="2F90B5AD">
          <v:shape id="_x0000_i1043" type="#_x0000_t75" style="width:60.85pt;height:19.25pt" o:ole="">
            <v:imagedata r:id="rId45" o:title=""/>
          </v:shape>
          <o:OLEObject Type="Embed" ProgID="Equation.DSMT4" ShapeID="_x0000_i1043" DrawAspect="Content" ObjectID="_1846359848" r:id="rId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73588B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418ADAE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begin by graphing the region (in yellow):</w:t>
      </w:r>
    </w:p>
    <w:p w14:paraId="11CBB651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F1E0D8D" w14:textId="77777777" w:rsidR="00E31451" w:rsidRDefault="00E31451" w:rsidP="00E31451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4CF023" wp14:editId="06FC72F7">
            <wp:extent cx="2952750" cy="2928415"/>
            <wp:effectExtent l="19050" t="19050" r="19050" b="24765"/>
            <wp:docPr id="123" name="Picture 123" descr="A picture of the area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A picture of the area described in the question.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253" cy="2934864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AC90A" w14:textId="77777777" w:rsidR="00176C37" w:rsidRDefault="00176C37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5FF7747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observe that the first half of the first leaf is traced as </w:t>
      </w:r>
      <w:r w:rsidR="00F636BE" w:rsidRPr="00F636BE">
        <w:rPr>
          <w:position w:val="-6"/>
        </w:rPr>
        <w:object w:dxaOrig="200" w:dyaOrig="279" w14:anchorId="7F9DE00E">
          <v:shape id="_x0000_i1044" type="#_x0000_t75" style="width:10.15pt;height:14.2pt" o:ole="">
            <v:imagedata r:id="rId48" o:title=""/>
          </v:shape>
          <o:OLEObject Type="Embed" ProgID="Equation.DSMT4" ShapeID="_x0000_i1044" DrawAspect="Content" ObjectID="_1846359849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varies from 0 to </w:t>
      </w:r>
      <w:r w:rsidR="00F636BE" w:rsidRPr="00F636BE">
        <w:rPr>
          <w:position w:val="-24"/>
        </w:rPr>
        <w:object w:dxaOrig="260" w:dyaOrig="620" w14:anchorId="749F10A4">
          <v:shape id="_x0000_i1045" type="#_x0000_t75" style="width:13.2pt;height:30.4pt" o:ole="">
            <v:imagedata r:id="rId50" o:title=""/>
          </v:shape>
          <o:OLEObject Type="Embed" ProgID="Equation.DSMT4" ShapeID="_x0000_i1045" DrawAspect="Content" ObjectID="_1846359850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area will be </w:t>
      </w:r>
      <w:r w:rsidR="00F636BE" w:rsidRPr="00F636BE">
        <w:rPr>
          <w:position w:val="-40"/>
        </w:rPr>
        <w:object w:dxaOrig="8500" w:dyaOrig="1080" w14:anchorId="0552DE58">
          <v:shape id="_x0000_i1046" type="#_x0000_t75" style="width:425.85pt;height:53.75pt" o:ole="">
            <v:imagedata r:id="rId52" o:title=""/>
          </v:shape>
          <o:OLEObject Type="Embed" ProgID="Equation.DSMT4" ShapeID="_x0000_i1046" DrawAspect="Content" ObjectID="_1846359851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72E031B" w14:textId="77777777" w:rsidR="008D2207" w:rsidRDefault="008D2207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B3A00D8" w14:textId="77777777" w:rsidR="0008175C" w:rsidRPr="0009732B" w:rsidRDefault="0008175C" w:rsidP="0008175C">
      <w:pPr>
        <w:pStyle w:val="NoSpacing"/>
        <w:rPr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It is also possible to view the full leaf being traced as </w:t>
      </w:r>
      <w:r w:rsidR="00F636BE" w:rsidRPr="00F636BE">
        <w:rPr>
          <w:position w:val="-6"/>
        </w:rPr>
        <w:object w:dxaOrig="200" w:dyaOrig="279" w14:anchorId="4CC76572">
          <v:shape id="_x0000_i1047" type="#_x0000_t75" style="width:10.15pt;height:14.2pt" o:ole="">
            <v:imagedata r:id="rId54" o:title=""/>
          </v:shape>
          <o:OLEObject Type="Embed" ProgID="Equation.DSMT4" ShapeID="_x0000_i1047" DrawAspect="Content" ObjectID="_1846359852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varies from </w:t>
      </w:r>
      <w:r w:rsidR="00F636BE" w:rsidRPr="00F636BE">
        <w:rPr>
          <w:position w:val="-24"/>
        </w:rPr>
        <w:object w:dxaOrig="440" w:dyaOrig="620" w14:anchorId="2CBBD2ED">
          <v:shape id="_x0000_i1048" type="#_x0000_t75" style="width:21.3pt;height:30.4pt" o:ole="">
            <v:imagedata r:id="rId56" o:title=""/>
          </v:shape>
          <o:OLEObject Type="Embed" ProgID="Equation.DSMT4" ShapeID="_x0000_i1048" DrawAspect="Content" ObjectID="_1846359853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="00F636BE" w:rsidRPr="00F636BE">
        <w:rPr>
          <w:position w:val="-24"/>
        </w:rPr>
        <w:object w:dxaOrig="260" w:dyaOrig="620" w14:anchorId="497848B4">
          <v:shape id="_x0000_i1049" type="#_x0000_t75" style="width:13.2pt;height:30.4pt" o:ole="">
            <v:imagedata r:id="rId58" o:title=""/>
          </v:shape>
          <o:OLEObject Type="Embed" ProgID="Equation.DSMT4" ShapeID="_x0000_i1049" DrawAspect="Content" ObjectID="_1846359854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area will be </w:t>
      </w:r>
      <w:r w:rsidR="00F636BE" w:rsidRPr="00F636BE">
        <w:rPr>
          <w:position w:val="-48"/>
        </w:rPr>
        <w:object w:dxaOrig="2340" w:dyaOrig="1080" w14:anchorId="6FF5991A">
          <v:shape id="_x0000_i1050" type="#_x0000_t75" style="width:116.65pt;height:53.75pt" o:ole="">
            <v:imagedata r:id="rId60" o:title=""/>
          </v:shape>
          <o:OLEObject Type="Embed" ProgID="Equation.DSMT4" ShapeID="_x0000_i1050" DrawAspect="Content" ObjectID="_1846359855" r:id="rId61"/>
        </w:object>
      </w:r>
      <w:r>
        <w:rPr>
          <w:szCs w:val="28"/>
        </w:rPr>
        <w:t>.</w:t>
      </w:r>
    </w:p>
    <w:p w14:paraId="516D56EF" w14:textId="77777777" w:rsidR="00D0433F" w:rsidRDefault="00CC29EB" w:rsidP="00D043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 w:rsidR="00FC683D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9C3E14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="00D0433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D0433F">
        <w:rPr>
          <w:rFonts w:ascii="Times New Roman" w:hAnsi="Times New Roman" w:cs="Times New Roman"/>
          <w:sz w:val="24"/>
          <w:szCs w:val="24"/>
        </w:rPr>
        <w:t xml:space="preserve">  </w:t>
      </w:r>
      <w:r w:rsidR="00B2783A">
        <w:rPr>
          <w:rFonts w:ascii="Times New Roman" w:hAnsi="Times New Roman" w:cs="Times New Roman"/>
          <w:sz w:val="24"/>
          <w:szCs w:val="24"/>
        </w:rPr>
        <w:t xml:space="preserve">Find the area that is shaded in the in the following graph of the curve </w:t>
      </w:r>
      <w:r w:rsidR="00F636BE" w:rsidRPr="00F636BE">
        <w:rPr>
          <w:position w:val="-14"/>
        </w:rPr>
        <w:object w:dxaOrig="1340" w:dyaOrig="400" w14:anchorId="323B8ED0">
          <v:shape id="_x0000_i1051" type="#_x0000_t75" style="width:67.95pt;height:19.25pt" o:ole="">
            <v:imagedata r:id="rId62" o:title=""/>
          </v:shape>
          <o:OLEObject Type="Embed" ProgID="Equation.DSMT4" ShapeID="_x0000_i1051" DrawAspect="Content" ObjectID="_1846359856" r:id="rId63"/>
        </w:object>
      </w:r>
      <w:r w:rsidR="00B2783A">
        <w:rPr>
          <w:rFonts w:ascii="Times New Roman" w:hAnsi="Times New Roman" w:cs="Times New Roman"/>
          <w:sz w:val="24"/>
          <w:szCs w:val="24"/>
        </w:rPr>
        <w:t>.</w:t>
      </w:r>
    </w:p>
    <w:p w14:paraId="5CFD9543" w14:textId="77777777" w:rsidR="00D0433F" w:rsidRDefault="00D043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754101F" w14:textId="77777777" w:rsidR="00176C37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24D8C94A" wp14:editId="0FA1CAD3">
            <wp:simplePos x="0" y="0"/>
            <wp:positionH relativeFrom="column">
              <wp:posOffset>4848225</wp:posOffset>
            </wp:positionH>
            <wp:positionV relativeFrom="paragraph">
              <wp:posOffset>149225</wp:posOffset>
            </wp:positionV>
            <wp:extent cx="1590040" cy="1139825"/>
            <wp:effectExtent l="0" t="0" r="0" b="3175"/>
            <wp:wrapNone/>
            <wp:docPr id="6" name="Picture 6" descr="A picture of the given polar curve.  The area inside this curve and in the 3rd quadrant is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given polar curve.  The area inside this curve and in the 3rd quadrant is shaded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11398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BA3">
        <w:rPr>
          <w:rFonts w:ascii="Times New Roman" w:hAnsi="Times New Roman" w:cs="Times New Roman"/>
          <w:sz w:val="24"/>
          <w:szCs w:val="24"/>
        </w:rPr>
        <w:t xml:space="preserve">We observe that the shaded region is traced as </w:t>
      </w:r>
      <w:r w:rsidR="00F636BE" w:rsidRPr="00F636BE">
        <w:rPr>
          <w:position w:val="-6"/>
        </w:rPr>
        <w:object w:dxaOrig="200" w:dyaOrig="279" w14:anchorId="5788B101">
          <v:shape id="_x0000_i1052" type="#_x0000_t75" style="width:10.15pt;height:14.2pt" o:ole="">
            <v:imagedata r:id="rId65" o:title=""/>
          </v:shape>
          <o:OLEObject Type="Embed" ProgID="Equation.DSMT4" ShapeID="_x0000_i1052" DrawAspect="Content" ObjectID="_1846359857" r:id="rId66"/>
        </w:object>
      </w:r>
      <w:r w:rsidR="003E0BA3">
        <w:rPr>
          <w:rFonts w:ascii="Times New Roman" w:hAnsi="Times New Roman" w:cs="Times New Roman"/>
          <w:sz w:val="24"/>
          <w:szCs w:val="24"/>
        </w:rPr>
        <w:t xml:space="preserve"> varies from </w:t>
      </w:r>
      <w:r w:rsidR="00F636BE" w:rsidRPr="00F636BE">
        <w:rPr>
          <w:position w:val="-6"/>
        </w:rPr>
        <w:object w:dxaOrig="220" w:dyaOrig="220" w14:anchorId="6A1CBD79">
          <v:shape id="_x0000_i1053" type="#_x0000_t75" style="width:11.15pt;height:11.15pt" o:ole="">
            <v:imagedata r:id="rId67" o:title=""/>
          </v:shape>
          <o:OLEObject Type="Embed" ProgID="Equation.DSMT4" ShapeID="_x0000_i1053" DrawAspect="Content" ObjectID="_1846359858" r:id="rId68"/>
        </w:object>
      </w:r>
      <w:r w:rsidR="003E0BA3">
        <w:rPr>
          <w:rFonts w:ascii="Times New Roman" w:hAnsi="Times New Roman" w:cs="Times New Roman"/>
          <w:sz w:val="24"/>
          <w:szCs w:val="24"/>
        </w:rPr>
        <w:t xml:space="preserve"> to </w:t>
      </w:r>
      <w:r w:rsidR="00F636BE" w:rsidRPr="00F636BE">
        <w:rPr>
          <w:position w:val="-24"/>
        </w:rPr>
        <w:object w:dxaOrig="380" w:dyaOrig="620" w14:anchorId="5B218556">
          <v:shape id="_x0000_i1054" type="#_x0000_t75" style="width:18.25pt;height:30.4pt" o:ole="">
            <v:imagedata r:id="rId69" o:title=""/>
          </v:shape>
          <o:OLEObject Type="Embed" ProgID="Equation.DSMT4" ShapeID="_x0000_i1054" DrawAspect="Content" ObjectID="_1846359859" r:id="rId70"/>
        </w:object>
      </w:r>
      <w:r w:rsidR="003E0BA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FF6AAE6" w14:textId="77777777" w:rsidR="00176C37" w:rsidRDefault="003E0BA3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area wil</w:t>
      </w:r>
      <w:r w:rsidR="00176C37">
        <w:rPr>
          <w:rFonts w:ascii="Times New Roman" w:hAnsi="Times New Roman" w:cs="Times New Roman"/>
          <w:sz w:val="24"/>
          <w:szCs w:val="24"/>
        </w:rPr>
        <w:t>l be:</w:t>
      </w:r>
    </w:p>
    <w:p w14:paraId="45072347" w14:textId="77777777" w:rsidR="00382BBF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DE13FF2" w14:textId="77777777" w:rsidR="00382BBF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55F0900" w14:textId="77777777" w:rsidR="00382BBF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9E8EF90" w14:textId="77777777" w:rsidR="00382BBF" w:rsidRDefault="00382BB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83B2161" w14:textId="77777777" w:rsidR="00D0433F" w:rsidRDefault="00F636BE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F636BE">
        <w:rPr>
          <w:position w:val="-192"/>
        </w:rPr>
        <w:object w:dxaOrig="8919" w:dyaOrig="4540" w14:anchorId="263319C8">
          <v:shape id="_x0000_i1055" type="#_x0000_t75" style="width:446.4pt;height:227.25pt" o:ole="">
            <v:imagedata r:id="rId71" o:title=""/>
          </v:shape>
          <o:OLEObject Type="Embed" ProgID="Equation.DSMT4" ShapeID="_x0000_i1055" DrawAspect="Content" ObjectID="_1846359860" r:id="rId72"/>
        </w:object>
      </w:r>
      <w:r w:rsidR="003E0BA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076E6F4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C86DF74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D37438D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C274CF8" w14:textId="77777777" w:rsidR="008167B9" w:rsidRDefault="008167B9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AC08A47" w14:textId="77777777" w:rsidR="00D0433F" w:rsidRDefault="00D043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785AAE0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DF90820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5B988AB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9BCE82F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3A56D89" w14:textId="77777777" w:rsidR="00C55F3F" w:rsidRDefault="00C55F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F365F9E" w14:textId="77777777" w:rsidR="00C55F3F" w:rsidRDefault="00C55F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73BFA3B" w14:textId="77777777" w:rsidR="00C55F3F" w:rsidRDefault="00C55F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431CD5C" w14:textId="77777777" w:rsidR="00C55F3F" w:rsidRDefault="00C55F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F24014D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352E9F3" w14:textId="77777777" w:rsidR="00B2783A" w:rsidRDefault="00B2783A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EE5D63C" w14:textId="77777777" w:rsidR="00D0433F" w:rsidRDefault="00D0433F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04BE2" w14:paraId="0F81C000" w14:textId="77777777" w:rsidTr="00404BE2">
        <w:tc>
          <w:tcPr>
            <w:tcW w:w="11016" w:type="dxa"/>
          </w:tcPr>
          <w:p w14:paraId="1258962A" w14:textId="77777777" w:rsidR="00404BE2" w:rsidRDefault="00404BE2" w:rsidP="00E3145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857EFB" w14:textId="77777777" w:rsidR="00404BE2" w:rsidRPr="00404BE2" w:rsidRDefault="00404BE2" w:rsidP="00404BE2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 one would likely expect, if a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bounded by the curves with polar equations: </w:t>
            </w:r>
            <w:r w:rsidR="00F636BE" w:rsidRPr="00F636BE">
              <w:rPr>
                <w:position w:val="-6"/>
              </w:rPr>
              <w:object w:dxaOrig="580" w:dyaOrig="279" w14:anchorId="5D97A001">
                <v:shape id="_x0000_i1056" type="#_x0000_t75" style="width:29.4pt;height:14.2pt" o:ole="">
                  <v:imagedata r:id="rId73" o:title=""/>
                </v:shape>
                <o:OLEObject Type="Embed" ProgID="Equation.DSMT4" ShapeID="_x0000_i1056" DrawAspect="Content" ObjectID="_1846359861" r:id="rId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636BE" w:rsidRPr="00F636BE">
              <w:rPr>
                <w:position w:val="-6"/>
              </w:rPr>
              <w:object w:dxaOrig="560" w:dyaOrig="279" w14:anchorId="13242E94">
                <v:shape id="_x0000_i1057" type="#_x0000_t75" style="width:27.4pt;height:14.2pt" o:ole="">
                  <v:imagedata r:id="rId75" o:title=""/>
                </v:shape>
                <o:OLEObject Type="Embed" ProgID="Equation.DSMT4" ShapeID="_x0000_i1057" DrawAspect="Content" ObjectID="_1846359862" r:id="rId7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636BE" w:rsidRPr="00F636BE">
              <w:rPr>
                <w:position w:val="-14"/>
              </w:rPr>
              <w:object w:dxaOrig="940" w:dyaOrig="400" w14:anchorId="747F4D0B">
                <v:shape id="_x0000_i1058" type="#_x0000_t75" style="width:46.65pt;height:19.25pt" o:ole="">
                  <v:imagedata r:id="rId77" o:title=""/>
                </v:shape>
                <o:OLEObject Type="Embed" ProgID="Equation.DSMT4" ShapeID="_x0000_i1058" DrawAspect="Content" ObjectID="_1846359863" r:id="rId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F636BE" w:rsidRPr="00F636BE">
              <w:rPr>
                <w:position w:val="-14"/>
              </w:rPr>
              <w:object w:dxaOrig="920" w:dyaOrig="400" w14:anchorId="04A827D4">
                <v:shape id="_x0000_i1059" type="#_x0000_t75" style="width:45.65pt;height:19.25pt" o:ole="">
                  <v:imagedata r:id="rId79" o:title=""/>
                </v:shape>
                <o:OLEObject Type="Embed" ProgID="Equation.DSMT4" ShapeID="_x0000_i1059" DrawAspect="Content" ObjectID="_1846359864" r:id="rId8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F636BE" w:rsidRPr="00F636BE">
              <w:rPr>
                <w:position w:val="-14"/>
              </w:rPr>
              <w:object w:dxaOrig="1680" w:dyaOrig="400" w14:anchorId="47B581E7">
                <v:shape id="_x0000_i1060" type="#_x0000_t75" style="width:84.15pt;height:19.25pt" o:ole="">
                  <v:imagedata r:id="rId81" o:title=""/>
                </v:shape>
                <o:OLEObject Type="Embed" ProgID="Equation.DSMT4" ShapeID="_x0000_i1060" DrawAspect="Content" ObjectID="_1846359865" r:id="rId8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F636BE" w:rsidRPr="00F636BE">
              <w:rPr>
                <w:position w:val="-6"/>
              </w:rPr>
              <w:object w:dxaOrig="1400" w:dyaOrig="279" w14:anchorId="74A53323">
                <v:shape id="_x0000_i1061" type="#_x0000_t75" style="width:71pt;height:14.2pt" o:ole="">
                  <v:imagedata r:id="rId83" o:title=""/>
                </v:shape>
                <o:OLEObject Type="Embed" ProgID="Equation.DSMT4" ShapeID="_x0000_i1061" DrawAspect="Content" ObjectID="_1846359866" r:id="rId8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area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by: </w:t>
            </w:r>
            <w:r w:rsidR="00F636BE" w:rsidRPr="00F636BE">
              <w:rPr>
                <w:position w:val="-32"/>
              </w:rPr>
              <w:object w:dxaOrig="3159" w:dyaOrig="740" w14:anchorId="430E8CE5">
                <v:shape id="_x0000_i1062" type="#_x0000_t75" style="width:158.25pt;height:37.5pt" o:ole="">
                  <v:imagedata r:id="rId85" o:title=""/>
                </v:shape>
                <o:OLEObject Type="Embed" ProgID="Equation.DSMT4" ShapeID="_x0000_i1062" DrawAspect="Content" ObjectID="_1846359867" r:id="rId8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5257DB37" w14:textId="77777777" w:rsidR="00404BE2" w:rsidRDefault="00404BE2" w:rsidP="00E3145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FAF6C81" w14:textId="77777777" w:rsidR="00197996" w:rsidRDefault="00E31451" w:rsidP="00E31451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Why do we need f and g to be nonnegative?</w:t>
      </w:r>
    </w:p>
    <w:p w14:paraId="18A976DB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7782F" w:rsidRPr="0087782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C683D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87782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area of the region that lies inside the curve given by </w:t>
      </w:r>
      <w:r w:rsidR="00F636BE" w:rsidRPr="00F636BE">
        <w:rPr>
          <w:position w:val="-14"/>
        </w:rPr>
        <w:object w:dxaOrig="1219" w:dyaOrig="400" w14:anchorId="675C061A">
          <v:shape id="_x0000_i1063" type="#_x0000_t75" style="width:60.85pt;height:19.25pt" o:ole="">
            <v:imagedata r:id="rId87" o:title=""/>
          </v:shape>
          <o:OLEObject Type="Embed" ProgID="Equation.DSMT4" ShapeID="_x0000_i1063" DrawAspect="Content" ObjectID="_1846359868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 and outside the cardioid given by </w:t>
      </w:r>
      <w:r w:rsidR="00F636BE" w:rsidRPr="00F636BE">
        <w:rPr>
          <w:position w:val="-14"/>
        </w:rPr>
        <w:object w:dxaOrig="1380" w:dyaOrig="400" w14:anchorId="47EB540B">
          <v:shape id="_x0000_i1064" type="#_x0000_t75" style="width:68.95pt;height:19.25pt" o:ole="">
            <v:imagedata r:id="rId89" o:title=""/>
          </v:shape>
          <o:OLEObject Type="Embed" ProgID="Equation.DSMT4" ShapeID="_x0000_i1064" DrawAspect="Content" ObjectID="_1846359869" r:id="rId9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7C0F4A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6637973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picture of region (in yellow) is:</w:t>
      </w:r>
    </w:p>
    <w:p w14:paraId="41371C73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A4B424A" w14:textId="77777777" w:rsidR="00E31451" w:rsidRDefault="000C5B15" w:rsidP="00E31451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3F7F0A34" wp14:editId="07B730A1">
                <wp:simplePos x="0" y="0"/>
                <wp:positionH relativeFrom="column">
                  <wp:posOffset>1252725</wp:posOffset>
                </wp:positionH>
                <wp:positionV relativeFrom="paragraph">
                  <wp:posOffset>2900968</wp:posOffset>
                </wp:positionV>
                <wp:extent cx="360" cy="360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EA2A9" id="Ink 1" o:spid="_x0000_s1026" type="#_x0000_t75" style="position:absolute;margin-left:97.7pt;margin-top:227.45pt;width:1.95pt;height: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">
                <v:imagedata r:id="rId217" o:title=""/>
              </v:shape>
            </w:pict>
          </mc:Fallback>
        </mc:AlternateContent>
      </w:r>
      <w:r w:rsidR="00E314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1330E9" wp14:editId="56FB46AF">
            <wp:extent cx="3533775" cy="3164061"/>
            <wp:effectExtent l="19050" t="19050" r="9525" b="17780"/>
            <wp:docPr id="175" name="Picture 175" descr="A picture of the described ar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picture of the described area."/>
                    <pic:cNvPicPr>
                      <a:picLocks noChangeAspect="1" noChangeArrowheads="1"/>
                    </pic:cNvPicPr>
                  </pic:nvPicPr>
                  <pic:blipFill>
                    <a:blip r:embed="rId2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164061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AFAE8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5B87105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To find the points of intersection we solve </w:t>
      </w:r>
      <w:r w:rsidR="00F636BE" w:rsidRPr="00F636BE">
        <w:rPr>
          <w:position w:val="-24"/>
        </w:rPr>
        <w:object w:dxaOrig="3500" w:dyaOrig="620" w14:anchorId="244FA895">
          <v:shape id="_x0000_i1065" type="#_x0000_t75" style="width:175.5pt;height:30.4pt" o:ole="">
            <v:imagedata r:id="rId219" o:title=""/>
          </v:shape>
          <o:OLEObject Type="Embed" ProgID="Equation.DSMT4" ShapeID="_x0000_i1065" DrawAspect="Content" ObjectID="_1846359870" r:id="rId220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this equation and the picture we see that the points of intersection are the pole (i.e. the origin), </w:t>
      </w:r>
      <w:r w:rsidR="00F636BE" w:rsidRPr="00F636BE">
        <w:rPr>
          <w:position w:val="-28"/>
        </w:rPr>
        <w:object w:dxaOrig="900" w:dyaOrig="680" w14:anchorId="366434A4">
          <v:shape id="_x0000_i1066" type="#_x0000_t75" style="width:44.6pt;height:33.45pt" o:ole="">
            <v:imagedata r:id="rId221" o:title=""/>
          </v:shape>
          <o:OLEObject Type="Embed" ProgID="Equation.DSMT4" ShapeID="_x0000_i1066" DrawAspect="Content" ObjectID="_1846359871" r:id="rId222"/>
        </w:object>
      </w:r>
      <w:r>
        <w:rPr>
          <w:rFonts w:ascii="Times New Roman" w:hAnsi="Times New Roman" w:cs="Times New Roman"/>
          <w:sz w:val="24"/>
          <w:szCs w:val="24"/>
        </w:rPr>
        <w:t xml:space="preserve"> , and </w:t>
      </w:r>
      <w:r w:rsidR="00F636BE" w:rsidRPr="00F636BE">
        <w:rPr>
          <w:position w:val="-28"/>
        </w:rPr>
        <w:object w:dxaOrig="780" w:dyaOrig="680" w14:anchorId="7B28F6A5">
          <v:shape id="_x0000_i1067" type="#_x0000_t75" style="width:38.55pt;height:33.45pt" o:ole="">
            <v:imagedata r:id="rId223" o:title=""/>
          </v:shape>
          <o:OLEObject Type="Embed" ProgID="Equation.DSMT4" ShapeID="_x0000_i1067" DrawAspect="Content" ObjectID="_1846359872" r:id="rId224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the area is: </w:t>
      </w:r>
    </w:p>
    <w:p w14:paraId="0AABC678" w14:textId="77777777" w:rsidR="00E31451" w:rsidRDefault="00E31451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636BE" w:rsidRPr="00F636BE">
        <w:rPr>
          <w:position w:val="-216"/>
        </w:rPr>
        <w:object w:dxaOrig="7920" w:dyaOrig="4440" w14:anchorId="6B74B026">
          <v:shape id="_x0000_i1068" type="#_x0000_t75" style="width:396.4pt;height:223.1pt" o:ole="">
            <v:imagedata r:id="rId225" o:title=""/>
          </v:shape>
          <o:OLEObject Type="Embed" ProgID="Equation.DSMT4" ShapeID="_x0000_i1068" DrawAspect="Content" ObjectID="_1846359873" r:id="rId22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FE19A" w14:textId="77777777" w:rsidR="006916D8" w:rsidRDefault="006916D8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5BE9129" w14:textId="77777777" w:rsidR="006916D8" w:rsidRDefault="006916D8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AD39EEC" w14:textId="77777777" w:rsidR="006916D8" w:rsidRDefault="006916D8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3849316" w14:textId="77777777" w:rsidR="00F636BE" w:rsidRDefault="00F636BE" w:rsidP="00E31451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274E399" w14:textId="77777777" w:rsidR="006916D8" w:rsidRDefault="00E31451" w:rsidP="00E31451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6916D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916D8" w:rsidRPr="006916D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C683D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6916D8" w:rsidRPr="006916D8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6916D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94C4B15" w14:textId="77777777" w:rsidR="00E31451" w:rsidRDefault="00E31451" w:rsidP="00FA42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the curve </w:t>
      </w:r>
      <w:r w:rsidR="00F636BE" w:rsidRPr="00F636BE">
        <w:rPr>
          <w:position w:val="-6"/>
        </w:rPr>
        <w:object w:dxaOrig="240" w:dyaOrig="279" w14:anchorId="320C5756">
          <v:shape id="_x0000_i1069" type="#_x0000_t75" style="width:12.15pt;height:14.2pt" o:ole="">
            <v:imagedata r:id="rId227" o:title=""/>
          </v:shape>
          <o:OLEObject Type="Embed" ProgID="Equation.DSMT4" ShapeID="_x0000_i1069" DrawAspect="Content" ObjectID="_1846359874" r:id="rId228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F636BE" w:rsidRPr="00F636BE">
        <w:rPr>
          <w:position w:val="-14"/>
        </w:rPr>
        <w:object w:dxaOrig="1560" w:dyaOrig="400" w14:anchorId="381952B2">
          <v:shape id="_x0000_i1070" type="#_x0000_t75" style="width:79.1pt;height:19.25pt" o:ole="">
            <v:imagedata r:id="rId229" o:title=""/>
          </v:shape>
          <o:OLEObject Type="Embed" ProgID="Equation.DSMT4" ShapeID="_x0000_i1070" DrawAspect="Content" ObjectID="_1846359875" r:id="rId230"/>
        </w:object>
      </w:r>
      <w:r>
        <w:rPr>
          <w:rFonts w:ascii="Times New Roman" w:hAnsi="Times New Roman" w:cs="Times New Roman"/>
          <w:sz w:val="24"/>
          <w:szCs w:val="24"/>
        </w:rPr>
        <w:t xml:space="preserve">.  Also suppose that the curve </w:t>
      </w:r>
      <w:r w:rsidR="00F636BE" w:rsidRPr="00F636BE">
        <w:rPr>
          <w:position w:val="-6"/>
        </w:rPr>
        <w:object w:dxaOrig="300" w:dyaOrig="279" w14:anchorId="617146AB">
          <v:shape id="_x0000_i1071" type="#_x0000_t75" style="width:15.2pt;height:14.2pt" o:ole="">
            <v:imagedata r:id="rId231" o:title=""/>
          </v:shape>
          <o:OLEObject Type="Embed" ProgID="Equation.DSMT4" ShapeID="_x0000_i1071" DrawAspect="Content" ObjectID="_1846359876" r:id="rId232"/>
        </w:objec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="00F636BE" w:rsidRPr="00F636BE">
        <w:rPr>
          <w:position w:val="-14"/>
        </w:rPr>
        <w:object w:dxaOrig="1520" w:dyaOrig="400" w14:anchorId="3310407B">
          <v:shape id="_x0000_i1072" type="#_x0000_t75" style="width:76.1pt;height:19.25pt" o:ole="">
            <v:imagedata r:id="rId233" o:title=""/>
          </v:shape>
          <o:OLEObject Type="Embed" ProgID="Equation.DSMT4" ShapeID="_x0000_i1072" DrawAspect="Content" ObjectID="_1846359877" r:id="rId234"/>
        </w:object>
      </w:r>
      <w:r>
        <w:rPr>
          <w:rFonts w:ascii="Times New Roman" w:hAnsi="Times New Roman" w:cs="Times New Roman"/>
          <w:sz w:val="24"/>
          <w:szCs w:val="24"/>
        </w:rPr>
        <w:t>.  Find the area of the region that lies inside both of these curves.</w:t>
      </w:r>
    </w:p>
    <w:p w14:paraId="72136422" w14:textId="77777777" w:rsidR="00E31451" w:rsidRDefault="00E31451" w:rsidP="00E31451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6CF55972" w14:textId="77777777" w:rsidR="00E31451" w:rsidRDefault="00E31451" w:rsidP="00E31451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picture of the region (in yellow) is:</w:t>
      </w:r>
    </w:p>
    <w:p w14:paraId="1B75563D" w14:textId="77777777" w:rsidR="00E31451" w:rsidRDefault="00E31451" w:rsidP="00E31451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7F7A2451" w14:textId="77777777" w:rsidR="00E31451" w:rsidRDefault="00E31451" w:rsidP="00E31451">
      <w:pPr>
        <w:pStyle w:val="NoSpacing"/>
        <w:ind w:left="2160" w:hanging="216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6E631" wp14:editId="5EAC31F7">
            <wp:extent cx="3295650" cy="3200400"/>
            <wp:effectExtent l="19050" t="19050" r="19050" b="19050"/>
            <wp:docPr id="208" name="Picture 208" descr="A picture of the described ar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A picture of the described area.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00400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0468B" w14:textId="77777777" w:rsidR="00E31451" w:rsidRDefault="00E31451" w:rsidP="00E31451">
      <w:pPr>
        <w:pStyle w:val="NoSpacing"/>
        <w:ind w:left="2160" w:hanging="216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02EF393" w14:textId="77777777" w:rsidR="00E31451" w:rsidRDefault="00E3145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also a line in orange drawn which exhibits the symmetry of the region.  We note that the points of intersection are </w:t>
      </w:r>
      <w:r w:rsidR="00F636BE" w:rsidRPr="00F636BE">
        <w:rPr>
          <w:position w:val="-28"/>
        </w:rPr>
        <w:object w:dxaOrig="1200" w:dyaOrig="680" w14:anchorId="70EE2B84">
          <v:shape id="_x0000_i1073" type="#_x0000_t75" style="width:59.9pt;height:33.45pt" o:ole="">
            <v:imagedata r:id="rId236" o:title=""/>
          </v:shape>
          <o:OLEObject Type="Embed" ProgID="Equation.DSMT4" ShapeID="_x0000_i1073" DrawAspect="Content" ObjectID="_1846359878" r:id="rId237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="00F636BE" w:rsidRPr="00F636BE">
        <w:rPr>
          <w:position w:val="-28"/>
        </w:rPr>
        <w:object w:dxaOrig="1320" w:dyaOrig="680" w14:anchorId="4E8348C2">
          <v:shape id="_x0000_i1074" type="#_x0000_t75" style="width:64.9pt;height:33.45pt" o:ole="">
            <v:imagedata r:id="rId238" o:title=""/>
          </v:shape>
          <o:OLEObject Type="Embed" ProgID="Equation.DSMT4" ShapeID="_x0000_i1074" DrawAspect="Content" ObjectID="_1846359879" r:id="rId239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desired area is </w:t>
      </w:r>
      <w:r w:rsidR="00F636BE" w:rsidRPr="00F636BE">
        <w:rPr>
          <w:position w:val="-136"/>
        </w:rPr>
        <w:object w:dxaOrig="9540" w:dyaOrig="3200" w14:anchorId="0924A3F5">
          <v:shape id="_x0000_i1075" type="#_x0000_t75" style="width:476.5pt;height:159.2pt" o:ole="">
            <v:imagedata r:id="rId240" o:title=""/>
          </v:shape>
          <o:OLEObject Type="Embed" ProgID="Equation.DSMT4" ShapeID="_x0000_i1075" DrawAspect="Content" ObjectID="_1846359880" r:id="rId241"/>
        </w:object>
      </w:r>
    </w:p>
    <w:p w14:paraId="2A510D31" w14:textId="77777777" w:rsidR="00D96231" w:rsidRDefault="00D9623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73D9C9" w14:textId="77777777" w:rsidR="00D96231" w:rsidRDefault="00D96231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76A459" w14:textId="77777777" w:rsidR="00DE09B5" w:rsidRDefault="00DE09B5" w:rsidP="00E314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7E840A" w14:textId="77777777" w:rsidR="00296483" w:rsidRDefault="00D96231" w:rsidP="00D96231">
      <w:pPr>
        <w:pStyle w:val="NoSpacing"/>
      </w:pPr>
      <w:r>
        <w:rPr>
          <w:rFonts w:ascii="Times New Roman" w:hAnsi="Times New Roman" w:cs="Times New Roman"/>
          <w:sz w:val="24"/>
          <w:szCs w:val="24"/>
        </w:rPr>
        <w:t xml:space="preserve">It would also to be possible to view the intersection points as </w:t>
      </w:r>
      <w:r w:rsidR="00F636BE" w:rsidRPr="00F636BE">
        <w:rPr>
          <w:position w:val="-28"/>
        </w:rPr>
        <w:object w:dxaOrig="1200" w:dyaOrig="680" w14:anchorId="62F65384">
          <v:shape id="_x0000_i1076" type="#_x0000_t75" style="width:59.9pt;height:33.45pt" o:ole="">
            <v:imagedata r:id="rId242" o:title=""/>
          </v:shape>
          <o:OLEObject Type="Embed" ProgID="Equation.DSMT4" ShapeID="_x0000_i1076" DrawAspect="Content" ObjectID="_1846359881" r:id="rId243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="00F636BE" w:rsidRPr="00F636BE">
        <w:rPr>
          <w:position w:val="-28"/>
        </w:rPr>
        <w:object w:dxaOrig="1480" w:dyaOrig="680" w14:anchorId="18BC6C5C">
          <v:shape id="_x0000_i1077" type="#_x0000_t75" style="width:72.95pt;height:33.45pt" o:ole="">
            <v:imagedata r:id="rId244" o:title=""/>
          </v:shape>
          <o:OLEObject Type="Embed" ProgID="Equation.DSMT4" ShapeID="_x0000_i1077" DrawAspect="Content" ObjectID="_1846359882" r:id="rId245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desired area is given by the integral:  </w:t>
      </w:r>
      <w:r w:rsidR="00F636BE" w:rsidRPr="00F636BE">
        <w:rPr>
          <w:position w:val="-48"/>
        </w:rPr>
        <w:object w:dxaOrig="3820" w:dyaOrig="1080" w14:anchorId="002D8562">
          <v:shape id="_x0000_i1078" type="#_x0000_t75" style="width:190.6pt;height:53.75pt" o:ole="">
            <v:imagedata r:id="rId246" o:title=""/>
          </v:shape>
          <o:OLEObject Type="Embed" ProgID="Equation.DSMT4" ShapeID="_x0000_i1078" DrawAspect="Content" ObjectID="_1846359883" r:id="rId247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C683D" w14:paraId="4015F95E" w14:textId="77777777" w:rsidTr="00D40E3E">
        <w:tc>
          <w:tcPr>
            <w:tcW w:w="10790" w:type="dxa"/>
          </w:tcPr>
          <w:p w14:paraId="5BC8521F" w14:textId="77777777" w:rsidR="00FC683D" w:rsidRDefault="00FC683D" w:rsidP="00D40E3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8"/>
                <w:u w:val="single"/>
              </w:rPr>
            </w:pPr>
          </w:p>
          <w:p w14:paraId="2F035A1D" w14:textId="77777777" w:rsidR="00FC683D" w:rsidRPr="007E7423" w:rsidRDefault="00FC683D" w:rsidP="00D40E3E">
            <w:pPr>
              <w:pStyle w:val="NoSpacing"/>
              <w:rPr>
                <w:rFonts w:ascii="Times New Roman" w:hAnsi="Times New Roman" w:cs="Times New Roman"/>
                <w:sz w:val="24"/>
                <w:szCs w:val="28"/>
              </w:rPr>
            </w:pPr>
            <w:r w:rsidRPr="007E7423">
              <w:rPr>
                <w:rFonts w:ascii="Times New Roman" w:hAnsi="Times New Roman" w:cs="Times New Roman"/>
                <w:i/>
                <w:sz w:val="24"/>
                <w:szCs w:val="28"/>
              </w:rPr>
              <w:t>Note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: We must be careful when determining limits of integration.  Certain polar curves, namely roses, can be graphed on different intervals of </w:t>
            </w:r>
            <w:r w:rsidR="00F636BE" w:rsidRPr="00F636BE">
              <w:rPr>
                <w:position w:val="-6"/>
              </w:rPr>
              <w:object w:dxaOrig="200" w:dyaOrig="279" w14:anchorId="3F8FDC4C">
                <v:shape id="_x0000_i1079" type="#_x0000_t75" style="width:10.15pt;height:14.2pt" o:ole="">
                  <v:imagedata r:id="rId248" o:title=""/>
                </v:shape>
                <o:OLEObject Type="Embed" ProgID="Equation.DSMT4" ShapeID="_x0000_i1079" DrawAspect="Content" ObjectID="_1846359884" r:id="rId249"/>
              </w:objec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.  </w:t>
            </w:r>
          </w:p>
          <w:p w14:paraId="4C825C26" w14:textId="77777777" w:rsidR="00FC683D" w:rsidRDefault="00FC683D" w:rsidP="00D40E3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8"/>
                <w:u w:val="single"/>
              </w:rPr>
            </w:pPr>
          </w:p>
        </w:tc>
      </w:tr>
    </w:tbl>
    <w:p w14:paraId="260C63A4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445751E9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64EE2E7C" w14:textId="77777777" w:rsidR="00FC683D" w:rsidRDefault="00FC683D" w:rsidP="00FC683D">
      <w:pPr>
        <w:pStyle w:val="NoSpacing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  <w:u w:val="single"/>
        </w:rPr>
        <w:t>Example 5:</w:t>
      </w:r>
      <w:r>
        <w:rPr>
          <w:rFonts w:ascii="Times New Roman" w:hAnsi="Times New Roman" w:cs="Times New Roman"/>
          <w:sz w:val="24"/>
          <w:szCs w:val="28"/>
        </w:rPr>
        <w:t xml:space="preserve">  Determine how long it takes to trace out the graphs of the roses  </w:t>
      </w:r>
      <w:r w:rsidR="00F636BE" w:rsidRPr="00F636BE">
        <w:rPr>
          <w:position w:val="-14"/>
        </w:rPr>
        <w:object w:dxaOrig="1219" w:dyaOrig="400" w14:anchorId="0884609F">
          <v:shape id="_x0000_i1080" type="#_x0000_t75" style="width:60.85pt;height:19.25pt" o:ole="">
            <v:imagedata r:id="rId250" o:title=""/>
          </v:shape>
          <o:OLEObject Type="Embed" ProgID="Equation.DSMT4" ShapeID="_x0000_i1080" DrawAspect="Content" ObjectID="_1846359885" r:id="rId251"/>
        </w:objec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F636BE" w:rsidRPr="00F636BE">
        <w:rPr>
          <w:position w:val="-14"/>
        </w:rPr>
        <w:object w:dxaOrig="1200" w:dyaOrig="400" w14:anchorId="292A79BD">
          <v:shape id="_x0000_i1081" type="#_x0000_t75" style="width:59.9pt;height:19.25pt" o:ole="">
            <v:imagedata r:id="rId252" o:title=""/>
          </v:shape>
          <o:OLEObject Type="Embed" ProgID="Equation.DSMT4" ShapeID="_x0000_i1081" DrawAspect="Content" ObjectID="_1846359886" r:id="rId253"/>
        </w:objec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0756FF30" w14:textId="77777777" w:rsidR="00FC683D" w:rsidRDefault="00FC683D" w:rsidP="00FC683D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2F889121" w14:textId="77777777" w:rsidR="00FC683D" w:rsidRDefault="00FC683D" w:rsidP="00FC683D">
      <w:pPr>
        <w:pStyle w:val="NoSpacing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By graphing on the calculator and adjusting the </w:t>
      </w:r>
      <w:r w:rsidR="00F636BE" w:rsidRPr="00F636BE">
        <w:rPr>
          <w:position w:val="-6"/>
        </w:rPr>
        <w:object w:dxaOrig="620" w:dyaOrig="279" w14:anchorId="36BFC622">
          <v:shape id="_x0000_i1082" type="#_x0000_t75" style="width:30.4pt;height:14.2pt" o:ole="">
            <v:imagedata r:id="rId254" o:title=""/>
          </v:shape>
          <o:OLEObject Type="Embed" ProgID="Equation.DSMT4" ShapeID="_x0000_i1082" DrawAspect="Content" ObjectID="_1846359887" r:id="rId255"/>
        </w:object>
      </w:r>
      <w:r>
        <w:rPr>
          <w:rFonts w:ascii="Times New Roman" w:hAnsi="Times New Roman" w:cs="Times New Roman"/>
          <w:sz w:val="24"/>
          <w:szCs w:val="28"/>
        </w:rPr>
        <w:t xml:space="preserve">and </w:t>
      </w:r>
      <w:r w:rsidR="00F636BE" w:rsidRPr="00F636BE">
        <w:rPr>
          <w:position w:val="-6"/>
        </w:rPr>
        <w:object w:dxaOrig="660" w:dyaOrig="279" w14:anchorId="2F7A2B1A">
          <v:shape id="_x0000_i1083" type="#_x0000_t75" style="width:33.45pt;height:14.2pt" o:ole="">
            <v:imagedata r:id="rId256" o:title=""/>
          </v:shape>
          <o:OLEObject Type="Embed" ProgID="Equation.DSMT4" ShapeID="_x0000_i1083" DrawAspect="Content" ObjectID="_1846359888" r:id="rId257"/>
        </w:object>
      </w:r>
      <w:r>
        <w:rPr>
          <w:rFonts w:ascii="Times New Roman" w:hAnsi="Times New Roman" w:cs="Times New Roman"/>
          <w:sz w:val="24"/>
          <w:szCs w:val="28"/>
        </w:rPr>
        <w:t>under the</w:t>
      </w:r>
      <w:r w:rsidR="00B20673">
        <w:rPr>
          <w:rFonts w:ascii="Times New Roman" w:hAnsi="Times New Roman" w:cs="Times New Roman"/>
          <w:sz w:val="24"/>
          <w:szCs w:val="28"/>
        </w:rPr>
        <w:t xml:space="preserve"> </w:t>
      </w:r>
      <w:r w:rsidR="00F636BE" w:rsidRPr="00F636BE">
        <w:rPr>
          <w:position w:val="-10"/>
        </w:rPr>
        <w:object w:dxaOrig="920" w:dyaOrig="380" w14:anchorId="487CDA31">
          <v:shape id="_x0000_i1084" type="#_x0000_t75" style="width:45.65pt;height:18.25pt" o:ole="">
            <v:imagedata r:id="rId258" o:title=""/>
          </v:shape>
          <o:OLEObject Type="Embed" ProgID="Equation.DSMT4" ShapeID="_x0000_i1084" DrawAspect="Content" ObjectID="_1846359889" r:id="rId259"/>
        </w:object>
      </w:r>
      <w:r w:rsidR="009B12FB">
        <w:rPr>
          <w:rFonts w:ascii="Times New Roman" w:hAnsi="Times New Roman" w:cs="Times New Roman"/>
          <w:sz w:val="24"/>
          <w:szCs w:val="28"/>
        </w:rPr>
        <w:t xml:space="preserve"> button we can see that:</w:t>
      </w:r>
    </w:p>
    <w:p w14:paraId="2B9554F4" w14:textId="77777777" w:rsidR="00FC683D" w:rsidRDefault="00FC683D" w:rsidP="00FC683D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1AE8DB9A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723D56F1" w14:textId="77777777" w:rsidR="00FC683D" w:rsidRDefault="00F636BE" w:rsidP="00FC6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BE">
        <w:rPr>
          <w:position w:val="-14"/>
        </w:rPr>
        <w:object w:dxaOrig="1219" w:dyaOrig="400" w14:anchorId="531C6B89">
          <v:shape id="_x0000_i1085" type="#_x0000_t75" style="width:60.85pt;height:19.25pt" o:ole="">
            <v:imagedata r:id="rId260" o:title=""/>
          </v:shape>
          <o:OLEObject Type="Embed" ProgID="Equation.DSMT4" ShapeID="_x0000_i1085" DrawAspect="Content" ObjectID="_1846359890" r:id="rId261"/>
        </w:object>
      </w:r>
      <w:r w:rsidR="00FC683D"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60288" behindDoc="1" locked="0" layoutInCell="1" allowOverlap="1" wp14:anchorId="49FDD9C2" wp14:editId="75B6D9FF">
            <wp:simplePos x="0" y="0"/>
            <wp:positionH relativeFrom="column">
              <wp:posOffset>3008468</wp:posOffset>
            </wp:positionH>
            <wp:positionV relativeFrom="paragraph">
              <wp:posOffset>40330</wp:posOffset>
            </wp:positionV>
            <wp:extent cx="1901190" cy="1200785"/>
            <wp:effectExtent l="0" t="0" r="3810" b="0"/>
            <wp:wrapTight wrapText="bothSides">
              <wp:wrapPolygon edited="0">
                <wp:start x="0" y="0"/>
                <wp:lineTo x="0" y="21246"/>
                <wp:lineTo x="21427" y="21246"/>
                <wp:lineTo x="21427" y="0"/>
                <wp:lineTo x="0" y="0"/>
              </wp:wrapPolygon>
            </wp:wrapTight>
            <wp:docPr id="2" name="Picture 2" descr="A picture of the curve y=cos(2thet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curve y=cos(2theta).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12007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83D">
        <w:rPr>
          <w:rFonts w:ascii="Times New Roman" w:hAnsi="Times New Roman" w:cs="Times New Roman"/>
          <w:sz w:val="24"/>
          <w:szCs w:val="24"/>
        </w:rPr>
        <w:t xml:space="preserve"> (a 4 petal rose) is graphed </w:t>
      </w:r>
    </w:p>
    <w:p w14:paraId="7E7795A1" w14:textId="77777777" w:rsidR="00FC683D" w:rsidRDefault="00FC683D" w:rsidP="00FC683D">
      <w:pPr>
        <w:pStyle w:val="NoSpacing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F636BE" w:rsidRPr="00F636BE">
        <w:rPr>
          <w:position w:val="-6"/>
        </w:rPr>
        <w:object w:dxaOrig="200" w:dyaOrig="279" w14:anchorId="4D1509F9">
          <v:shape id="_x0000_i1086" type="#_x0000_t75" style="width:10.15pt;height:14.2pt" o:ole="">
            <v:imagedata r:id="rId263" o:title=""/>
          </v:shape>
          <o:OLEObject Type="Embed" ProgID="Equation.DSMT4" ShapeID="_x0000_i1086" DrawAspect="Content" ObjectID="_1846359891" r:id="rId264"/>
        </w:object>
      </w:r>
      <w:r>
        <w:rPr>
          <w:rFonts w:ascii="Times New Roman" w:hAnsi="Times New Roman" w:cs="Times New Roman"/>
          <w:sz w:val="24"/>
          <w:szCs w:val="28"/>
        </w:rPr>
        <w:t xml:space="preserve"> varies on </w:t>
      </w:r>
      <w:r w:rsidR="00F636BE" w:rsidRPr="00F636BE">
        <w:rPr>
          <w:position w:val="-6"/>
        </w:rPr>
        <w:object w:dxaOrig="1080" w:dyaOrig="279" w14:anchorId="1F52145B">
          <v:shape id="_x0000_i1087" type="#_x0000_t75" style="width:53.75pt;height:14.2pt" o:ole="">
            <v:imagedata r:id="rId265" o:title=""/>
          </v:shape>
          <o:OLEObject Type="Embed" ProgID="Equation.DSMT4" ShapeID="_x0000_i1087" DrawAspect="Content" ObjectID="_1846359892" r:id="rId266"/>
        </w:object>
      </w:r>
    </w:p>
    <w:p w14:paraId="7902878F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71177028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2B36AE6F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6BCEB48F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73F1C2CA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1CCAAE81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26954CBA" w14:textId="77777777" w:rsidR="00FC683D" w:rsidRDefault="00C562A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61312" behindDoc="1" locked="0" layoutInCell="1" allowOverlap="1" wp14:anchorId="65691B02" wp14:editId="5CBD2FC9">
            <wp:simplePos x="0" y="0"/>
            <wp:positionH relativeFrom="column">
              <wp:posOffset>2948305</wp:posOffset>
            </wp:positionH>
            <wp:positionV relativeFrom="paragraph">
              <wp:posOffset>8890</wp:posOffset>
            </wp:positionV>
            <wp:extent cx="1927860" cy="1222375"/>
            <wp:effectExtent l="0" t="0" r="0" b="0"/>
            <wp:wrapTight wrapText="bothSides">
              <wp:wrapPolygon edited="0">
                <wp:start x="0" y="0"/>
                <wp:lineTo x="0" y="21207"/>
                <wp:lineTo x="21344" y="21207"/>
                <wp:lineTo x="21344" y="0"/>
                <wp:lineTo x="0" y="0"/>
              </wp:wrapPolygon>
            </wp:wrapTight>
            <wp:docPr id="3" name="Picture 3" descr="A picture of the curve y=cos(3thet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curve y=cos(3theta).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2223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D4872" w14:textId="77777777" w:rsidR="00FC683D" w:rsidRDefault="00F636BE" w:rsidP="00FC6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636BE">
        <w:rPr>
          <w:position w:val="-14"/>
        </w:rPr>
        <w:object w:dxaOrig="1200" w:dyaOrig="400" w14:anchorId="39CFEC66">
          <v:shape id="_x0000_i1088" type="#_x0000_t75" style="width:59.9pt;height:19.25pt" o:ole="">
            <v:imagedata r:id="rId268" o:title=""/>
          </v:shape>
          <o:OLEObject Type="Embed" ProgID="Equation.DSMT4" ShapeID="_x0000_i1088" DrawAspect="Content" ObjectID="_1846359893" r:id="rId269"/>
        </w:object>
      </w:r>
      <w:r w:rsidR="00FC683D">
        <w:rPr>
          <w:rFonts w:ascii="Times New Roman" w:hAnsi="Times New Roman" w:cs="Times New Roman"/>
          <w:sz w:val="24"/>
          <w:szCs w:val="24"/>
        </w:rPr>
        <w:t xml:space="preserve"> (a 3 petal rose) is graphed </w:t>
      </w:r>
    </w:p>
    <w:p w14:paraId="196E9A32" w14:textId="77777777" w:rsidR="00FC683D" w:rsidRDefault="00FC683D" w:rsidP="00FC683D">
      <w:pPr>
        <w:pStyle w:val="NoSpacing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F636BE" w:rsidRPr="00F636BE">
        <w:rPr>
          <w:position w:val="-6"/>
        </w:rPr>
        <w:object w:dxaOrig="200" w:dyaOrig="279" w14:anchorId="45EE27C9">
          <v:shape id="_x0000_i1089" type="#_x0000_t75" style="width:10.15pt;height:14.2pt" o:ole="">
            <v:imagedata r:id="rId270" o:title=""/>
          </v:shape>
          <o:OLEObject Type="Embed" ProgID="Equation.DSMT4" ShapeID="_x0000_i1089" DrawAspect="Content" ObjectID="_1846359894" r:id="rId271"/>
        </w:object>
      </w:r>
      <w:r>
        <w:rPr>
          <w:rFonts w:ascii="Times New Roman" w:hAnsi="Times New Roman" w:cs="Times New Roman"/>
          <w:sz w:val="24"/>
          <w:szCs w:val="28"/>
        </w:rPr>
        <w:t xml:space="preserve"> varies on </w:t>
      </w:r>
      <w:r w:rsidR="00F636BE" w:rsidRPr="00F636BE">
        <w:rPr>
          <w:position w:val="-6"/>
        </w:rPr>
        <w:object w:dxaOrig="960" w:dyaOrig="279" w14:anchorId="06398362">
          <v:shape id="_x0000_i1090" type="#_x0000_t75" style="width:48.7pt;height:14.2pt" o:ole="">
            <v:imagedata r:id="rId272" o:title=""/>
          </v:shape>
          <o:OLEObject Type="Embed" ProgID="Equation.DSMT4" ShapeID="_x0000_i1090" DrawAspect="Content" ObjectID="_1846359895" r:id="rId273"/>
        </w:object>
      </w:r>
    </w:p>
    <w:p w14:paraId="17C51A44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7F8D5E31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6D63868B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1E2D6F5F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50164024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00A77A80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341336AD" w14:textId="77777777" w:rsidR="00FC683D" w:rsidRDefault="00FC683D" w:rsidP="00FC683D">
      <w:pPr>
        <w:pStyle w:val="NoSpacing"/>
        <w:rPr>
          <w:rFonts w:ascii="Times New Roman" w:hAnsi="Times New Roman" w:cs="Times New Roman"/>
          <w:b/>
          <w:sz w:val="24"/>
          <w:szCs w:val="28"/>
          <w:u w:val="single"/>
        </w:rPr>
      </w:pPr>
    </w:p>
    <w:p w14:paraId="60254AD6" w14:textId="77777777" w:rsidR="00FC683D" w:rsidRDefault="00FC683D" w:rsidP="00FC683D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6: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1B4DDBB" w14:textId="77777777" w:rsidR="00FC683D" w:rsidRPr="00FC683D" w:rsidRDefault="00FC683D" w:rsidP="00FC683D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</w:t>
      </w:r>
      <w:r w:rsidR="00D674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up an integral to represent the area enclosed by the entire curve </w:t>
      </w:r>
      <w:r w:rsidR="00F636BE" w:rsidRPr="00F636BE">
        <w:rPr>
          <w:position w:val="-14"/>
        </w:rPr>
        <w:object w:dxaOrig="1200" w:dyaOrig="400" w14:anchorId="0E6371F9">
          <v:shape id="_x0000_i1091" type="#_x0000_t75" style="width:59.9pt;height:19.25pt" o:ole="">
            <v:imagedata r:id="rId274" o:title=""/>
          </v:shape>
          <o:OLEObject Type="Embed" ProgID="Equation.DSMT4" ShapeID="_x0000_i1091" DrawAspect="Content" ObjectID="_1846359896" r:id="rId275"/>
        </w:object>
      </w:r>
    </w:p>
    <w:p w14:paraId="6DF276A2" w14:textId="77777777" w:rsidR="00FC683D" w:rsidRDefault="00FC683D" w:rsidP="00FC683D">
      <w:pPr>
        <w:pStyle w:val="NoSpacing"/>
        <w:rPr>
          <w:rFonts w:ascii="Times New Roman" w:hAnsi="Times New Roman" w:cs="Times New Roman"/>
          <w:sz w:val="24"/>
          <w:szCs w:val="28"/>
        </w:rPr>
      </w:pPr>
    </w:p>
    <w:p w14:paraId="09BE0F07" w14:textId="77777777" w:rsidR="00FC683D" w:rsidRDefault="00FC683D" w:rsidP="00FC683D">
      <w:pPr>
        <w:pStyle w:val="NoSpacing"/>
        <w:ind w:left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Here since the graph can be traced once as </w:t>
      </w:r>
      <w:r w:rsidR="00F636BE" w:rsidRPr="00F636BE">
        <w:rPr>
          <w:position w:val="-6"/>
        </w:rPr>
        <w:object w:dxaOrig="200" w:dyaOrig="279" w14:anchorId="244E8BFE">
          <v:shape id="_x0000_i1092" type="#_x0000_t75" style="width:10.15pt;height:14.2pt" o:ole="">
            <v:imagedata r:id="rId276" o:title=""/>
          </v:shape>
          <o:OLEObject Type="Embed" ProgID="Equation.DSMT4" ShapeID="_x0000_i1092" DrawAspect="Content" ObjectID="_1846359897" r:id="rId277"/>
        </w:object>
      </w:r>
      <w:r>
        <w:rPr>
          <w:rFonts w:ascii="Times New Roman" w:hAnsi="Times New Roman" w:cs="Times New Roman"/>
          <w:sz w:val="24"/>
          <w:szCs w:val="28"/>
        </w:rPr>
        <w:t xml:space="preserve"> varies on </w:t>
      </w:r>
      <w:r w:rsidR="00F636BE" w:rsidRPr="00F636BE">
        <w:rPr>
          <w:position w:val="-6"/>
        </w:rPr>
        <w:object w:dxaOrig="960" w:dyaOrig="279" w14:anchorId="400831B9">
          <v:shape id="_x0000_i1093" type="#_x0000_t75" style="width:48.7pt;height:14.2pt" o:ole="">
            <v:imagedata r:id="rId278" o:title=""/>
          </v:shape>
          <o:OLEObject Type="Embed" ProgID="Equation.DSMT4" ShapeID="_x0000_i1093" DrawAspect="Content" ObjectID="_1846359898" r:id="rId279"/>
        </w:object>
      </w:r>
      <w:r>
        <w:rPr>
          <w:rFonts w:ascii="Times New Roman" w:hAnsi="Times New Roman" w:cs="Times New Roman"/>
          <w:sz w:val="24"/>
          <w:szCs w:val="28"/>
        </w:rPr>
        <w:t xml:space="preserve"> we set up the integral</w:t>
      </w:r>
      <w:r w:rsidR="00C562AD">
        <w:rPr>
          <w:rFonts w:ascii="Times New Roman" w:hAnsi="Times New Roman" w:cs="Times New Roman"/>
          <w:sz w:val="24"/>
          <w:szCs w:val="28"/>
        </w:rPr>
        <w:t>:</w:t>
      </w:r>
    </w:p>
    <w:p w14:paraId="628F6321" w14:textId="77777777" w:rsidR="00C562AD" w:rsidRDefault="00F636BE" w:rsidP="00C562A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8"/>
        </w:rPr>
      </w:pPr>
      <w:r w:rsidRPr="00F636BE">
        <w:rPr>
          <w:position w:val="-40"/>
        </w:rPr>
        <w:object w:dxaOrig="1880" w:dyaOrig="920" w14:anchorId="0826498C">
          <v:shape id="_x0000_i1094" type="#_x0000_t75" style="width:93.35pt;height:45.65pt" o:ole="">
            <v:imagedata r:id="rId280" o:title=""/>
          </v:shape>
          <o:OLEObject Type="Embed" ProgID="Equation.DSMT4" ShapeID="_x0000_i1094" DrawAspect="Content" ObjectID="_1846359899" r:id="rId281"/>
        </w:object>
      </w:r>
    </w:p>
    <w:p w14:paraId="1962E1CB" w14:textId="77777777" w:rsidR="00C562AD" w:rsidRDefault="00C562AD" w:rsidP="00FC683D">
      <w:pPr>
        <w:pStyle w:val="NoSpacing"/>
        <w:ind w:left="720"/>
        <w:rPr>
          <w:rFonts w:ascii="Times New Roman" w:hAnsi="Times New Roman" w:cs="Times New Roman"/>
          <w:sz w:val="24"/>
          <w:szCs w:val="28"/>
        </w:rPr>
      </w:pPr>
    </w:p>
    <w:p w14:paraId="017CE751" w14:textId="77777777" w:rsidR="00FC683D" w:rsidRPr="00FC683D" w:rsidRDefault="00FC683D" w:rsidP="00FC6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C2B53D" w14:textId="77777777" w:rsidR="00C562AD" w:rsidRPr="00C562AD" w:rsidRDefault="00FC683D" w:rsidP="00C562AD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up an integral to represent the area enclosed by the entire curve </w:t>
      </w:r>
      <w:r w:rsidR="00F636BE" w:rsidRPr="00F636BE">
        <w:rPr>
          <w:position w:val="-14"/>
        </w:rPr>
        <w:object w:dxaOrig="1219" w:dyaOrig="400" w14:anchorId="44ADDE51">
          <v:shape id="_x0000_i1095" type="#_x0000_t75" style="width:60.85pt;height:19.25pt" o:ole="">
            <v:imagedata r:id="rId282" o:title=""/>
          </v:shape>
          <o:OLEObject Type="Embed" ProgID="Equation.DSMT4" ShapeID="_x0000_i1095" DrawAspect="Content" ObjectID="_1846359900" r:id="rId283"/>
        </w:object>
      </w:r>
    </w:p>
    <w:p w14:paraId="11FD3214" w14:textId="77777777" w:rsidR="00C562AD" w:rsidRDefault="00C562AD" w:rsidP="00C562AD">
      <w:pPr>
        <w:pStyle w:val="NoSpacing"/>
        <w:ind w:left="720"/>
        <w:rPr>
          <w:rFonts w:ascii="Times New Roman" w:hAnsi="Times New Roman" w:cs="Times New Roman"/>
          <w:sz w:val="24"/>
          <w:szCs w:val="28"/>
        </w:rPr>
      </w:pPr>
    </w:p>
    <w:p w14:paraId="3976F026" w14:textId="77777777" w:rsidR="00C562AD" w:rsidRDefault="00C562AD" w:rsidP="00C562AD">
      <w:pPr>
        <w:pStyle w:val="NoSpacing"/>
        <w:ind w:left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Here since the graph can be traced once as </w:t>
      </w:r>
      <w:r w:rsidR="00F636BE" w:rsidRPr="00F636BE">
        <w:rPr>
          <w:position w:val="-6"/>
        </w:rPr>
        <w:object w:dxaOrig="200" w:dyaOrig="279" w14:anchorId="611B89AC">
          <v:shape id="_x0000_i1096" type="#_x0000_t75" style="width:10.15pt;height:14.2pt" o:ole="">
            <v:imagedata r:id="rId284" o:title=""/>
          </v:shape>
          <o:OLEObject Type="Embed" ProgID="Equation.DSMT4" ShapeID="_x0000_i1096" DrawAspect="Content" ObjectID="_1846359901" r:id="rId285"/>
        </w:object>
      </w:r>
      <w:r>
        <w:rPr>
          <w:rFonts w:ascii="Times New Roman" w:hAnsi="Times New Roman" w:cs="Times New Roman"/>
          <w:sz w:val="24"/>
          <w:szCs w:val="28"/>
        </w:rPr>
        <w:t xml:space="preserve"> varies on </w:t>
      </w:r>
      <w:r w:rsidR="00F636BE" w:rsidRPr="00F636BE">
        <w:rPr>
          <w:position w:val="-6"/>
        </w:rPr>
        <w:object w:dxaOrig="1080" w:dyaOrig="279" w14:anchorId="09E96090">
          <v:shape id="_x0000_i1097" type="#_x0000_t75" style="width:53.75pt;height:14.2pt" o:ole="">
            <v:imagedata r:id="rId286" o:title=""/>
          </v:shape>
          <o:OLEObject Type="Embed" ProgID="Equation.DSMT4" ShapeID="_x0000_i1097" DrawAspect="Content" ObjectID="_1846359902" r:id="rId287"/>
        </w:object>
      </w:r>
      <w:r>
        <w:rPr>
          <w:rFonts w:ascii="Times New Roman" w:hAnsi="Times New Roman" w:cs="Times New Roman"/>
          <w:sz w:val="24"/>
          <w:szCs w:val="28"/>
        </w:rPr>
        <w:t xml:space="preserve"> we set up the integral:</w:t>
      </w:r>
    </w:p>
    <w:p w14:paraId="43A98682" w14:textId="77777777" w:rsidR="00C562AD" w:rsidRDefault="00F636BE" w:rsidP="00C562A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F636BE">
        <w:rPr>
          <w:position w:val="-40"/>
        </w:rPr>
        <w:object w:dxaOrig="1880" w:dyaOrig="920" w14:anchorId="2D7AEBDF">
          <v:shape id="_x0000_i1098" type="#_x0000_t75" style="width:93.35pt;height:45.65pt" o:ole="">
            <v:imagedata r:id="rId288" o:title=""/>
          </v:shape>
          <o:OLEObject Type="Embed" ProgID="Equation.DSMT4" ShapeID="_x0000_i1098" DrawAspect="Content" ObjectID="_1846359903" r:id="rId289"/>
        </w:object>
      </w:r>
    </w:p>
    <w:p w14:paraId="23AB2D25" w14:textId="77777777" w:rsidR="00C562AD" w:rsidRDefault="00C562AD" w:rsidP="00C562A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8EFA759" w14:textId="77777777" w:rsidR="00C562AD" w:rsidRDefault="00C562AD" w:rsidP="00C562AD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CF40967" w14:textId="77777777" w:rsidR="00C562AD" w:rsidRPr="00C562AD" w:rsidRDefault="00C562AD" w:rsidP="00D96231">
      <w:pPr>
        <w:pStyle w:val="NoSpacing"/>
        <w:rPr>
          <w:rFonts w:ascii="Times New Roman" w:hAnsi="Times New Roman" w:cs="Times New Roman"/>
          <w:b/>
          <w:i/>
          <w:sz w:val="24"/>
          <w:szCs w:val="28"/>
          <w:u w:val="single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subtly of limits is </w:t>
      </w:r>
      <w:r w:rsidR="005A4215">
        <w:rPr>
          <w:rFonts w:ascii="Times New Roman" w:hAnsi="Times New Roman" w:cs="Times New Roman"/>
          <w:i/>
          <w:sz w:val="24"/>
          <w:szCs w:val="24"/>
        </w:rPr>
        <w:t>important when working with functions that use negative radii.</w:t>
      </w:r>
    </w:p>
    <w:sectPr w:rsidR="00C562AD" w:rsidRPr="00C562AD" w:rsidSect="0063446C">
      <w:headerReference w:type="even" r:id="rId290"/>
      <w:headerReference w:type="default" r:id="rId291"/>
      <w:footerReference w:type="even" r:id="rId292"/>
      <w:footerReference w:type="default" r:id="rId293"/>
      <w:headerReference w:type="first" r:id="rId294"/>
      <w:footerReference w:type="first" r:id="rId29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9F3B0" w14:textId="77777777" w:rsidR="00257403" w:rsidRDefault="00257403" w:rsidP="0063446C">
      <w:r>
        <w:separator/>
      </w:r>
    </w:p>
  </w:endnote>
  <w:endnote w:type="continuationSeparator" w:id="0">
    <w:p w14:paraId="458656B8" w14:textId="77777777" w:rsidR="00257403" w:rsidRDefault="00257403" w:rsidP="00634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D345" w14:textId="77777777" w:rsidR="0063446C" w:rsidRDefault="006344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396FA" w14:textId="77777777" w:rsidR="0063446C" w:rsidRDefault="006344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A604A" w14:textId="77777777" w:rsidR="0063446C" w:rsidRDefault="006344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F2D5" w14:textId="77777777" w:rsidR="00257403" w:rsidRDefault="00257403" w:rsidP="0063446C">
      <w:r>
        <w:separator/>
      </w:r>
    </w:p>
  </w:footnote>
  <w:footnote w:type="continuationSeparator" w:id="0">
    <w:p w14:paraId="7518DEED" w14:textId="77777777" w:rsidR="00257403" w:rsidRDefault="00257403" w:rsidP="00634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B85F" w14:textId="77777777" w:rsidR="0063446C" w:rsidRDefault="00634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928A" w14:textId="77777777" w:rsidR="0063446C" w:rsidRDefault="006344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63446C" w14:paraId="226DDB56" w14:textId="77777777" w:rsidTr="005F549E">
      <w:trPr>
        <w:trHeight w:val="374"/>
      </w:trPr>
      <w:tc>
        <w:tcPr>
          <w:tcW w:w="1794" w:type="dxa"/>
        </w:tcPr>
        <w:p w14:paraId="03862978" w14:textId="77777777" w:rsidR="0063446C" w:rsidRPr="002E3F72" w:rsidRDefault="0063446C" w:rsidP="0063446C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4CF193D8" w14:textId="77777777" w:rsidR="0063446C" w:rsidRPr="002E3F72" w:rsidRDefault="0063446C" w:rsidP="0063446C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6AC1A899" w14:textId="77777777" w:rsidR="0063446C" w:rsidRPr="002E3F72" w:rsidRDefault="0063446C" w:rsidP="0063446C">
          <w:pPr>
            <w:jc w:val="right"/>
            <w:rPr>
              <w:b/>
              <w:sz w:val="32"/>
              <w:szCs w:val="32"/>
            </w:rPr>
          </w:pPr>
        </w:p>
      </w:tc>
    </w:tr>
  </w:tbl>
  <w:p w14:paraId="1E239785" w14:textId="77777777" w:rsidR="0063446C" w:rsidRPr="0063446C" w:rsidRDefault="0063446C" w:rsidP="006344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853A8"/>
    <w:multiLevelType w:val="hybridMultilevel"/>
    <w:tmpl w:val="BD4CB668"/>
    <w:lvl w:ilvl="0" w:tplc="5AEEB4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2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5DD9253A"/>
    <w:multiLevelType w:val="hybridMultilevel"/>
    <w:tmpl w:val="055CE6D4"/>
    <w:lvl w:ilvl="0" w:tplc="FC980A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3943746">
    <w:abstractNumId w:val="30"/>
  </w:num>
  <w:num w:numId="2" w16cid:durableId="1935898089">
    <w:abstractNumId w:val="0"/>
  </w:num>
  <w:num w:numId="3" w16cid:durableId="1482113232">
    <w:abstractNumId w:val="24"/>
  </w:num>
  <w:num w:numId="4" w16cid:durableId="1480071637">
    <w:abstractNumId w:val="12"/>
  </w:num>
  <w:num w:numId="5" w16cid:durableId="1332492164">
    <w:abstractNumId w:val="19"/>
  </w:num>
  <w:num w:numId="6" w16cid:durableId="1163199992">
    <w:abstractNumId w:val="28"/>
  </w:num>
  <w:num w:numId="7" w16cid:durableId="532767081">
    <w:abstractNumId w:val="23"/>
  </w:num>
  <w:num w:numId="8" w16cid:durableId="1977025949">
    <w:abstractNumId w:val="7"/>
  </w:num>
  <w:num w:numId="9" w16cid:durableId="1916474863">
    <w:abstractNumId w:val="9"/>
  </w:num>
  <w:num w:numId="10" w16cid:durableId="451167505">
    <w:abstractNumId w:val="13"/>
  </w:num>
  <w:num w:numId="11" w16cid:durableId="280960701">
    <w:abstractNumId w:val="18"/>
  </w:num>
  <w:num w:numId="12" w16cid:durableId="2036147677">
    <w:abstractNumId w:val="15"/>
  </w:num>
  <w:num w:numId="13" w16cid:durableId="314574060">
    <w:abstractNumId w:val="6"/>
  </w:num>
  <w:num w:numId="14" w16cid:durableId="1708529328">
    <w:abstractNumId w:val="8"/>
  </w:num>
  <w:num w:numId="15" w16cid:durableId="1276790073">
    <w:abstractNumId w:val="4"/>
  </w:num>
  <w:num w:numId="16" w16cid:durableId="1512716514">
    <w:abstractNumId w:val="10"/>
  </w:num>
  <w:num w:numId="17" w16cid:durableId="407927457">
    <w:abstractNumId w:val="22"/>
  </w:num>
  <w:num w:numId="18" w16cid:durableId="49115849">
    <w:abstractNumId w:val="26"/>
  </w:num>
  <w:num w:numId="19" w16cid:durableId="990526029">
    <w:abstractNumId w:val="2"/>
  </w:num>
  <w:num w:numId="20" w16cid:durableId="399596642">
    <w:abstractNumId w:val="21"/>
  </w:num>
  <w:num w:numId="21" w16cid:durableId="447238701">
    <w:abstractNumId w:val="11"/>
  </w:num>
  <w:num w:numId="22" w16cid:durableId="763039591">
    <w:abstractNumId w:val="33"/>
  </w:num>
  <w:num w:numId="23" w16cid:durableId="422844007">
    <w:abstractNumId w:val="5"/>
  </w:num>
  <w:num w:numId="24" w16cid:durableId="1082871856">
    <w:abstractNumId w:val="25"/>
  </w:num>
  <w:num w:numId="25" w16cid:durableId="1120420943">
    <w:abstractNumId w:val="3"/>
  </w:num>
  <w:num w:numId="26" w16cid:durableId="583687039">
    <w:abstractNumId w:val="31"/>
  </w:num>
  <w:num w:numId="27" w16cid:durableId="1387997118">
    <w:abstractNumId w:val="17"/>
  </w:num>
  <w:num w:numId="28" w16cid:durableId="538932438">
    <w:abstractNumId w:val="29"/>
  </w:num>
  <w:num w:numId="29" w16cid:durableId="1813521867">
    <w:abstractNumId w:val="14"/>
  </w:num>
  <w:num w:numId="30" w16cid:durableId="2127117183">
    <w:abstractNumId w:val="34"/>
  </w:num>
  <w:num w:numId="31" w16cid:durableId="2129078239">
    <w:abstractNumId w:val="32"/>
  </w:num>
  <w:num w:numId="32" w16cid:durableId="1664435006">
    <w:abstractNumId w:val="20"/>
  </w:num>
  <w:num w:numId="33" w16cid:durableId="1265842476">
    <w:abstractNumId w:val="16"/>
  </w:num>
  <w:num w:numId="34" w16cid:durableId="1426615374">
    <w:abstractNumId w:val="1"/>
  </w:num>
  <w:num w:numId="35" w16cid:durableId="346366184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009E"/>
    <w:rsid w:val="00012697"/>
    <w:rsid w:val="00012FF2"/>
    <w:rsid w:val="00013A70"/>
    <w:rsid w:val="000159AE"/>
    <w:rsid w:val="00015F38"/>
    <w:rsid w:val="00016024"/>
    <w:rsid w:val="00020578"/>
    <w:rsid w:val="00020658"/>
    <w:rsid w:val="000206A4"/>
    <w:rsid w:val="00021A38"/>
    <w:rsid w:val="00022509"/>
    <w:rsid w:val="00024158"/>
    <w:rsid w:val="00024B8B"/>
    <w:rsid w:val="00030F15"/>
    <w:rsid w:val="00033A7C"/>
    <w:rsid w:val="00033A9C"/>
    <w:rsid w:val="000352D6"/>
    <w:rsid w:val="000357A0"/>
    <w:rsid w:val="00041735"/>
    <w:rsid w:val="00045F2F"/>
    <w:rsid w:val="00047FCA"/>
    <w:rsid w:val="00050337"/>
    <w:rsid w:val="000520A0"/>
    <w:rsid w:val="00052188"/>
    <w:rsid w:val="00056781"/>
    <w:rsid w:val="00057127"/>
    <w:rsid w:val="000619E0"/>
    <w:rsid w:val="0006213C"/>
    <w:rsid w:val="00064E74"/>
    <w:rsid w:val="0007220A"/>
    <w:rsid w:val="00074464"/>
    <w:rsid w:val="00076AE9"/>
    <w:rsid w:val="00077014"/>
    <w:rsid w:val="00077E49"/>
    <w:rsid w:val="0008175C"/>
    <w:rsid w:val="0008208A"/>
    <w:rsid w:val="00084AD5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5B15"/>
    <w:rsid w:val="000C6504"/>
    <w:rsid w:val="000C706A"/>
    <w:rsid w:val="000D333E"/>
    <w:rsid w:val="000D3876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1158"/>
    <w:rsid w:val="000F1A25"/>
    <w:rsid w:val="000F7B65"/>
    <w:rsid w:val="00103BAD"/>
    <w:rsid w:val="00112B8F"/>
    <w:rsid w:val="00113273"/>
    <w:rsid w:val="00113E24"/>
    <w:rsid w:val="0011733B"/>
    <w:rsid w:val="001176FA"/>
    <w:rsid w:val="001205D4"/>
    <w:rsid w:val="001207A5"/>
    <w:rsid w:val="001257AF"/>
    <w:rsid w:val="00126530"/>
    <w:rsid w:val="00127416"/>
    <w:rsid w:val="00135B83"/>
    <w:rsid w:val="00136464"/>
    <w:rsid w:val="00137E35"/>
    <w:rsid w:val="0014130A"/>
    <w:rsid w:val="00141FB0"/>
    <w:rsid w:val="00143E44"/>
    <w:rsid w:val="0014620B"/>
    <w:rsid w:val="00146B0E"/>
    <w:rsid w:val="0014751C"/>
    <w:rsid w:val="0015077F"/>
    <w:rsid w:val="00152F67"/>
    <w:rsid w:val="00153C90"/>
    <w:rsid w:val="0015402C"/>
    <w:rsid w:val="00154BFA"/>
    <w:rsid w:val="00156C41"/>
    <w:rsid w:val="0016089C"/>
    <w:rsid w:val="00166CC2"/>
    <w:rsid w:val="00166E82"/>
    <w:rsid w:val="00171490"/>
    <w:rsid w:val="001740B2"/>
    <w:rsid w:val="0017443B"/>
    <w:rsid w:val="00174F00"/>
    <w:rsid w:val="00175166"/>
    <w:rsid w:val="00176C37"/>
    <w:rsid w:val="001804C9"/>
    <w:rsid w:val="00180A7D"/>
    <w:rsid w:val="00180AA2"/>
    <w:rsid w:val="00181555"/>
    <w:rsid w:val="00181731"/>
    <w:rsid w:val="001843A3"/>
    <w:rsid w:val="00184C28"/>
    <w:rsid w:val="001922E7"/>
    <w:rsid w:val="001962CB"/>
    <w:rsid w:val="00196390"/>
    <w:rsid w:val="0019663A"/>
    <w:rsid w:val="00197996"/>
    <w:rsid w:val="001A0F9D"/>
    <w:rsid w:val="001A5C57"/>
    <w:rsid w:val="001B076B"/>
    <w:rsid w:val="001B1042"/>
    <w:rsid w:val="001B1896"/>
    <w:rsid w:val="001B1A6A"/>
    <w:rsid w:val="001B2E06"/>
    <w:rsid w:val="001B6FD0"/>
    <w:rsid w:val="001C1724"/>
    <w:rsid w:val="001C2937"/>
    <w:rsid w:val="001C2F58"/>
    <w:rsid w:val="001C66A3"/>
    <w:rsid w:val="001C6C42"/>
    <w:rsid w:val="001C7CD5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E753E"/>
    <w:rsid w:val="001F483D"/>
    <w:rsid w:val="001F4FE4"/>
    <w:rsid w:val="001F74E7"/>
    <w:rsid w:val="00200391"/>
    <w:rsid w:val="0020158C"/>
    <w:rsid w:val="002033F7"/>
    <w:rsid w:val="00205475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62FE"/>
    <w:rsid w:val="00247644"/>
    <w:rsid w:val="00251210"/>
    <w:rsid w:val="00252DE3"/>
    <w:rsid w:val="00253A23"/>
    <w:rsid w:val="00254BD9"/>
    <w:rsid w:val="0025501D"/>
    <w:rsid w:val="002554B8"/>
    <w:rsid w:val="00257293"/>
    <w:rsid w:val="0025740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786"/>
    <w:rsid w:val="002953F1"/>
    <w:rsid w:val="00296483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3AD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1868"/>
    <w:rsid w:val="00312766"/>
    <w:rsid w:val="003141AD"/>
    <w:rsid w:val="00315961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562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0DD5"/>
    <w:rsid w:val="00351CAA"/>
    <w:rsid w:val="00353245"/>
    <w:rsid w:val="003546A1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2BBF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0BA3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217"/>
    <w:rsid w:val="003F5A6D"/>
    <w:rsid w:val="003F747E"/>
    <w:rsid w:val="004004FE"/>
    <w:rsid w:val="00401185"/>
    <w:rsid w:val="00401706"/>
    <w:rsid w:val="00401CFF"/>
    <w:rsid w:val="004022F2"/>
    <w:rsid w:val="0040368B"/>
    <w:rsid w:val="00404BE2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1BEB"/>
    <w:rsid w:val="00432B1D"/>
    <w:rsid w:val="0043391E"/>
    <w:rsid w:val="004362C2"/>
    <w:rsid w:val="00437EE2"/>
    <w:rsid w:val="00442E2E"/>
    <w:rsid w:val="00443725"/>
    <w:rsid w:val="00444001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3E97"/>
    <w:rsid w:val="00484308"/>
    <w:rsid w:val="004866A0"/>
    <w:rsid w:val="00487779"/>
    <w:rsid w:val="00487F59"/>
    <w:rsid w:val="0049249D"/>
    <w:rsid w:val="004963D9"/>
    <w:rsid w:val="0049662A"/>
    <w:rsid w:val="004A02E6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3641"/>
    <w:rsid w:val="004C4C58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1E33"/>
    <w:rsid w:val="005327EB"/>
    <w:rsid w:val="0053352D"/>
    <w:rsid w:val="0053397B"/>
    <w:rsid w:val="00534C4D"/>
    <w:rsid w:val="00534E8D"/>
    <w:rsid w:val="00537249"/>
    <w:rsid w:val="005406C6"/>
    <w:rsid w:val="00543A80"/>
    <w:rsid w:val="00543C00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59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2225"/>
    <w:rsid w:val="005A4215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D681B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714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438E"/>
    <w:rsid w:val="0063446C"/>
    <w:rsid w:val="00635212"/>
    <w:rsid w:val="00637F77"/>
    <w:rsid w:val="0064097C"/>
    <w:rsid w:val="00640ED9"/>
    <w:rsid w:val="0064218F"/>
    <w:rsid w:val="00642E15"/>
    <w:rsid w:val="0064311A"/>
    <w:rsid w:val="006433B0"/>
    <w:rsid w:val="00643894"/>
    <w:rsid w:val="00647B5D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16D8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490B"/>
    <w:rsid w:val="006B6D9A"/>
    <w:rsid w:val="006C4522"/>
    <w:rsid w:val="006C530A"/>
    <w:rsid w:val="006C64FF"/>
    <w:rsid w:val="006C6E4E"/>
    <w:rsid w:val="006C7E44"/>
    <w:rsid w:val="006D0884"/>
    <w:rsid w:val="006D3CC2"/>
    <w:rsid w:val="006E242E"/>
    <w:rsid w:val="006E7397"/>
    <w:rsid w:val="006F0944"/>
    <w:rsid w:val="006F0C3B"/>
    <w:rsid w:val="006F6AE9"/>
    <w:rsid w:val="006F7C07"/>
    <w:rsid w:val="00700088"/>
    <w:rsid w:val="0070076D"/>
    <w:rsid w:val="007007E8"/>
    <w:rsid w:val="007051EE"/>
    <w:rsid w:val="00705694"/>
    <w:rsid w:val="00705947"/>
    <w:rsid w:val="00712983"/>
    <w:rsid w:val="007130DE"/>
    <w:rsid w:val="00717357"/>
    <w:rsid w:val="007173B0"/>
    <w:rsid w:val="00717992"/>
    <w:rsid w:val="00717B89"/>
    <w:rsid w:val="00722B14"/>
    <w:rsid w:val="007248D9"/>
    <w:rsid w:val="0072505B"/>
    <w:rsid w:val="0072596E"/>
    <w:rsid w:val="007269F9"/>
    <w:rsid w:val="0073128B"/>
    <w:rsid w:val="0073365C"/>
    <w:rsid w:val="00734334"/>
    <w:rsid w:val="007352F8"/>
    <w:rsid w:val="0074042A"/>
    <w:rsid w:val="00742451"/>
    <w:rsid w:val="0074570E"/>
    <w:rsid w:val="0075154D"/>
    <w:rsid w:val="007556B1"/>
    <w:rsid w:val="00756B4A"/>
    <w:rsid w:val="0076127C"/>
    <w:rsid w:val="007617AB"/>
    <w:rsid w:val="00762EF6"/>
    <w:rsid w:val="00763DCC"/>
    <w:rsid w:val="00764D10"/>
    <w:rsid w:val="00764FEE"/>
    <w:rsid w:val="00770D88"/>
    <w:rsid w:val="007741DD"/>
    <w:rsid w:val="00775132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E4DAE"/>
    <w:rsid w:val="007E7423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2CC"/>
    <w:rsid w:val="0081354F"/>
    <w:rsid w:val="00814364"/>
    <w:rsid w:val="008148E2"/>
    <w:rsid w:val="008167B9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35C9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7782F"/>
    <w:rsid w:val="00883065"/>
    <w:rsid w:val="00890B2D"/>
    <w:rsid w:val="008928A8"/>
    <w:rsid w:val="00895FEB"/>
    <w:rsid w:val="00896164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6BAB"/>
    <w:rsid w:val="008D15EB"/>
    <w:rsid w:val="008D2207"/>
    <w:rsid w:val="008D33F7"/>
    <w:rsid w:val="008D6092"/>
    <w:rsid w:val="008D7DB1"/>
    <w:rsid w:val="008D7E06"/>
    <w:rsid w:val="008E0807"/>
    <w:rsid w:val="008E2AED"/>
    <w:rsid w:val="008E3231"/>
    <w:rsid w:val="008E4AFE"/>
    <w:rsid w:val="008E61F1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12FB"/>
    <w:rsid w:val="009B42FE"/>
    <w:rsid w:val="009C3E14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02F"/>
    <w:rsid w:val="009F45D9"/>
    <w:rsid w:val="009F5F5D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393"/>
    <w:rsid w:val="00A2592B"/>
    <w:rsid w:val="00A25F19"/>
    <w:rsid w:val="00A261E8"/>
    <w:rsid w:val="00A327BB"/>
    <w:rsid w:val="00A33A4E"/>
    <w:rsid w:val="00A34AC3"/>
    <w:rsid w:val="00A37D0B"/>
    <w:rsid w:val="00A37F4F"/>
    <w:rsid w:val="00A41973"/>
    <w:rsid w:val="00A42BD4"/>
    <w:rsid w:val="00A44F0E"/>
    <w:rsid w:val="00A4679C"/>
    <w:rsid w:val="00A5048D"/>
    <w:rsid w:val="00A50F32"/>
    <w:rsid w:val="00A5145C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A5751"/>
    <w:rsid w:val="00AB0BF5"/>
    <w:rsid w:val="00AB1C0A"/>
    <w:rsid w:val="00AB4B37"/>
    <w:rsid w:val="00AB51FB"/>
    <w:rsid w:val="00AB787F"/>
    <w:rsid w:val="00AC7D8C"/>
    <w:rsid w:val="00AD0E84"/>
    <w:rsid w:val="00AD1814"/>
    <w:rsid w:val="00AD3201"/>
    <w:rsid w:val="00AD411C"/>
    <w:rsid w:val="00AD5A34"/>
    <w:rsid w:val="00AE074D"/>
    <w:rsid w:val="00AE7DFB"/>
    <w:rsid w:val="00AF6087"/>
    <w:rsid w:val="00AF6739"/>
    <w:rsid w:val="00AF7733"/>
    <w:rsid w:val="00B005AA"/>
    <w:rsid w:val="00B012EB"/>
    <w:rsid w:val="00B02102"/>
    <w:rsid w:val="00B0315C"/>
    <w:rsid w:val="00B03444"/>
    <w:rsid w:val="00B0356A"/>
    <w:rsid w:val="00B04FDB"/>
    <w:rsid w:val="00B07B28"/>
    <w:rsid w:val="00B11BA6"/>
    <w:rsid w:val="00B1424F"/>
    <w:rsid w:val="00B176FB"/>
    <w:rsid w:val="00B20673"/>
    <w:rsid w:val="00B20C6A"/>
    <w:rsid w:val="00B20CAC"/>
    <w:rsid w:val="00B23157"/>
    <w:rsid w:val="00B2337F"/>
    <w:rsid w:val="00B2410F"/>
    <w:rsid w:val="00B27030"/>
    <w:rsid w:val="00B27346"/>
    <w:rsid w:val="00B2783A"/>
    <w:rsid w:val="00B427E2"/>
    <w:rsid w:val="00B448B6"/>
    <w:rsid w:val="00B45ED4"/>
    <w:rsid w:val="00B46ADF"/>
    <w:rsid w:val="00B50256"/>
    <w:rsid w:val="00B539C6"/>
    <w:rsid w:val="00B60250"/>
    <w:rsid w:val="00B606D9"/>
    <w:rsid w:val="00B61CBD"/>
    <w:rsid w:val="00B70A05"/>
    <w:rsid w:val="00B710C5"/>
    <w:rsid w:val="00B73FFC"/>
    <w:rsid w:val="00B76A00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2BE8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2096"/>
    <w:rsid w:val="00BF435C"/>
    <w:rsid w:val="00BF5937"/>
    <w:rsid w:val="00BF5D88"/>
    <w:rsid w:val="00C00EF1"/>
    <w:rsid w:val="00C0368E"/>
    <w:rsid w:val="00C03D61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0DB2"/>
    <w:rsid w:val="00C51605"/>
    <w:rsid w:val="00C55E90"/>
    <w:rsid w:val="00C55F3F"/>
    <w:rsid w:val="00C562AD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15F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3F2"/>
    <w:rsid w:val="00CB7CF5"/>
    <w:rsid w:val="00CC0A67"/>
    <w:rsid w:val="00CC29EB"/>
    <w:rsid w:val="00CC3338"/>
    <w:rsid w:val="00CC5983"/>
    <w:rsid w:val="00CC65BB"/>
    <w:rsid w:val="00CC6F35"/>
    <w:rsid w:val="00CC7B76"/>
    <w:rsid w:val="00CD21B7"/>
    <w:rsid w:val="00CD29A8"/>
    <w:rsid w:val="00CD3557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1D8C"/>
    <w:rsid w:val="00D03DE6"/>
    <w:rsid w:val="00D0433F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674D7"/>
    <w:rsid w:val="00D70600"/>
    <w:rsid w:val="00D70A9D"/>
    <w:rsid w:val="00D7331A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955EF"/>
    <w:rsid w:val="00D96231"/>
    <w:rsid w:val="00DA26CB"/>
    <w:rsid w:val="00DA4826"/>
    <w:rsid w:val="00DA4CC0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0311"/>
    <w:rsid w:val="00DE09B5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5473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BBB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3FF4"/>
    <w:rsid w:val="00EA72D3"/>
    <w:rsid w:val="00EB12AB"/>
    <w:rsid w:val="00EB18D6"/>
    <w:rsid w:val="00EB41F0"/>
    <w:rsid w:val="00EB6BF1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105C"/>
    <w:rsid w:val="00F026A0"/>
    <w:rsid w:val="00F02A2C"/>
    <w:rsid w:val="00F04F1B"/>
    <w:rsid w:val="00F06331"/>
    <w:rsid w:val="00F06410"/>
    <w:rsid w:val="00F06E41"/>
    <w:rsid w:val="00F103EA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36BE"/>
    <w:rsid w:val="00F64EC9"/>
    <w:rsid w:val="00F66491"/>
    <w:rsid w:val="00F6767C"/>
    <w:rsid w:val="00F67C7E"/>
    <w:rsid w:val="00F707FC"/>
    <w:rsid w:val="00F74EEC"/>
    <w:rsid w:val="00F75923"/>
    <w:rsid w:val="00F823EC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42CA"/>
    <w:rsid w:val="00FA6205"/>
    <w:rsid w:val="00FA6BB4"/>
    <w:rsid w:val="00FB0D99"/>
    <w:rsid w:val="00FB1EB7"/>
    <w:rsid w:val="00FB22AE"/>
    <w:rsid w:val="00FB2F81"/>
    <w:rsid w:val="00FB5A84"/>
    <w:rsid w:val="00FB725F"/>
    <w:rsid w:val="00FC053A"/>
    <w:rsid w:val="00FC103E"/>
    <w:rsid w:val="00FC2B6D"/>
    <w:rsid w:val="00FC683D"/>
    <w:rsid w:val="00FC79F9"/>
    <w:rsid w:val="00FD372A"/>
    <w:rsid w:val="00FD3CBF"/>
    <w:rsid w:val="00FD4A44"/>
    <w:rsid w:val="00FD5006"/>
    <w:rsid w:val="00FD7113"/>
    <w:rsid w:val="00FE0BA7"/>
    <w:rsid w:val="00FE0EAC"/>
    <w:rsid w:val="00FE1AAC"/>
    <w:rsid w:val="00FE2F92"/>
    <w:rsid w:val="00FE4717"/>
    <w:rsid w:val="00FF215F"/>
    <w:rsid w:val="00FF29FB"/>
    <w:rsid w:val="00FF49AF"/>
    <w:rsid w:val="00FF4CBE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52AD8"/>
  <w15:docId w15:val="{6AFB4C9C-2CA1-4450-A23E-23108ED9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46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F823EC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344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446C"/>
  </w:style>
  <w:style w:type="paragraph" w:styleId="Footer">
    <w:name w:val="footer"/>
    <w:basedOn w:val="Normal"/>
    <w:link w:val="FooterChar"/>
    <w:uiPriority w:val="99"/>
    <w:unhideWhenUsed/>
    <w:rsid w:val="006344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446C"/>
  </w:style>
  <w:style w:type="character" w:customStyle="1" w:styleId="Heading1Char">
    <w:name w:val="Heading 1 Char"/>
    <w:basedOn w:val="DefaultParagraphFont"/>
    <w:link w:val="Heading1"/>
    <w:uiPriority w:val="9"/>
    <w:rsid w:val="006344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7.bin"/><Relationship Id="rId226" Type="http://schemas.openxmlformats.org/officeDocument/2006/relationships/oleObject" Target="embeddings/oleObject44.bin"/><Relationship Id="rId247" Type="http://schemas.openxmlformats.org/officeDocument/2006/relationships/oleObject" Target="embeddings/oleObject54.bin"/><Relationship Id="rId268" Type="http://schemas.openxmlformats.org/officeDocument/2006/relationships/image" Target="media/image71.wmf"/><Relationship Id="rId289" Type="http://schemas.openxmlformats.org/officeDocument/2006/relationships/oleObject" Target="embeddings/oleObject74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49.bin"/><Relationship Id="rId258" Type="http://schemas.openxmlformats.org/officeDocument/2006/relationships/image" Target="media/image65.wmf"/><Relationship Id="rId279" Type="http://schemas.openxmlformats.org/officeDocument/2006/relationships/oleObject" Target="embeddings/oleObject69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0.png"/><Relationship Id="rId290" Type="http://schemas.openxmlformats.org/officeDocument/2006/relationships/header" Target="header1.xml"/><Relationship Id="rId85" Type="http://schemas.openxmlformats.org/officeDocument/2006/relationships/image" Target="media/image41.wmf"/><Relationship Id="rId227" Type="http://schemas.openxmlformats.org/officeDocument/2006/relationships/image" Target="media/image49.wmf"/><Relationship Id="rId248" Type="http://schemas.openxmlformats.org/officeDocument/2006/relationships/image" Target="media/image60.wmf"/><Relationship Id="rId269" Type="http://schemas.openxmlformats.org/officeDocument/2006/relationships/oleObject" Target="embeddings/oleObject64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280" Type="http://schemas.openxmlformats.org/officeDocument/2006/relationships/image" Target="media/image77.wmf"/><Relationship Id="rId54" Type="http://schemas.openxmlformats.org/officeDocument/2006/relationships/image" Target="media/image25.wmf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91" Type="http://schemas.openxmlformats.org/officeDocument/2006/relationships/customXml" Target="ink/ink1.xml"/><Relationship Id="rId217" Type="http://schemas.openxmlformats.org/officeDocument/2006/relationships/image" Target="media/image10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3" Type="http://schemas.openxmlformats.org/officeDocument/2006/relationships/image" Target="media/image52.wmf"/><Relationship Id="rId238" Type="http://schemas.openxmlformats.org/officeDocument/2006/relationships/image" Target="media/image55.wmf"/><Relationship Id="rId254" Type="http://schemas.openxmlformats.org/officeDocument/2006/relationships/image" Target="media/image63.wmf"/><Relationship Id="rId259" Type="http://schemas.openxmlformats.org/officeDocument/2006/relationships/oleObject" Target="embeddings/oleObject60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270" Type="http://schemas.openxmlformats.org/officeDocument/2006/relationships/image" Target="media/image72.wmf"/><Relationship Id="rId275" Type="http://schemas.openxmlformats.org/officeDocument/2006/relationships/oleObject" Target="embeddings/oleObject67.bin"/><Relationship Id="rId291" Type="http://schemas.openxmlformats.org/officeDocument/2006/relationships/header" Target="header2.xml"/><Relationship Id="rId296" Type="http://schemas.openxmlformats.org/officeDocument/2006/relationships/fontTable" Target="fontTable.xml"/><Relationship Id="rId44" Type="http://schemas.openxmlformats.org/officeDocument/2006/relationships/oleObject" Target="embeddings/oleObject18.bin"/><Relationship Id="rId60" Type="http://schemas.openxmlformats.org/officeDocument/2006/relationships/image" Target="media/image28.wmf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223" Type="http://schemas.openxmlformats.org/officeDocument/2006/relationships/image" Target="media/image47.wmf"/><Relationship Id="rId228" Type="http://schemas.openxmlformats.org/officeDocument/2006/relationships/oleObject" Target="embeddings/oleObject45.bin"/><Relationship Id="rId244" Type="http://schemas.openxmlformats.org/officeDocument/2006/relationships/image" Target="media/image58.wmf"/><Relationship Id="rId249" Type="http://schemas.openxmlformats.org/officeDocument/2006/relationships/oleObject" Target="embeddings/oleObject55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0" Type="http://schemas.openxmlformats.org/officeDocument/2006/relationships/image" Target="media/image66.wmf"/><Relationship Id="rId265" Type="http://schemas.openxmlformats.org/officeDocument/2006/relationships/image" Target="media/image69.wmf"/><Relationship Id="rId281" Type="http://schemas.openxmlformats.org/officeDocument/2006/relationships/oleObject" Target="embeddings/oleObject70.bin"/><Relationship Id="rId286" Type="http://schemas.openxmlformats.org/officeDocument/2006/relationships/image" Target="media/image80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218" Type="http://schemas.openxmlformats.org/officeDocument/2006/relationships/image" Target="media/image44.png"/><Relationship Id="rId234" Type="http://schemas.openxmlformats.org/officeDocument/2006/relationships/oleObject" Target="embeddings/oleObject48.bin"/><Relationship Id="rId239" Type="http://schemas.openxmlformats.org/officeDocument/2006/relationships/oleObject" Target="embeddings/oleObject5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0" Type="http://schemas.openxmlformats.org/officeDocument/2006/relationships/image" Target="media/image61.wmf"/><Relationship Id="rId255" Type="http://schemas.openxmlformats.org/officeDocument/2006/relationships/oleObject" Target="embeddings/oleObject58.bin"/><Relationship Id="rId271" Type="http://schemas.openxmlformats.org/officeDocument/2006/relationships/oleObject" Target="embeddings/oleObject65.bin"/><Relationship Id="rId276" Type="http://schemas.openxmlformats.org/officeDocument/2006/relationships/image" Target="media/image75.wmf"/><Relationship Id="rId292" Type="http://schemas.openxmlformats.org/officeDocument/2006/relationships/footer" Target="footer1.xml"/><Relationship Id="rId297" Type="http://schemas.openxmlformats.org/officeDocument/2006/relationships/theme" Target="theme/theme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6.bin"/><Relationship Id="rId229" Type="http://schemas.openxmlformats.org/officeDocument/2006/relationships/image" Target="media/image50.wmf"/><Relationship Id="rId19" Type="http://schemas.openxmlformats.org/officeDocument/2006/relationships/image" Target="media/image7.wmf"/><Relationship Id="rId224" Type="http://schemas.openxmlformats.org/officeDocument/2006/relationships/oleObject" Target="embeddings/oleObject43.bin"/><Relationship Id="rId240" Type="http://schemas.openxmlformats.org/officeDocument/2006/relationships/image" Target="media/image56.wmf"/><Relationship Id="rId245" Type="http://schemas.openxmlformats.org/officeDocument/2006/relationships/oleObject" Target="embeddings/oleObject53.bin"/><Relationship Id="rId261" Type="http://schemas.openxmlformats.org/officeDocument/2006/relationships/oleObject" Target="embeddings/oleObject61.bin"/><Relationship Id="rId266" Type="http://schemas.openxmlformats.org/officeDocument/2006/relationships/oleObject" Target="embeddings/oleObject63.bin"/><Relationship Id="rId287" Type="http://schemas.openxmlformats.org/officeDocument/2006/relationships/oleObject" Target="embeddings/oleObject73.bin"/><Relationship Id="rId14" Type="http://schemas.openxmlformats.org/officeDocument/2006/relationships/image" Target="media/image4.png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282" Type="http://schemas.openxmlformats.org/officeDocument/2006/relationships/image" Target="media/image78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219" Type="http://schemas.openxmlformats.org/officeDocument/2006/relationships/image" Target="media/image45.wmf"/><Relationship Id="rId3" Type="http://schemas.openxmlformats.org/officeDocument/2006/relationships/styles" Target="styles.xml"/><Relationship Id="rId230" Type="http://schemas.openxmlformats.org/officeDocument/2006/relationships/oleObject" Target="embeddings/oleObject46.bin"/><Relationship Id="rId235" Type="http://schemas.openxmlformats.org/officeDocument/2006/relationships/image" Target="media/image53.png"/><Relationship Id="rId251" Type="http://schemas.openxmlformats.org/officeDocument/2006/relationships/oleObject" Target="embeddings/oleObject56.bin"/><Relationship Id="rId256" Type="http://schemas.openxmlformats.org/officeDocument/2006/relationships/image" Target="media/image64.wmf"/><Relationship Id="rId277" Type="http://schemas.openxmlformats.org/officeDocument/2006/relationships/oleObject" Target="embeddings/oleObject68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image" Target="media/image73.wmf"/><Relationship Id="rId293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220" Type="http://schemas.openxmlformats.org/officeDocument/2006/relationships/oleObject" Target="embeddings/oleObject41.bin"/><Relationship Id="rId225" Type="http://schemas.openxmlformats.org/officeDocument/2006/relationships/image" Target="media/image48.wmf"/><Relationship Id="rId241" Type="http://schemas.openxmlformats.org/officeDocument/2006/relationships/oleObject" Target="embeddings/oleObject51.bin"/><Relationship Id="rId246" Type="http://schemas.openxmlformats.org/officeDocument/2006/relationships/image" Target="media/image59.wmf"/><Relationship Id="rId267" Type="http://schemas.openxmlformats.org/officeDocument/2006/relationships/image" Target="media/image70.png"/><Relationship Id="rId288" Type="http://schemas.openxmlformats.org/officeDocument/2006/relationships/image" Target="media/image81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67.png"/><Relationship Id="rId283" Type="http://schemas.openxmlformats.org/officeDocument/2006/relationships/oleObject" Target="embeddings/oleObject71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36" Type="http://schemas.openxmlformats.org/officeDocument/2006/relationships/image" Target="media/image54.wmf"/><Relationship Id="rId257" Type="http://schemas.openxmlformats.org/officeDocument/2006/relationships/oleObject" Target="embeddings/oleObject59.bin"/><Relationship Id="rId278" Type="http://schemas.openxmlformats.org/officeDocument/2006/relationships/image" Target="media/image76.wmf"/><Relationship Id="rId26" Type="http://schemas.openxmlformats.org/officeDocument/2006/relationships/oleObject" Target="embeddings/oleObject9.bin"/><Relationship Id="rId231" Type="http://schemas.openxmlformats.org/officeDocument/2006/relationships/image" Target="media/image51.wmf"/><Relationship Id="rId252" Type="http://schemas.openxmlformats.org/officeDocument/2006/relationships/image" Target="media/image62.wmf"/><Relationship Id="rId273" Type="http://schemas.openxmlformats.org/officeDocument/2006/relationships/oleObject" Target="embeddings/oleObject66.bin"/><Relationship Id="rId294" Type="http://schemas.openxmlformats.org/officeDocument/2006/relationships/header" Target="header3.xml"/><Relationship Id="rId47" Type="http://schemas.openxmlformats.org/officeDocument/2006/relationships/image" Target="media/image21.png"/><Relationship Id="rId68" Type="http://schemas.openxmlformats.org/officeDocument/2006/relationships/oleObject" Target="embeddings/oleObject29.bin"/><Relationship Id="rId89" Type="http://schemas.openxmlformats.org/officeDocument/2006/relationships/image" Target="media/image43.wmf"/><Relationship Id="rId16" Type="http://schemas.openxmlformats.org/officeDocument/2006/relationships/oleObject" Target="embeddings/oleObject4.bin"/><Relationship Id="rId221" Type="http://schemas.openxmlformats.org/officeDocument/2006/relationships/image" Target="media/image46.wmf"/><Relationship Id="rId242" Type="http://schemas.openxmlformats.org/officeDocument/2006/relationships/image" Target="media/image57.wmf"/><Relationship Id="rId263" Type="http://schemas.openxmlformats.org/officeDocument/2006/relationships/image" Target="media/image68.wmf"/><Relationship Id="rId284" Type="http://schemas.openxmlformats.org/officeDocument/2006/relationships/image" Target="media/image79.wmf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90" Type="http://schemas.openxmlformats.org/officeDocument/2006/relationships/oleObject" Target="embeddings/oleObject40.bin"/><Relationship Id="rId232" Type="http://schemas.openxmlformats.org/officeDocument/2006/relationships/oleObject" Target="embeddings/oleObject47.bin"/><Relationship Id="rId253" Type="http://schemas.openxmlformats.org/officeDocument/2006/relationships/oleObject" Target="embeddings/oleObject57.bin"/><Relationship Id="rId274" Type="http://schemas.openxmlformats.org/officeDocument/2006/relationships/image" Target="media/image74.wmf"/><Relationship Id="rId295" Type="http://schemas.openxmlformats.org/officeDocument/2006/relationships/footer" Target="footer3.xml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80" Type="http://schemas.openxmlformats.org/officeDocument/2006/relationships/oleObject" Target="embeddings/oleObject35.bin"/><Relationship Id="rId222" Type="http://schemas.openxmlformats.org/officeDocument/2006/relationships/oleObject" Target="embeddings/oleObject42.bin"/><Relationship Id="rId243" Type="http://schemas.openxmlformats.org/officeDocument/2006/relationships/oleObject" Target="embeddings/oleObject52.bin"/><Relationship Id="rId264" Type="http://schemas.openxmlformats.org/officeDocument/2006/relationships/oleObject" Target="embeddings/oleObject62.bin"/><Relationship Id="rId285" Type="http://schemas.openxmlformats.org/officeDocument/2006/relationships/oleObject" Target="embeddings/oleObject72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28.34646" units="1/cm"/>
          <inkml:channelProperty channel="Y" name="resolution" value="28.30189" units="1/cm"/>
        </inkml:channelProperties>
      </inkml:inkSource>
      <inkml:timestamp xml:id="ts0" timeString="2016-04-18T17:53:07.68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4FB93-2C88-44D1-81F7-C85C49C55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1180</Words>
  <Characters>4838</Characters>
  <Application>Microsoft Office Word</Application>
  <DocSecurity>0</DocSecurity>
  <Lines>241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5.3.2 Polar Curves (Areas Between Curves)_Notes</dc:title>
  <dc:creator>Kyle</dc:creator>
  <cp:lastModifiedBy>Kyle Knee</cp:lastModifiedBy>
  <cp:revision>58</cp:revision>
  <cp:lastPrinted>2026-07-24T05:14:00Z</cp:lastPrinted>
  <dcterms:created xsi:type="dcterms:W3CDTF">2016-04-20T23:47:00Z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