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5266D" w14:textId="77777777" w:rsidR="00B7484A" w:rsidRPr="007C47F7" w:rsidRDefault="00B7484A" w:rsidP="00B7484A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7C47F7">
        <w:rPr>
          <w:rFonts w:ascii="Times New Roman" w:hAnsi="Times New Roman" w:cs="Times New Roman"/>
          <w:b/>
          <w:bCs/>
          <w:color w:val="auto"/>
        </w:rPr>
        <w:t>2.5 Curvature</w:t>
      </w:r>
    </w:p>
    <w:p w14:paraId="747F4D45" w14:textId="77777777" w:rsidR="0041770E" w:rsidRDefault="0041770E" w:rsidP="0041770E">
      <w:pPr>
        <w:rPr>
          <w:rFonts w:eastAsiaTheme="minorEastAsia"/>
          <w:szCs w:val="28"/>
        </w:rPr>
      </w:pPr>
    </w:p>
    <w:p w14:paraId="52C44BC6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will now explore the notion of curvature.  We begin </w:t>
      </w:r>
      <w:r w:rsidR="00F124A9">
        <w:rPr>
          <w:rFonts w:ascii="Times New Roman" w:hAnsi="Times New Roman" w:cs="Times New Roman"/>
          <w:sz w:val="24"/>
          <w:szCs w:val="24"/>
        </w:rPr>
        <w:t>by reviewing</w:t>
      </w:r>
      <w:r>
        <w:rPr>
          <w:rFonts w:ascii="Times New Roman" w:hAnsi="Times New Roman" w:cs="Times New Roman"/>
          <w:sz w:val="24"/>
          <w:szCs w:val="24"/>
        </w:rPr>
        <w:t xml:space="preserve"> some terminology.</w:t>
      </w:r>
    </w:p>
    <w:p w14:paraId="4F9BC092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3923158E" w14:textId="77777777" w:rsidTr="00D623C4">
        <w:tc>
          <w:tcPr>
            <w:tcW w:w="10790" w:type="dxa"/>
          </w:tcPr>
          <w:p w14:paraId="2537927C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FB52AC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parameterization </w:t>
            </w:r>
            <w:r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4BB846D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5.35pt;height:21.3pt" o:ole="">
                  <v:imagedata r:id="rId8" o:title=""/>
                </v:shape>
                <o:OLEObject Type="Embed" ProgID="Equation.DSMT4" ShapeID="_x0000_i1025" DrawAspect="Content" ObjectID="_1846091661" r:id="rId9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smooth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on an interval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</w:t>
            </w:r>
            <w:r w:rsidRPr="00155587">
              <w:rPr>
                <w:rFonts w:ascii="Times New Roman" w:hAnsi="Times New Roman" w:cs="Times New Roman"/>
                <w:position w:val="-4"/>
                <w:sz w:val="24"/>
                <w:szCs w:val="24"/>
              </w:rPr>
              <w:object w:dxaOrig="240" w:dyaOrig="260" w14:anchorId="65505816">
                <v:shape id="_x0000_i1026" type="#_x0000_t75" style="width:12.15pt;height:12.15pt" o:ole="">
                  <v:imagedata r:id="rId10" o:title=""/>
                </v:shape>
                <o:OLEObject Type="Embed" ProgID="Equation.DSMT4" ShapeID="_x0000_i1026" DrawAspect="Content" ObjectID="_1846091662" r:id="rId1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continuous and </w:t>
            </w:r>
            <w:r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880" w:dyaOrig="400" w14:anchorId="2DE77BC4">
                <v:shape id="_x0000_i1027" type="#_x0000_t75" style="width:43.6pt;height:21.3pt" o:ole="">
                  <v:imagedata r:id="rId12" o:title=""/>
                </v:shape>
                <o:OLEObject Type="Embed" ProgID="Equation.DSMT4" ShapeID="_x0000_i1027" DrawAspect="Content" ObjectID="_1846091663" r:id="rId1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A curve is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smooth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it has a smooth parameterization.  A smooth curve has no sharp corners or cusps.</w:t>
            </w:r>
          </w:p>
          <w:p w14:paraId="72476CBA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1FEB75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Remark:</w:t>
      </w:r>
      <w:r>
        <w:rPr>
          <w:rFonts w:ascii="Times New Roman" w:hAnsi="Times New Roman" w:cs="Times New Roman"/>
          <w:sz w:val="24"/>
          <w:szCs w:val="24"/>
        </w:rPr>
        <w:t xml:space="preserve">  For a smooth curve given by </w:t>
      </w:r>
      <w:r w:rsidRPr="00155587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033E9B87">
          <v:shape id="_x0000_i1028" type="#_x0000_t75" style="width:25.35pt;height:21.3pt" o:ole="">
            <v:imagedata r:id="rId8" o:title=""/>
          </v:shape>
          <o:OLEObject Type="Embed" ProgID="Equation.DSMT4" ShapeID="_x0000_i1028" DrawAspect="Content" ObjectID="_1846091664" r:id="rId14"/>
        </w:object>
      </w:r>
      <w:r>
        <w:rPr>
          <w:rFonts w:ascii="Times New Roman" w:hAnsi="Times New Roman" w:cs="Times New Roman"/>
          <w:sz w:val="24"/>
          <w:szCs w:val="24"/>
        </w:rPr>
        <w:t xml:space="preserve"> when the unit tangent vector,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5B36F21E">
          <v:shape id="_x0000_i1029" type="#_x0000_t75" style="width:25.35pt;height:16.25pt" o:ole="">
            <v:imagedata r:id="rId15" o:title=""/>
          </v:shape>
          <o:OLEObject Type="Embed" ProgID="Equation.DSMT4" ShapeID="_x0000_i1029" DrawAspect="Content" ObjectID="_1846091665" r:id="rId16"/>
        </w:object>
      </w:r>
      <w:r>
        <w:rPr>
          <w:rFonts w:ascii="Times New Roman" w:hAnsi="Times New Roman" w:cs="Times New Roman"/>
          <w:sz w:val="24"/>
          <w:szCs w:val="24"/>
        </w:rPr>
        <w:t>, turns it does so continuously.</w:t>
      </w:r>
    </w:p>
    <w:p w14:paraId="431FDE21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a smooth curve has sharp turns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462E032A">
          <v:shape id="_x0000_i1030" type="#_x0000_t75" style="width:25.35pt;height:16.25pt" o:ole="">
            <v:imagedata r:id="rId15" o:title=""/>
          </v:shape>
          <o:OLEObject Type="Embed" ProgID="Equation.DSMT4" ShapeID="_x0000_i1030" DrawAspect="Content" ObjectID="_1846091666" r:id="rId17"/>
        </w:object>
      </w:r>
      <w:r>
        <w:rPr>
          <w:rFonts w:ascii="Times New Roman" w:hAnsi="Times New Roman" w:cs="Times New Roman"/>
          <w:sz w:val="24"/>
          <w:szCs w:val="24"/>
        </w:rPr>
        <w:t xml:space="preserve"> will turn quickly.  When a curve turns quite slowly,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322AFA9F">
          <v:shape id="_x0000_i1031" type="#_x0000_t75" style="width:25.35pt;height:16.25pt" o:ole="">
            <v:imagedata r:id="rId15" o:title=""/>
          </v:shape>
          <o:OLEObject Type="Embed" ProgID="Equation.DSMT4" ShapeID="_x0000_i1031" DrawAspect="Content" ObjectID="_1846091667" r:id="rId18"/>
        </w:object>
      </w:r>
      <w:r>
        <w:rPr>
          <w:rFonts w:ascii="Times New Roman" w:hAnsi="Times New Roman" w:cs="Times New Roman"/>
          <w:sz w:val="24"/>
          <w:szCs w:val="24"/>
        </w:rPr>
        <w:t xml:space="preserve"> will not turn quickly.  </w:t>
      </w:r>
      <w:r w:rsidR="00FD6547">
        <w:rPr>
          <w:rFonts w:ascii="Times New Roman" w:hAnsi="Times New Roman" w:cs="Times New Roman"/>
          <w:sz w:val="24"/>
          <w:szCs w:val="24"/>
        </w:rPr>
        <w:t>Consider the pictures below for examples of this idea.</w:t>
      </w:r>
    </w:p>
    <w:p w14:paraId="0BD9FB1D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483486C" w14:textId="77777777" w:rsidR="004F6C0F" w:rsidRDefault="00BB150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4FA92CF" wp14:editId="4589F168">
            <wp:simplePos x="0" y="0"/>
            <wp:positionH relativeFrom="margin">
              <wp:align>center</wp:align>
            </wp:positionH>
            <wp:positionV relativeFrom="paragraph">
              <wp:posOffset>78238</wp:posOffset>
            </wp:positionV>
            <wp:extent cx="5114290" cy="755015"/>
            <wp:effectExtent l="0" t="0" r="0" b="6985"/>
            <wp:wrapSquare wrapText="bothSides"/>
            <wp:docPr id="3" name="Picture 3" descr="4 pictures of different curves that increasing have more bend/change-of-direction over the same amount of arc lengt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4 pictures of different curves that increasing have more bend/change-of-direction over the same amount of arc length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290" cy="75501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7E3C9C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4E823A9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8ACCEF4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8BA9309" w14:textId="77777777" w:rsidR="00FD6547" w:rsidRDefault="00FD6547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8A79730" w14:textId="77777777" w:rsidR="00BB150A" w:rsidRDefault="00BB150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05FDAE3" w14:textId="77777777" w:rsidR="00FD6547" w:rsidRDefault="00FD6547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leads to the following definition.</w:t>
      </w:r>
    </w:p>
    <w:p w14:paraId="285D1720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68914156" w14:textId="77777777" w:rsidTr="00D623C4">
        <w:tc>
          <w:tcPr>
            <w:tcW w:w="10790" w:type="dxa"/>
          </w:tcPr>
          <w:p w14:paraId="164CE664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2F53E9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curvature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a smooth curve is </w:t>
            </w:r>
            <w:r w:rsidR="0045217B" w:rsidRPr="00155587">
              <w:rPr>
                <w:rFonts w:ascii="Times New Roman" w:hAnsi="Times New Roman" w:cs="Times New Roman"/>
                <w:position w:val="-28"/>
                <w:sz w:val="24"/>
                <w:szCs w:val="24"/>
              </w:rPr>
              <w:object w:dxaOrig="920" w:dyaOrig="680" w14:anchorId="2B568E1E">
                <v:shape id="_x0000_i1032" type="#_x0000_t75" style="width:46.65pt;height:33.45pt" o:ole="">
                  <v:imagedata r:id="rId20" o:title=""/>
                </v:shape>
                <o:OLEObject Type="Embed" ProgID="Equation.DSMT4" ShapeID="_x0000_i1032" DrawAspect="Content" ObjectID="_1846091668" r:id="rId2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0F3159E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7847282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4841FDF1" w14:textId="77777777" w:rsidTr="00D623C4">
        <w:tc>
          <w:tcPr>
            <w:tcW w:w="10790" w:type="dxa"/>
          </w:tcPr>
          <w:p w14:paraId="1F29BF25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96A0B8" w14:textId="77777777" w:rsidR="00041EAD" w:rsidRDefault="00315F8B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The curvature of a smooth curve given by </w:t>
            </w:r>
            <w:r w:rsidR="009C2A3D"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5B54AAF3">
                <v:shape id="_x0000_i1033" type="#_x0000_t75" style="width:25.35pt;height:21.3pt" o:ole="">
                  <v:imagedata r:id="rId8" o:title=""/>
                </v:shape>
                <o:OLEObject Type="Embed" ProgID="Equation.DSMT4" ShapeID="_x0000_i1033" DrawAspect="Content" ObjectID="_1846091669" r:id="rId22"/>
              </w:objec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0716">
              <w:rPr>
                <w:rFonts w:ascii="Times New Roman" w:hAnsi="Times New Roman" w:cs="Times New Roman"/>
                <w:sz w:val="24"/>
                <w:szCs w:val="24"/>
              </w:rPr>
              <w:t>can be expressed as</w: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B690348" w14:textId="77777777" w:rsidR="009C2A3D" w:rsidRDefault="0045217B" w:rsidP="00940716">
            <w:pPr>
              <w:pStyle w:val="NoSpacing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55587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1340" w:dyaOrig="740" w14:anchorId="37136D3B">
                <v:shape id="_x0000_i1034" type="#_x0000_t75" style="width:65.95pt;height:37.5pt" o:ole="">
                  <v:imagedata r:id="rId23" o:title=""/>
                </v:shape>
                <o:OLEObject Type="Embed" ProgID="Equation.DSMT4" ShapeID="_x0000_i1034" DrawAspect="Content" ObjectID="_1846091670" r:id="rId24"/>
              </w:objec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1DB9DE8" w14:textId="77777777" w:rsidR="00033007" w:rsidRDefault="00033007" w:rsidP="00033007">
            <w:pPr>
              <w:pStyle w:val="NoSpacing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</w:t>
            </w:r>
          </w:p>
          <w:p w14:paraId="314598BC" w14:textId="77777777" w:rsidR="00940716" w:rsidRDefault="0045217B" w:rsidP="00041EAD">
            <w:pPr>
              <w:pStyle w:val="NoSpacing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124CF">
              <w:rPr>
                <w:rFonts w:ascii="Times New Roman" w:hAnsi="Times New Roman" w:cs="Times New Roman"/>
                <w:position w:val="-38"/>
                <w:sz w:val="24"/>
                <w:szCs w:val="24"/>
              </w:rPr>
              <w:object w:dxaOrig="2040" w:dyaOrig="840" w14:anchorId="4AF242BE">
                <v:shape id="_x0000_i1035" type="#_x0000_t75" style="width:101.4pt;height:41.6pt" o:ole="">
                  <v:imagedata r:id="rId25" o:title=""/>
                </v:shape>
                <o:OLEObject Type="Embed" ProgID="Equation.DSMT4" ShapeID="_x0000_i1035" DrawAspect="Content" ObjectID="_1846091671" r:id="rId26"/>
              </w:object>
            </w:r>
          </w:p>
          <w:p w14:paraId="0C3E2C9B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6B7D2E8" w14:textId="77777777" w:rsidR="009C2A3D" w:rsidRDefault="009C2A3D" w:rsidP="009C2A3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Proof:  </w:t>
      </w:r>
      <w:r w:rsidR="00E8341F">
        <w:rPr>
          <w:rFonts w:ascii="Times New Roman" w:hAnsi="Times New Roman" w:cs="Times New Roman"/>
          <w:i/>
          <w:sz w:val="24"/>
          <w:szCs w:val="24"/>
        </w:rPr>
        <w:t>We will prove (2).  A proof of (1) is available in Blackboard.</w:t>
      </w:r>
    </w:p>
    <w:p w14:paraId="7522C54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1F71B12" w14:textId="77777777" w:rsidR="00374345" w:rsidRDefault="00374345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0FD65922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2D262DCB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2CB78051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16C2666A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ADFB2D2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2DBF29D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AF74016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A6257AC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69CA267E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0B3394C8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54DF6A70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1A0323DB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058341E2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17832CDB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1E5C986A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614FDF97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50418FD4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7E378809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36AC12C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21819139" w14:textId="77777777" w:rsidR="0024423E" w:rsidRDefault="0024423E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02AD0231" w14:textId="77777777" w:rsidR="00374345" w:rsidRDefault="00374345" w:rsidP="00374345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239B40B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ABCE436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7B8BD0C4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DD4F7A6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8B55AC5" w14:textId="77777777" w:rsidR="006A06BF" w:rsidRDefault="006A06BF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52261A54" w14:textId="77777777" w:rsidR="006A06BF" w:rsidRDefault="006A06BF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41AFC7BF" w14:textId="77777777" w:rsidR="006A06BF" w:rsidRDefault="006A06BF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2E2D6C4E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D8F7268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7492DEE7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FE65A9A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0CFCE77B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58FA7380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4B5D8167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933F6A9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634155A8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72D8B4A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26D649A6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92B6FC3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7D1476C9" w14:textId="77777777" w:rsidR="00E701FA" w:rsidRDefault="00E701FA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FA0AD60" w14:textId="77777777" w:rsidR="00F1458C" w:rsidRDefault="00F1458C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722808D3" w14:textId="3BD53451" w:rsidR="00374345" w:rsidRPr="00374345" w:rsidRDefault="00374345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Part (b) of this theorem will tend to be more useful since it only requires that we know the vector-valued </w:t>
      </w:r>
      <w:r w:rsidR="002B3747">
        <w:rPr>
          <w:rFonts w:ascii="Times New Roman" w:hAnsi="Times New Roman" w:cs="Times New Roman"/>
          <w:i/>
          <w:sz w:val="24"/>
          <w:szCs w:val="24"/>
        </w:rPr>
        <w:t>function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8D5902" w:rsidRPr="008D5902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17B01FEC">
          <v:shape id="_x0000_i1036" type="#_x0000_t75" style="width:24.35pt;height:19.25pt" o:ole="">
            <v:imagedata r:id="rId27" o:title=""/>
          </v:shape>
          <o:OLEObject Type="Embed" ProgID="Equation.DSMT4" ShapeID="_x0000_i1036" DrawAspect="Content" ObjectID="_1846091672" r:id="rId28"/>
        </w:object>
      </w:r>
      <w:r w:rsidR="004171F5">
        <w:rPr>
          <w:rFonts w:ascii="Times New Roman" w:hAnsi="Times New Roman" w:cs="Times New Roman"/>
          <w:i/>
          <w:sz w:val="24"/>
          <w:szCs w:val="24"/>
        </w:rPr>
        <w:t>, we</w:t>
      </w:r>
      <w:r>
        <w:rPr>
          <w:rFonts w:ascii="Times New Roman" w:hAnsi="Times New Roman" w:cs="Times New Roman"/>
          <w:i/>
          <w:sz w:val="24"/>
          <w:szCs w:val="24"/>
        </w:rPr>
        <w:t xml:space="preserve"> don’t need to compute the tangent vector </w:t>
      </w:r>
      <w:r w:rsidR="008D5902" w:rsidRPr="008D5902">
        <w:rPr>
          <w:rFonts w:ascii="Times New Roman" w:hAnsi="Times New Roman" w:cs="Times New Roman"/>
          <w:i/>
          <w:position w:val="-14"/>
          <w:sz w:val="24"/>
          <w:szCs w:val="24"/>
        </w:rPr>
        <w:object w:dxaOrig="520" w:dyaOrig="400" w14:anchorId="5D9F122E">
          <v:shape id="_x0000_i1037" type="#_x0000_t75" style="width:27.4pt;height:19.25pt" o:ole="">
            <v:imagedata r:id="rId29" o:title=""/>
          </v:shape>
          <o:OLEObject Type="Embed" ProgID="Equation.DSMT4" ShapeID="_x0000_i1037" DrawAspect="Content" ObjectID="_1846091673" r:id="rId30"/>
        </w:object>
      </w:r>
      <w:r w:rsidR="004171F5">
        <w:rPr>
          <w:rFonts w:ascii="Times New Roman" w:hAnsi="Times New Roman" w:cs="Times New Roman"/>
          <w:i/>
          <w:sz w:val="24"/>
          <w:szCs w:val="24"/>
        </w:rPr>
        <w:t>, and we can easily change the parameter if needed.</w:t>
      </w:r>
    </w:p>
    <w:p w14:paraId="40F8CC2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3BCC41E" w14:textId="77777777" w:rsidR="00C10765" w:rsidRDefault="00C1076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BBC8579" w14:textId="77777777" w:rsidR="009C2A3D" w:rsidRDefault="00D537B4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1</w:t>
      </w:r>
      <w:r w:rsidR="009C2A3D" w:rsidRPr="00911A0E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315F8B">
        <w:rPr>
          <w:rFonts w:ascii="Times New Roman" w:hAnsi="Times New Roman" w:cs="Times New Roman"/>
          <w:sz w:val="24"/>
          <w:szCs w:val="24"/>
        </w:rPr>
        <w:t xml:space="preserve">  </w:t>
      </w:r>
      <w:r w:rsidR="009C2A3D">
        <w:rPr>
          <w:rFonts w:ascii="Times New Roman" w:hAnsi="Times New Roman" w:cs="Times New Roman"/>
          <w:sz w:val="24"/>
          <w:szCs w:val="24"/>
        </w:rPr>
        <w:t xml:space="preserve">Consider the circle given by </w:t>
      </w:r>
      <w:r w:rsidR="009C2A3D" w:rsidRPr="007A4FB4">
        <w:rPr>
          <w:rFonts w:ascii="Times New Roman" w:hAnsi="Times New Roman" w:cs="Times New Roman"/>
          <w:position w:val="-16"/>
          <w:sz w:val="24"/>
          <w:szCs w:val="24"/>
        </w:rPr>
        <w:object w:dxaOrig="2500" w:dyaOrig="440" w14:anchorId="38FBB20E">
          <v:shape id="_x0000_i1038" type="#_x0000_t75" style="width:124.75pt;height:21.3pt" o:ole="">
            <v:imagedata r:id="rId31" o:title=""/>
          </v:shape>
          <o:OLEObject Type="Embed" ProgID="Equation.DSMT4" ShapeID="_x0000_i1038" DrawAspect="Content" ObjectID="_1846091674" r:id="rId32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 where </w:t>
      </w:r>
      <w:r w:rsidR="009C2A3D" w:rsidRPr="007A4FB4">
        <w:rPr>
          <w:rFonts w:ascii="Times New Roman" w:hAnsi="Times New Roman" w:cs="Times New Roman"/>
          <w:position w:val="-6"/>
          <w:sz w:val="24"/>
          <w:szCs w:val="24"/>
        </w:rPr>
        <w:object w:dxaOrig="1020" w:dyaOrig="279" w14:anchorId="34496E2E">
          <v:shape id="_x0000_i1039" type="#_x0000_t75" style="width:50.7pt;height:15.2pt" o:ole="">
            <v:imagedata r:id="rId33" o:title=""/>
          </v:shape>
          <o:OLEObject Type="Embed" ProgID="Equation.DSMT4" ShapeID="_x0000_i1039" DrawAspect="Content" ObjectID="_1846091675" r:id="rId34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 and </w:t>
      </w:r>
      <w:r w:rsidR="009C2A3D" w:rsidRPr="007A4FB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57668DA3">
          <v:shape id="_x0000_i1040" type="#_x0000_t75" style="width:28.4pt;height:15.2pt" o:ole="">
            <v:imagedata r:id="rId35" o:title=""/>
          </v:shape>
          <o:OLEObject Type="Embed" ProgID="Equation.DSMT4" ShapeID="_x0000_i1040" DrawAspect="Content" ObjectID="_1846091676" r:id="rId36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.  Find the curvature of this circle.  </w:t>
      </w:r>
    </w:p>
    <w:p w14:paraId="0A42996F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804DB3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D5AA70C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9C73794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ABCF6E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C417E4F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7978440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D85F009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56612A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DA3E35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19148B3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9EE5E1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3E59CF6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AC37A5C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839F1F7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20462B3" w14:textId="77777777" w:rsidR="000E38B5" w:rsidRDefault="000E38B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909F6BB" w14:textId="77777777" w:rsidR="00E701FA" w:rsidRDefault="00E701F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79DE87" w14:textId="77777777" w:rsidR="00E701FA" w:rsidRDefault="00E701F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5F42AF4" w14:textId="77777777" w:rsidR="00E701FA" w:rsidRDefault="00E701F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0A08C82" w14:textId="77777777" w:rsidR="00967296" w:rsidRDefault="00967296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BB0CC88" w14:textId="77777777" w:rsidR="00967296" w:rsidRDefault="00967296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B0F33C5" w14:textId="77777777" w:rsidR="00E701FA" w:rsidRDefault="00E701F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6535A8" w14:textId="77777777" w:rsidR="00E701FA" w:rsidRDefault="00E701F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4CB531" w14:textId="77777777" w:rsidR="009C2A3D" w:rsidRDefault="009C2A3D" w:rsidP="0041770E">
      <w:pPr>
        <w:rPr>
          <w:rFonts w:eastAsiaTheme="minorEastAsia"/>
          <w:szCs w:val="28"/>
        </w:rPr>
      </w:pPr>
    </w:p>
    <w:p w14:paraId="25D017CE" w14:textId="77777777" w:rsidR="00925B4C" w:rsidRDefault="00FE2F1E" w:rsidP="0041770E">
      <w:pPr>
        <w:rPr>
          <w:rFonts w:eastAsiaTheme="minorEastAsia"/>
          <w:szCs w:val="28"/>
        </w:rPr>
      </w:pPr>
      <w:r>
        <w:rPr>
          <w:rFonts w:eastAsiaTheme="minorEastAsia"/>
          <w:b/>
          <w:szCs w:val="28"/>
          <w:u w:val="single"/>
        </w:rPr>
        <w:t>Example 2:</w:t>
      </w:r>
      <w:r>
        <w:rPr>
          <w:rFonts w:eastAsiaTheme="minorEastAsia"/>
          <w:szCs w:val="28"/>
        </w:rPr>
        <w:t xml:space="preserve">  Let </w:t>
      </w:r>
      <w:r>
        <w:rPr>
          <w:rFonts w:eastAsiaTheme="minorEastAsia"/>
          <w:i/>
          <w:szCs w:val="28"/>
        </w:rPr>
        <w:t>C</w:t>
      </w:r>
      <w:r>
        <w:rPr>
          <w:rFonts w:eastAsiaTheme="minorEastAsia"/>
          <w:szCs w:val="28"/>
        </w:rPr>
        <w:t xml:space="preserve"> be the ellipse </w:t>
      </w:r>
      <w:r w:rsidRPr="00FE2F1E">
        <w:rPr>
          <w:rFonts w:eastAsiaTheme="minorEastAsia"/>
          <w:position w:val="-10"/>
          <w:szCs w:val="28"/>
        </w:rPr>
        <w:object w:dxaOrig="1420" w:dyaOrig="360" w14:anchorId="714D5FAA">
          <v:shape id="_x0000_i1041" type="#_x0000_t75" style="width:71pt;height:19.25pt" o:ole="">
            <v:imagedata r:id="rId37" o:title=""/>
          </v:shape>
          <o:OLEObject Type="Embed" ProgID="Equation.DSMT4" ShapeID="_x0000_i1041" DrawAspect="Content" ObjectID="_1846091677" r:id="rId38"/>
        </w:object>
      </w:r>
      <w:r>
        <w:rPr>
          <w:rFonts w:eastAsiaTheme="minorEastAsia"/>
          <w:szCs w:val="28"/>
        </w:rPr>
        <w:t>oriented counterclockwise.  Measure the curvature at each endpoint of its major and minor axes.</w:t>
      </w:r>
    </w:p>
    <w:p w14:paraId="229FCB27" w14:textId="77777777" w:rsidR="00F54751" w:rsidRDefault="00F54751" w:rsidP="0041770E">
      <w:pPr>
        <w:rPr>
          <w:rFonts w:eastAsiaTheme="minorEastAsia"/>
          <w:szCs w:val="28"/>
        </w:rPr>
      </w:pPr>
    </w:p>
    <w:p w14:paraId="67415D73" w14:textId="77777777" w:rsidR="000E38B5" w:rsidRDefault="000E38B5" w:rsidP="0041770E">
      <w:pPr>
        <w:rPr>
          <w:rFonts w:eastAsiaTheme="minorEastAsia"/>
          <w:szCs w:val="28"/>
        </w:rPr>
      </w:pPr>
    </w:p>
    <w:p w14:paraId="51AAED27" w14:textId="77777777" w:rsidR="000E38B5" w:rsidRDefault="000E38B5" w:rsidP="0041770E">
      <w:pPr>
        <w:rPr>
          <w:rFonts w:eastAsiaTheme="minorEastAsia"/>
          <w:szCs w:val="28"/>
        </w:rPr>
      </w:pPr>
    </w:p>
    <w:p w14:paraId="2558CBFC" w14:textId="77777777" w:rsidR="000E38B5" w:rsidRDefault="000E38B5" w:rsidP="0041770E">
      <w:pPr>
        <w:rPr>
          <w:rFonts w:eastAsiaTheme="minorEastAsia"/>
          <w:szCs w:val="28"/>
        </w:rPr>
      </w:pPr>
    </w:p>
    <w:p w14:paraId="5A963BB7" w14:textId="77777777" w:rsidR="000E38B5" w:rsidRDefault="000E38B5" w:rsidP="0041770E">
      <w:pPr>
        <w:rPr>
          <w:rFonts w:eastAsiaTheme="minorEastAsia"/>
          <w:szCs w:val="28"/>
        </w:rPr>
      </w:pPr>
    </w:p>
    <w:p w14:paraId="507DCC06" w14:textId="77777777" w:rsidR="000E38B5" w:rsidRDefault="000E38B5" w:rsidP="0041770E">
      <w:pPr>
        <w:rPr>
          <w:rFonts w:eastAsiaTheme="minorEastAsia"/>
          <w:szCs w:val="28"/>
        </w:rPr>
      </w:pPr>
    </w:p>
    <w:p w14:paraId="0508D547" w14:textId="77777777" w:rsidR="000E38B5" w:rsidRDefault="000E38B5" w:rsidP="0041770E">
      <w:pPr>
        <w:rPr>
          <w:rFonts w:eastAsiaTheme="minorEastAsia"/>
          <w:szCs w:val="28"/>
        </w:rPr>
      </w:pPr>
    </w:p>
    <w:p w14:paraId="3EEAC921" w14:textId="77777777" w:rsidR="000E38B5" w:rsidRDefault="000E38B5" w:rsidP="0041770E">
      <w:pPr>
        <w:rPr>
          <w:rFonts w:eastAsiaTheme="minorEastAsia"/>
          <w:szCs w:val="28"/>
        </w:rPr>
      </w:pPr>
    </w:p>
    <w:p w14:paraId="5032C3A4" w14:textId="77777777" w:rsidR="000E38B5" w:rsidRDefault="000E38B5" w:rsidP="0041770E">
      <w:pPr>
        <w:rPr>
          <w:rFonts w:eastAsiaTheme="minorEastAsia"/>
          <w:szCs w:val="28"/>
        </w:rPr>
      </w:pPr>
    </w:p>
    <w:p w14:paraId="46883D73" w14:textId="77777777" w:rsidR="000E38B5" w:rsidRDefault="000E38B5" w:rsidP="0041770E">
      <w:pPr>
        <w:rPr>
          <w:rFonts w:eastAsiaTheme="minorEastAsia"/>
          <w:szCs w:val="28"/>
        </w:rPr>
      </w:pPr>
    </w:p>
    <w:p w14:paraId="73AA3A91" w14:textId="77777777" w:rsidR="000E38B5" w:rsidRDefault="000E38B5" w:rsidP="0041770E">
      <w:pPr>
        <w:rPr>
          <w:rFonts w:eastAsiaTheme="minorEastAsia"/>
          <w:szCs w:val="28"/>
        </w:rPr>
      </w:pPr>
    </w:p>
    <w:p w14:paraId="6495CC0D" w14:textId="77777777" w:rsidR="000E38B5" w:rsidRDefault="000E38B5" w:rsidP="0041770E">
      <w:pPr>
        <w:rPr>
          <w:rFonts w:eastAsiaTheme="minorEastAsia"/>
          <w:szCs w:val="28"/>
        </w:rPr>
      </w:pPr>
    </w:p>
    <w:p w14:paraId="61C206D5" w14:textId="77777777" w:rsidR="000E38B5" w:rsidRDefault="000E38B5" w:rsidP="0041770E">
      <w:pPr>
        <w:rPr>
          <w:rFonts w:eastAsiaTheme="minorEastAsia"/>
          <w:szCs w:val="28"/>
        </w:rPr>
      </w:pPr>
    </w:p>
    <w:p w14:paraId="6B8CF9BC" w14:textId="77777777" w:rsidR="000E38B5" w:rsidRDefault="000E38B5" w:rsidP="0041770E">
      <w:pPr>
        <w:rPr>
          <w:rFonts w:eastAsiaTheme="minorEastAsia"/>
          <w:szCs w:val="28"/>
        </w:rPr>
      </w:pPr>
    </w:p>
    <w:p w14:paraId="1A5591C4" w14:textId="77777777" w:rsidR="000E38B5" w:rsidRDefault="000E38B5" w:rsidP="0041770E">
      <w:pPr>
        <w:rPr>
          <w:rFonts w:eastAsiaTheme="minorEastAsia"/>
          <w:szCs w:val="28"/>
        </w:rPr>
      </w:pPr>
    </w:p>
    <w:p w14:paraId="5FC5D867" w14:textId="77777777" w:rsidR="000E38B5" w:rsidRDefault="000E38B5" w:rsidP="0041770E">
      <w:pPr>
        <w:rPr>
          <w:rFonts w:eastAsiaTheme="minorEastAsia"/>
          <w:szCs w:val="28"/>
        </w:rPr>
      </w:pPr>
    </w:p>
    <w:p w14:paraId="440BDD35" w14:textId="77777777" w:rsidR="000E38B5" w:rsidRDefault="000E38B5" w:rsidP="0041770E">
      <w:pPr>
        <w:rPr>
          <w:rFonts w:eastAsiaTheme="minorEastAsia"/>
          <w:szCs w:val="28"/>
        </w:rPr>
      </w:pPr>
    </w:p>
    <w:p w14:paraId="1632026A" w14:textId="77777777" w:rsidR="000E38B5" w:rsidRDefault="000E38B5" w:rsidP="0041770E">
      <w:pPr>
        <w:rPr>
          <w:rFonts w:eastAsiaTheme="minorEastAsia"/>
          <w:szCs w:val="28"/>
        </w:rPr>
      </w:pPr>
    </w:p>
    <w:p w14:paraId="17934CEA" w14:textId="77777777" w:rsidR="000E38B5" w:rsidRDefault="000E38B5" w:rsidP="0041770E">
      <w:pPr>
        <w:rPr>
          <w:rFonts w:eastAsiaTheme="minorEastAsia"/>
          <w:szCs w:val="28"/>
        </w:rPr>
      </w:pPr>
    </w:p>
    <w:p w14:paraId="08FA6D86" w14:textId="77777777" w:rsidR="000E38B5" w:rsidRDefault="000E38B5" w:rsidP="0041770E">
      <w:pPr>
        <w:rPr>
          <w:rFonts w:eastAsiaTheme="minorEastAsia"/>
          <w:szCs w:val="28"/>
        </w:rPr>
      </w:pPr>
    </w:p>
    <w:p w14:paraId="0A487038" w14:textId="77777777" w:rsidR="000E38B5" w:rsidRDefault="000E38B5" w:rsidP="0041770E">
      <w:pPr>
        <w:rPr>
          <w:rFonts w:eastAsiaTheme="minorEastAsia"/>
          <w:szCs w:val="28"/>
        </w:rPr>
      </w:pPr>
    </w:p>
    <w:p w14:paraId="1805D336" w14:textId="77777777" w:rsidR="000E38B5" w:rsidRDefault="000E38B5" w:rsidP="0041770E">
      <w:pPr>
        <w:rPr>
          <w:rFonts w:eastAsiaTheme="minorEastAsia"/>
          <w:szCs w:val="28"/>
        </w:rPr>
      </w:pPr>
    </w:p>
    <w:p w14:paraId="3284814E" w14:textId="77777777" w:rsidR="000E38B5" w:rsidRDefault="000E38B5" w:rsidP="0041770E">
      <w:pPr>
        <w:rPr>
          <w:rFonts w:eastAsiaTheme="minorEastAsia"/>
          <w:szCs w:val="28"/>
        </w:rPr>
      </w:pPr>
    </w:p>
    <w:p w14:paraId="20615A24" w14:textId="77777777" w:rsidR="000E38B5" w:rsidRDefault="000E38B5" w:rsidP="0041770E">
      <w:pPr>
        <w:rPr>
          <w:rFonts w:eastAsiaTheme="minorEastAsia"/>
          <w:szCs w:val="28"/>
        </w:rPr>
      </w:pPr>
    </w:p>
    <w:p w14:paraId="51CBD185" w14:textId="77777777" w:rsidR="000E38B5" w:rsidRDefault="000E38B5" w:rsidP="0041770E">
      <w:pPr>
        <w:rPr>
          <w:rFonts w:eastAsiaTheme="minorEastAsia"/>
          <w:szCs w:val="28"/>
        </w:rPr>
      </w:pPr>
    </w:p>
    <w:p w14:paraId="1331CF3C" w14:textId="77777777" w:rsidR="000E38B5" w:rsidRDefault="000E38B5" w:rsidP="0041770E">
      <w:pPr>
        <w:rPr>
          <w:rFonts w:eastAsiaTheme="minorEastAsia"/>
          <w:szCs w:val="28"/>
        </w:rPr>
      </w:pPr>
    </w:p>
    <w:p w14:paraId="78E7E432" w14:textId="77777777" w:rsidR="000E38B5" w:rsidRDefault="000E38B5" w:rsidP="0041770E">
      <w:pPr>
        <w:rPr>
          <w:rFonts w:eastAsiaTheme="minorEastAsia"/>
          <w:szCs w:val="28"/>
        </w:rPr>
      </w:pPr>
    </w:p>
    <w:p w14:paraId="732A433A" w14:textId="77777777" w:rsidR="000E38B5" w:rsidRDefault="000E38B5" w:rsidP="0041770E">
      <w:pPr>
        <w:rPr>
          <w:rFonts w:eastAsiaTheme="minorEastAsia"/>
          <w:szCs w:val="28"/>
        </w:rPr>
      </w:pPr>
    </w:p>
    <w:p w14:paraId="37620C05" w14:textId="77777777" w:rsidR="000E38B5" w:rsidRDefault="000E38B5" w:rsidP="0041770E">
      <w:pPr>
        <w:rPr>
          <w:rFonts w:eastAsiaTheme="minorEastAsia"/>
          <w:szCs w:val="28"/>
        </w:rPr>
      </w:pPr>
    </w:p>
    <w:p w14:paraId="4773F0B6" w14:textId="77777777" w:rsidR="000E38B5" w:rsidRDefault="000E38B5" w:rsidP="0041770E">
      <w:pPr>
        <w:rPr>
          <w:rFonts w:eastAsiaTheme="minorEastAsia"/>
          <w:szCs w:val="28"/>
        </w:rPr>
      </w:pPr>
    </w:p>
    <w:p w14:paraId="45E6483D" w14:textId="77777777" w:rsidR="000E38B5" w:rsidRDefault="000E38B5" w:rsidP="0041770E">
      <w:pPr>
        <w:rPr>
          <w:rFonts w:eastAsiaTheme="minorEastAsia"/>
          <w:szCs w:val="28"/>
        </w:rPr>
      </w:pPr>
    </w:p>
    <w:p w14:paraId="2E6E28FF" w14:textId="77777777" w:rsidR="000E38B5" w:rsidRDefault="000E38B5" w:rsidP="0041770E">
      <w:pPr>
        <w:rPr>
          <w:rFonts w:eastAsiaTheme="minorEastAsia"/>
          <w:szCs w:val="28"/>
        </w:rPr>
      </w:pPr>
    </w:p>
    <w:p w14:paraId="53279A7F" w14:textId="77777777" w:rsidR="000E38B5" w:rsidRDefault="000E38B5" w:rsidP="0041770E">
      <w:pPr>
        <w:rPr>
          <w:rFonts w:eastAsiaTheme="minorEastAsia"/>
          <w:szCs w:val="28"/>
        </w:rPr>
      </w:pPr>
    </w:p>
    <w:p w14:paraId="42366C10" w14:textId="77777777" w:rsidR="006347C8" w:rsidRPr="000A3E9A" w:rsidRDefault="006347C8" w:rsidP="0041770E">
      <w:pPr>
        <w:rPr>
          <w:rFonts w:eastAsiaTheme="minorEastAsia"/>
          <w:szCs w:val="28"/>
        </w:rPr>
      </w:pPr>
    </w:p>
    <w:sectPr w:rsidR="006347C8" w:rsidRPr="000A3E9A" w:rsidSect="00B7484A">
      <w:headerReference w:type="first" r:id="rId3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21A6C" w14:textId="77777777" w:rsidR="004C1127" w:rsidRDefault="004C1127" w:rsidP="00B7484A">
      <w:r>
        <w:separator/>
      </w:r>
    </w:p>
  </w:endnote>
  <w:endnote w:type="continuationSeparator" w:id="0">
    <w:p w14:paraId="12637FF9" w14:textId="77777777" w:rsidR="004C1127" w:rsidRDefault="004C1127" w:rsidP="00B748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682A5" w14:textId="77777777" w:rsidR="004C1127" w:rsidRDefault="004C1127" w:rsidP="00B7484A">
      <w:r>
        <w:separator/>
      </w:r>
    </w:p>
  </w:footnote>
  <w:footnote w:type="continuationSeparator" w:id="0">
    <w:p w14:paraId="5CE30735" w14:textId="77777777" w:rsidR="004C1127" w:rsidRDefault="004C1127" w:rsidP="00B748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B7484A" w14:paraId="5B126536" w14:textId="77777777" w:rsidTr="00C41D57">
      <w:trPr>
        <w:trHeight w:val="461"/>
      </w:trPr>
      <w:tc>
        <w:tcPr>
          <w:tcW w:w="1782" w:type="dxa"/>
        </w:tcPr>
        <w:p w14:paraId="3F27AB00" w14:textId="77777777" w:rsidR="00B7484A" w:rsidRDefault="00B7484A" w:rsidP="00B7484A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6FD7F2FE" w14:textId="77777777" w:rsidR="00B7484A" w:rsidRDefault="00B7484A" w:rsidP="00B7484A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2</w:t>
          </w:r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Vector-Valued Functions</w:t>
          </w:r>
        </w:p>
      </w:tc>
      <w:tc>
        <w:tcPr>
          <w:tcW w:w="2218" w:type="dxa"/>
        </w:tcPr>
        <w:p w14:paraId="4A91EBDD" w14:textId="77777777" w:rsidR="00B7484A" w:rsidRDefault="00B7484A" w:rsidP="00B7484A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19CDA5C5" w14:textId="77777777" w:rsidR="00B7484A" w:rsidRDefault="00B748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32A"/>
    <w:multiLevelType w:val="hybridMultilevel"/>
    <w:tmpl w:val="FB5A4396"/>
    <w:lvl w:ilvl="0" w:tplc="4C8E5F0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E0B4F"/>
    <w:multiLevelType w:val="hybridMultilevel"/>
    <w:tmpl w:val="BFE0744A"/>
    <w:lvl w:ilvl="0" w:tplc="9D787B3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B6183"/>
    <w:multiLevelType w:val="hybridMultilevel"/>
    <w:tmpl w:val="4F58497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74E31DA"/>
    <w:multiLevelType w:val="hybridMultilevel"/>
    <w:tmpl w:val="5C8CF934"/>
    <w:lvl w:ilvl="0" w:tplc="697AC5A8">
      <w:start w:val="1"/>
      <w:numFmt w:val="decimal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C55891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A59ED"/>
    <w:multiLevelType w:val="hybridMultilevel"/>
    <w:tmpl w:val="CC4E7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81666"/>
    <w:multiLevelType w:val="hybridMultilevel"/>
    <w:tmpl w:val="2D9AE3C4"/>
    <w:lvl w:ilvl="0" w:tplc="7B32CAAE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AC73CA"/>
    <w:multiLevelType w:val="hybridMultilevel"/>
    <w:tmpl w:val="BB3441E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42A1564F"/>
    <w:multiLevelType w:val="hybridMultilevel"/>
    <w:tmpl w:val="413E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845682"/>
    <w:multiLevelType w:val="hybridMultilevel"/>
    <w:tmpl w:val="EB6E70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B5499"/>
    <w:multiLevelType w:val="hybridMultilevel"/>
    <w:tmpl w:val="B246B88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1" w15:restartNumberingAfterBreak="0">
    <w:nsid w:val="672E1832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D0457"/>
    <w:multiLevelType w:val="hybridMultilevel"/>
    <w:tmpl w:val="731C7C70"/>
    <w:lvl w:ilvl="0" w:tplc="103E8B3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532737">
    <w:abstractNumId w:val="8"/>
  </w:num>
  <w:num w:numId="2" w16cid:durableId="1250654170">
    <w:abstractNumId w:val="5"/>
  </w:num>
  <w:num w:numId="3" w16cid:durableId="1602452447">
    <w:abstractNumId w:val="3"/>
  </w:num>
  <w:num w:numId="4" w16cid:durableId="561256693">
    <w:abstractNumId w:val="10"/>
  </w:num>
  <w:num w:numId="5" w16cid:durableId="2077167203">
    <w:abstractNumId w:val="6"/>
  </w:num>
  <w:num w:numId="6" w16cid:durableId="597100957">
    <w:abstractNumId w:val="12"/>
  </w:num>
  <w:num w:numId="7" w16cid:durableId="1718316319">
    <w:abstractNumId w:val="9"/>
  </w:num>
  <w:num w:numId="8" w16cid:durableId="1952276579">
    <w:abstractNumId w:val="2"/>
  </w:num>
  <w:num w:numId="9" w16cid:durableId="1281692926">
    <w:abstractNumId w:val="7"/>
  </w:num>
  <w:num w:numId="10" w16cid:durableId="1612087268">
    <w:abstractNumId w:val="11"/>
  </w:num>
  <w:num w:numId="11" w16cid:durableId="1958751141">
    <w:abstractNumId w:val="4"/>
  </w:num>
  <w:num w:numId="12" w16cid:durableId="482241712">
    <w:abstractNumId w:val="0"/>
  </w:num>
  <w:num w:numId="13" w16cid:durableId="481434568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151E"/>
    <w:rsid w:val="000116D1"/>
    <w:rsid w:val="00021FBB"/>
    <w:rsid w:val="0002653C"/>
    <w:rsid w:val="00030E27"/>
    <w:rsid w:val="00032930"/>
    <w:rsid w:val="00033007"/>
    <w:rsid w:val="00034F0C"/>
    <w:rsid w:val="000360FB"/>
    <w:rsid w:val="00041EAD"/>
    <w:rsid w:val="000446BA"/>
    <w:rsid w:val="00050ADF"/>
    <w:rsid w:val="00054894"/>
    <w:rsid w:val="00065C27"/>
    <w:rsid w:val="0006771F"/>
    <w:rsid w:val="00073BCF"/>
    <w:rsid w:val="000777DA"/>
    <w:rsid w:val="000A3E9A"/>
    <w:rsid w:val="000B5B64"/>
    <w:rsid w:val="000D0A6E"/>
    <w:rsid w:val="000D4BCF"/>
    <w:rsid w:val="000D4FC5"/>
    <w:rsid w:val="000D5E76"/>
    <w:rsid w:val="000D6679"/>
    <w:rsid w:val="000E10B2"/>
    <w:rsid w:val="000E38B5"/>
    <w:rsid w:val="000F3E16"/>
    <w:rsid w:val="000F3F6E"/>
    <w:rsid w:val="0010760E"/>
    <w:rsid w:val="001202CE"/>
    <w:rsid w:val="00124918"/>
    <w:rsid w:val="0013078D"/>
    <w:rsid w:val="00131B63"/>
    <w:rsid w:val="00132F6A"/>
    <w:rsid w:val="001356C4"/>
    <w:rsid w:val="00143E66"/>
    <w:rsid w:val="001456B0"/>
    <w:rsid w:val="001462DF"/>
    <w:rsid w:val="0014704E"/>
    <w:rsid w:val="001520BE"/>
    <w:rsid w:val="00153A92"/>
    <w:rsid w:val="00155EC1"/>
    <w:rsid w:val="00156680"/>
    <w:rsid w:val="001631A8"/>
    <w:rsid w:val="001679BF"/>
    <w:rsid w:val="001711D6"/>
    <w:rsid w:val="001759A8"/>
    <w:rsid w:val="001766BE"/>
    <w:rsid w:val="00176C47"/>
    <w:rsid w:val="00181CC3"/>
    <w:rsid w:val="001929B8"/>
    <w:rsid w:val="001A2BEF"/>
    <w:rsid w:val="001A6427"/>
    <w:rsid w:val="001B02C4"/>
    <w:rsid w:val="001B3FE4"/>
    <w:rsid w:val="001C1442"/>
    <w:rsid w:val="001C52A1"/>
    <w:rsid w:val="001D0C1B"/>
    <w:rsid w:val="001D2870"/>
    <w:rsid w:val="001E294D"/>
    <w:rsid w:val="001E4554"/>
    <w:rsid w:val="001E7C9C"/>
    <w:rsid w:val="001F688E"/>
    <w:rsid w:val="002011BF"/>
    <w:rsid w:val="00201CE4"/>
    <w:rsid w:val="00204B4A"/>
    <w:rsid w:val="00204E30"/>
    <w:rsid w:val="00205CA2"/>
    <w:rsid w:val="00207900"/>
    <w:rsid w:val="002139D3"/>
    <w:rsid w:val="00214D24"/>
    <w:rsid w:val="0021640A"/>
    <w:rsid w:val="0021673B"/>
    <w:rsid w:val="002209CB"/>
    <w:rsid w:val="002248A8"/>
    <w:rsid w:val="002262A8"/>
    <w:rsid w:val="00233528"/>
    <w:rsid w:val="0023787B"/>
    <w:rsid w:val="00242A72"/>
    <w:rsid w:val="0024423E"/>
    <w:rsid w:val="00246F5F"/>
    <w:rsid w:val="002573CC"/>
    <w:rsid w:val="0025743E"/>
    <w:rsid w:val="00261D0E"/>
    <w:rsid w:val="00270007"/>
    <w:rsid w:val="0027215F"/>
    <w:rsid w:val="002753C5"/>
    <w:rsid w:val="00281B23"/>
    <w:rsid w:val="00283E0E"/>
    <w:rsid w:val="002902C0"/>
    <w:rsid w:val="0029329B"/>
    <w:rsid w:val="002A0BA9"/>
    <w:rsid w:val="002A69A6"/>
    <w:rsid w:val="002B3747"/>
    <w:rsid w:val="002B7F22"/>
    <w:rsid w:val="002C029D"/>
    <w:rsid w:val="002C2B4B"/>
    <w:rsid w:val="002C3418"/>
    <w:rsid w:val="002D057D"/>
    <w:rsid w:val="002D063D"/>
    <w:rsid w:val="002D0D35"/>
    <w:rsid w:val="002D47B1"/>
    <w:rsid w:val="002F0D40"/>
    <w:rsid w:val="002F3E76"/>
    <w:rsid w:val="002F4364"/>
    <w:rsid w:val="00312876"/>
    <w:rsid w:val="00312894"/>
    <w:rsid w:val="003139C8"/>
    <w:rsid w:val="00315F8B"/>
    <w:rsid w:val="00323B53"/>
    <w:rsid w:val="0032733D"/>
    <w:rsid w:val="00336560"/>
    <w:rsid w:val="003403C1"/>
    <w:rsid w:val="003433D0"/>
    <w:rsid w:val="00343494"/>
    <w:rsid w:val="00344705"/>
    <w:rsid w:val="00347376"/>
    <w:rsid w:val="00350565"/>
    <w:rsid w:val="0035083D"/>
    <w:rsid w:val="00363443"/>
    <w:rsid w:val="003639E9"/>
    <w:rsid w:val="00364566"/>
    <w:rsid w:val="00370EB1"/>
    <w:rsid w:val="00371284"/>
    <w:rsid w:val="00374345"/>
    <w:rsid w:val="00374908"/>
    <w:rsid w:val="0038402D"/>
    <w:rsid w:val="00384A3D"/>
    <w:rsid w:val="003941AF"/>
    <w:rsid w:val="00394B11"/>
    <w:rsid w:val="003A09C3"/>
    <w:rsid w:val="003A1112"/>
    <w:rsid w:val="003A1ED8"/>
    <w:rsid w:val="003A4B0D"/>
    <w:rsid w:val="003B5980"/>
    <w:rsid w:val="003B73C4"/>
    <w:rsid w:val="003B7DFB"/>
    <w:rsid w:val="003D460D"/>
    <w:rsid w:val="003F1989"/>
    <w:rsid w:val="003F5059"/>
    <w:rsid w:val="003F70DF"/>
    <w:rsid w:val="00401A38"/>
    <w:rsid w:val="00404487"/>
    <w:rsid w:val="004120F2"/>
    <w:rsid w:val="00412668"/>
    <w:rsid w:val="00414D8A"/>
    <w:rsid w:val="004171F5"/>
    <w:rsid w:val="0041770E"/>
    <w:rsid w:val="00421BC7"/>
    <w:rsid w:val="004229FA"/>
    <w:rsid w:val="00424E1B"/>
    <w:rsid w:val="00427074"/>
    <w:rsid w:val="004355DF"/>
    <w:rsid w:val="00436A15"/>
    <w:rsid w:val="0044589F"/>
    <w:rsid w:val="00451EBF"/>
    <w:rsid w:val="00451F75"/>
    <w:rsid w:val="0045217B"/>
    <w:rsid w:val="00454A70"/>
    <w:rsid w:val="00456DF4"/>
    <w:rsid w:val="00457C8C"/>
    <w:rsid w:val="00460AB7"/>
    <w:rsid w:val="00476496"/>
    <w:rsid w:val="00485E65"/>
    <w:rsid w:val="004867F8"/>
    <w:rsid w:val="00493EB3"/>
    <w:rsid w:val="0049512B"/>
    <w:rsid w:val="004A57F7"/>
    <w:rsid w:val="004B1920"/>
    <w:rsid w:val="004B3EB6"/>
    <w:rsid w:val="004B47D3"/>
    <w:rsid w:val="004B6AD9"/>
    <w:rsid w:val="004C1127"/>
    <w:rsid w:val="004C2736"/>
    <w:rsid w:val="004C2FF3"/>
    <w:rsid w:val="004C309D"/>
    <w:rsid w:val="004C39EE"/>
    <w:rsid w:val="004C5272"/>
    <w:rsid w:val="004C65AF"/>
    <w:rsid w:val="004C6A4E"/>
    <w:rsid w:val="004D348D"/>
    <w:rsid w:val="004E1EBA"/>
    <w:rsid w:val="004E703F"/>
    <w:rsid w:val="004F0ACE"/>
    <w:rsid w:val="004F2CAC"/>
    <w:rsid w:val="004F6C0F"/>
    <w:rsid w:val="00500396"/>
    <w:rsid w:val="00500EB2"/>
    <w:rsid w:val="00504E0A"/>
    <w:rsid w:val="00512C59"/>
    <w:rsid w:val="00512E54"/>
    <w:rsid w:val="00514BD9"/>
    <w:rsid w:val="00516575"/>
    <w:rsid w:val="0051659B"/>
    <w:rsid w:val="00516C53"/>
    <w:rsid w:val="00523859"/>
    <w:rsid w:val="0052797F"/>
    <w:rsid w:val="005303FE"/>
    <w:rsid w:val="00532707"/>
    <w:rsid w:val="00537C65"/>
    <w:rsid w:val="00542F40"/>
    <w:rsid w:val="005439B0"/>
    <w:rsid w:val="005514EC"/>
    <w:rsid w:val="00551CB1"/>
    <w:rsid w:val="00563DB9"/>
    <w:rsid w:val="0056441C"/>
    <w:rsid w:val="005666E9"/>
    <w:rsid w:val="00572AA1"/>
    <w:rsid w:val="00573EAF"/>
    <w:rsid w:val="00577751"/>
    <w:rsid w:val="00590EA2"/>
    <w:rsid w:val="005A0AFA"/>
    <w:rsid w:val="005B1D6A"/>
    <w:rsid w:val="005B1FEA"/>
    <w:rsid w:val="005B4D0E"/>
    <w:rsid w:val="005D7520"/>
    <w:rsid w:val="005D7619"/>
    <w:rsid w:val="005E7AC8"/>
    <w:rsid w:val="005F6559"/>
    <w:rsid w:val="005F710A"/>
    <w:rsid w:val="006108EC"/>
    <w:rsid w:val="00611526"/>
    <w:rsid w:val="00613E2D"/>
    <w:rsid w:val="006158CE"/>
    <w:rsid w:val="006251D5"/>
    <w:rsid w:val="00631B9E"/>
    <w:rsid w:val="00633462"/>
    <w:rsid w:val="006347A4"/>
    <w:rsid w:val="006347C8"/>
    <w:rsid w:val="006401FC"/>
    <w:rsid w:val="0064678D"/>
    <w:rsid w:val="0065114F"/>
    <w:rsid w:val="00651E14"/>
    <w:rsid w:val="00652B91"/>
    <w:rsid w:val="00654A06"/>
    <w:rsid w:val="006559AF"/>
    <w:rsid w:val="006649BF"/>
    <w:rsid w:val="006708EA"/>
    <w:rsid w:val="006852A8"/>
    <w:rsid w:val="006929F2"/>
    <w:rsid w:val="006947E8"/>
    <w:rsid w:val="00694BD7"/>
    <w:rsid w:val="006A06BF"/>
    <w:rsid w:val="006A64AE"/>
    <w:rsid w:val="006B0C0D"/>
    <w:rsid w:val="006B31A2"/>
    <w:rsid w:val="006B49A4"/>
    <w:rsid w:val="006B6BF4"/>
    <w:rsid w:val="006C18D4"/>
    <w:rsid w:val="006C6E18"/>
    <w:rsid w:val="006C727A"/>
    <w:rsid w:val="006D1190"/>
    <w:rsid w:val="006D65A3"/>
    <w:rsid w:val="006E2ABA"/>
    <w:rsid w:val="006E78D8"/>
    <w:rsid w:val="006F49A4"/>
    <w:rsid w:val="006F5804"/>
    <w:rsid w:val="007039E2"/>
    <w:rsid w:val="00710903"/>
    <w:rsid w:val="00711877"/>
    <w:rsid w:val="00712EB8"/>
    <w:rsid w:val="0071706C"/>
    <w:rsid w:val="00727EAF"/>
    <w:rsid w:val="007423EE"/>
    <w:rsid w:val="007440F9"/>
    <w:rsid w:val="007444D9"/>
    <w:rsid w:val="00752219"/>
    <w:rsid w:val="00752660"/>
    <w:rsid w:val="007548EE"/>
    <w:rsid w:val="00756D09"/>
    <w:rsid w:val="007573A4"/>
    <w:rsid w:val="00763A55"/>
    <w:rsid w:val="0077180A"/>
    <w:rsid w:val="00774EF3"/>
    <w:rsid w:val="007762AE"/>
    <w:rsid w:val="00781A83"/>
    <w:rsid w:val="00791802"/>
    <w:rsid w:val="00793FD8"/>
    <w:rsid w:val="0079433D"/>
    <w:rsid w:val="00796C4C"/>
    <w:rsid w:val="007A5162"/>
    <w:rsid w:val="007A570A"/>
    <w:rsid w:val="007B313B"/>
    <w:rsid w:val="007B7E37"/>
    <w:rsid w:val="007C67BD"/>
    <w:rsid w:val="007D51EE"/>
    <w:rsid w:val="007E00CD"/>
    <w:rsid w:val="007E1F33"/>
    <w:rsid w:val="007E5E61"/>
    <w:rsid w:val="007E62EF"/>
    <w:rsid w:val="007F1868"/>
    <w:rsid w:val="007F2821"/>
    <w:rsid w:val="00800D27"/>
    <w:rsid w:val="0080627E"/>
    <w:rsid w:val="00814446"/>
    <w:rsid w:val="0081451E"/>
    <w:rsid w:val="00826CF8"/>
    <w:rsid w:val="008346CD"/>
    <w:rsid w:val="00836F5D"/>
    <w:rsid w:val="0084059B"/>
    <w:rsid w:val="00840E16"/>
    <w:rsid w:val="008421F5"/>
    <w:rsid w:val="008510B4"/>
    <w:rsid w:val="00862287"/>
    <w:rsid w:val="008703EF"/>
    <w:rsid w:val="0087166F"/>
    <w:rsid w:val="00873ED9"/>
    <w:rsid w:val="008766D7"/>
    <w:rsid w:val="0088138F"/>
    <w:rsid w:val="00883BEF"/>
    <w:rsid w:val="0088428A"/>
    <w:rsid w:val="00885C09"/>
    <w:rsid w:val="008915A1"/>
    <w:rsid w:val="00894C3F"/>
    <w:rsid w:val="00895123"/>
    <w:rsid w:val="008A2096"/>
    <w:rsid w:val="008A2992"/>
    <w:rsid w:val="008A6D36"/>
    <w:rsid w:val="008C2118"/>
    <w:rsid w:val="008C66FC"/>
    <w:rsid w:val="008D1086"/>
    <w:rsid w:val="008D5031"/>
    <w:rsid w:val="008D5670"/>
    <w:rsid w:val="008D5902"/>
    <w:rsid w:val="008E5EB0"/>
    <w:rsid w:val="008F56B4"/>
    <w:rsid w:val="00903758"/>
    <w:rsid w:val="009042DD"/>
    <w:rsid w:val="00905EA1"/>
    <w:rsid w:val="0090689B"/>
    <w:rsid w:val="00906E54"/>
    <w:rsid w:val="00907211"/>
    <w:rsid w:val="00912F7D"/>
    <w:rsid w:val="009149A7"/>
    <w:rsid w:val="00914F0B"/>
    <w:rsid w:val="00925B4C"/>
    <w:rsid w:val="00930DED"/>
    <w:rsid w:val="009354BE"/>
    <w:rsid w:val="00937C86"/>
    <w:rsid w:val="00940716"/>
    <w:rsid w:val="00941541"/>
    <w:rsid w:val="00945B3F"/>
    <w:rsid w:val="00951328"/>
    <w:rsid w:val="009564AD"/>
    <w:rsid w:val="00962AD9"/>
    <w:rsid w:val="00965F6D"/>
    <w:rsid w:val="00967296"/>
    <w:rsid w:val="009675DE"/>
    <w:rsid w:val="00983D5D"/>
    <w:rsid w:val="00985202"/>
    <w:rsid w:val="00994C0D"/>
    <w:rsid w:val="00995EF2"/>
    <w:rsid w:val="009966BF"/>
    <w:rsid w:val="009A018D"/>
    <w:rsid w:val="009A30BC"/>
    <w:rsid w:val="009A5710"/>
    <w:rsid w:val="009B08E2"/>
    <w:rsid w:val="009B246C"/>
    <w:rsid w:val="009B5525"/>
    <w:rsid w:val="009B6A14"/>
    <w:rsid w:val="009C2A3D"/>
    <w:rsid w:val="009C55E6"/>
    <w:rsid w:val="009C6D38"/>
    <w:rsid w:val="009D44F4"/>
    <w:rsid w:val="009E2124"/>
    <w:rsid w:val="009F25F6"/>
    <w:rsid w:val="00A0200D"/>
    <w:rsid w:val="00A021F8"/>
    <w:rsid w:val="00A0233F"/>
    <w:rsid w:val="00A03E43"/>
    <w:rsid w:val="00A20D13"/>
    <w:rsid w:val="00A24FA6"/>
    <w:rsid w:val="00A27D20"/>
    <w:rsid w:val="00A31802"/>
    <w:rsid w:val="00A35C10"/>
    <w:rsid w:val="00A377C9"/>
    <w:rsid w:val="00A41FFF"/>
    <w:rsid w:val="00A55140"/>
    <w:rsid w:val="00A56899"/>
    <w:rsid w:val="00A578D4"/>
    <w:rsid w:val="00A6025A"/>
    <w:rsid w:val="00A61EFB"/>
    <w:rsid w:val="00A638CF"/>
    <w:rsid w:val="00A67C6A"/>
    <w:rsid w:val="00A74ECB"/>
    <w:rsid w:val="00A76287"/>
    <w:rsid w:val="00A775C2"/>
    <w:rsid w:val="00A8316E"/>
    <w:rsid w:val="00A926D2"/>
    <w:rsid w:val="00A92E6D"/>
    <w:rsid w:val="00A95A99"/>
    <w:rsid w:val="00AB1E10"/>
    <w:rsid w:val="00AB30DD"/>
    <w:rsid w:val="00AB61DC"/>
    <w:rsid w:val="00AB668E"/>
    <w:rsid w:val="00AB7C7D"/>
    <w:rsid w:val="00AC1A10"/>
    <w:rsid w:val="00AC2D70"/>
    <w:rsid w:val="00AC2FE5"/>
    <w:rsid w:val="00AC377C"/>
    <w:rsid w:val="00AC4382"/>
    <w:rsid w:val="00AC59DF"/>
    <w:rsid w:val="00AC6EAC"/>
    <w:rsid w:val="00AD0871"/>
    <w:rsid w:val="00AD5CEB"/>
    <w:rsid w:val="00AE39FE"/>
    <w:rsid w:val="00AE3F2C"/>
    <w:rsid w:val="00AF03E1"/>
    <w:rsid w:val="00AF12F6"/>
    <w:rsid w:val="00AF3F83"/>
    <w:rsid w:val="00AF46D8"/>
    <w:rsid w:val="00B007D4"/>
    <w:rsid w:val="00B011A4"/>
    <w:rsid w:val="00B0505D"/>
    <w:rsid w:val="00B177AE"/>
    <w:rsid w:val="00B2072D"/>
    <w:rsid w:val="00B21C3C"/>
    <w:rsid w:val="00B23B49"/>
    <w:rsid w:val="00B258EB"/>
    <w:rsid w:val="00B2723B"/>
    <w:rsid w:val="00B40170"/>
    <w:rsid w:val="00B40F17"/>
    <w:rsid w:val="00B45D10"/>
    <w:rsid w:val="00B50C0C"/>
    <w:rsid w:val="00B64521"/>
    <w:rsid w:val="00B707AF"/>
    <w:rsid w:val="00B72C6F"/>
    <w:rsid w:val="00B7484A"/>
    <w:rsid w:val="00B766D9"/>
    <w:rsid w:val="00B83548"/>
    <w:rsid w:val="00B90673"/>
    <w:rsid w:val="00B97F03"/>
    <w:rsid w:val="00BA0BAC"/>
    <w:rsid w:val="00BA0CFE"/>
    <w:rsid w:val="00BA5AF4"/>
    <w:rsid w:val="00BA7563"/>
    <w:rsid w:val="00BB052F"/>
    <w:rsid w:val="00BB150A"/>
    <w:rsid w:val="00BB4643"/>
    <w:rsid w:val="00BB4F80"/>
    <w:rsid w:val="00BB7CF6"/>
    <w:rsid w:val="00BC167C"/>
    <w:rsid w:val="00BC2633"/>
    <w:rsid w:val="00BC4716"/>
    <w:rsid w:val="00BC7A64"/>
    <w:rsid w:val="00BD1778"/>
    <w:rsid w:val="00BD20FE"/>
    <w:rsid w:val="00BE63E6"/>
    <w:rsid w:val="00BE65F3"/>
    <w:rsid w:val="00BE7E76"/>
    <w:rsid w:val="00BF0A43"/>
    <w:rsid w:val="00BF20BB"/>
    <w:rsid w:val="00BF2A46"/>
    <w:rsid w:val="00BF30E2"/>
    <w:rsid w:val="00BF3B8F"/>
    <w:rsid w:val="00C04EA5"/>
    <w:rsid w:val="00C078EC"/>
    <w:rsid w:val="00C10605"/>
    <w:rsid w:val="00C10765"/>
    <w:rsid w:val="00C26D59"/>
    <w:rsid w:val="00C368AD"/>
    <w:rsid w:val="00C37D56"/>
    <w:rsid w:val="00C419F2"/>
    <w:rsid w:val="00C433F6"/>
    <w:rsid w:val="00C51325"/>
    <w:rsid w:val="00C53A2D"/>
    <w:rsid w:val="00C53C47"/>
    <w:rsid w:val="00C54938"/>
    <w:rsid w:val="00C61F9D"/>
    <w:rsid w:val="00C6317F"/>
    <w:rsid w:val="00C64C5A"/>
    <w:rsid w:val="00C74305"/>
    <w:rsid w:val="00C75B7B"/>
    <w:rsid w:val="00C76CCE"/>
    <w:rsid w:val="00C76F31"/>
    <w:rsid w:val="00C77BEC"/>
    <w:rsid w:val="00C813A9"/>
    <w:rsid w:val="00C8535D"/>
    <w:rsid w:val="00C858D8"/>
    <w:rsid w:val="00C91FC7"/>
    <w:rsid w:val="00C94FC3"/>
    <w:rsid w:val="00C95E8B"/>
    <w:rsid w:val="00C970BF"/>
    <w:rsid w:val="00CA1C89"/>
    <w:rsid w:val="00CA283A"/>
    <w:rsid w:val="00CA5B11"/>
    <w:rsid w:val="00CA5B5D"/>
    <w:rsid w:val="00CA7308"/>
    <w:rsid w:val="00CB1E5E"/>
    <w:rsid w:val="00CB66C3"/>
    <w:rsid w:val="00CC2E9F"/>
    <w:rsid w:val="00CC5AEE"/>
    <w:rsid w:val="00CD032D"/>
    <w:rsid w:val="00CD4E2B"/>
    <w:rsid w:val="00CE2385"/>
    <w:rsid w:val="00CE2788"/>
    <w:rsid w:val="00D058AE"/>
    <w:rsid w:val="00D12053"/>
    <w:rsid w:val="00D206DF"/>
    <w:rsid w:val="00D207F5"/>
    <w:rsid w:val="00D21DAF"/>
    <w:rsid w:val="00D2527F"/>
    <w:rsid w:val="00D25D06"/>
    <w:rsid w:val="00D3117F"/>
    <w:rsid w:val="00D34B5F"/>
    <w:rsid w:val="00D40732"/>
    <w:rsid w:val="00D41071"/>
    <w:rsid w:val="00D417DF"/>
    <w:rsid w:val="00D47901"/>
    <w:rsid w:val="00D5309C"/>
    <w:rsid w:val="00D537B4"/>
    <w:rsid w:val="00D537C7"/>
    <w:rsid w:val="00D54B46"/>
    <w:rsid w:val="00D57B35"/>
    <w:rsid w:val="00D673D7"/>
    <w:rsid w:val="00D7016D"/>
    <w:rsid w:val="00D87204"/>
    <w:rsid w:val="00D96664"/>
    <w:rsid w:val="00DA3834"/>
    <w:rsid w:val="00DA4781"/>
    <w:rsid w:val="00DA771C"/>
    <w:rsid w:val="00DB019B"/>
    <w:rsid w:val="00DB1914"/>
    <w:rsid w:val="00DB1D65"/>
    <w:rsid w:val="00DB5298"/>
    <w:rsid w:val="00DB6EAB"/>
    <w:rsid w:val="00DC2D94"/>
    <w:rsid w:val="00DC39BB"/>
    <w:rsid w:val="00DC3FA4"/>
    <w:rsid w:val="00DC6280"/>
    <w:rsid w:val="00DC7D3C"/>
    <w:rsid w:val="00DD2D53"/>
    <w:rsid w:val="00DD4275"/>
    <w:rsid w:val="00DD48DA"/>
    <w:rsid w:val="00DD626D"/>
    <w:rsid w:val="00DE1D4A"/>
    <w:rsid w:val="00DE40D0"/>
    <w:rsid w:val="00DE6372"/>
    <w:rsid w:val="00DE6DDF"/>
    <w:rsid w:val="00DF3142"/>
    <w:rsid w:val="00DF5C12"/>
    <w:rsid w:val="00DF6B13"/>
    <w:rsid w:val="00DF7A55"/>
    <w:rsid w:val="00E05F1B"/>
    <w:rsid w:val="00E07A43"/>
    <w:rsid w:val="00E12680"/>
    <w:rsid w:val="00E12F6D"/>
    <w:rsid w:val="00E21F54"/>
    <w:rsid w:val="00E242AC"/>
    <w:rsid w:val="00E25C49"/>
    <w:rsid w:val="00E26B84"/>
    <w:rsid w:val="00E31E3F"/>
    <w:rsid w:val="00E34749"/>
    <w:rsid w:val="00E36365"/>
    <w:rsid w:val="00E373ED"/>
    <w:rsid w:val="00E458BF"/>
    <w:rsid w:val="00E45BC7"/>
    <w:rsid w:val="00E50C40"/>
    <w:rsid w:val="00E529D8"/>
    <w:rsid w:val="00E701FA"/>
    <w:rsid w:val="00E755D9"/>
    <w:rsid w:val="00E75C94"/>
    <w:rsid w:val="00E815C9"/>
    <w:rsid w:val="00E8341F"/>
    <w:rsid w:val="00E846CA"/>
    <w:rsid w:val="00E9045B"/>
    <w:rsid w:val="00E94A6D"/>
    <w:rsid w:val="00E9691A"/>
    <w:rsid w:val="00E971FA"/>
    <w:rsid w:val="00EA7241"/>
    <w:rsid w:val="00EB094C"/>
    <w:rsid w:val="00EB3360"/>
    <w:rsid w:val="00EC1453"/>
    <w:rsid w:val="00EC50AE"/>
    <w:rsid w:val="00EC65C2"/>
    <w:rsid w:val="00EC682D"/>
    <w:rsid w:val="00ED52A8"/>
    <w:rsid w:val="00ED7553"/>
    <w:rsid w:val="00EE2917"/>
    <w:rsid w:val="00EE3FED"/>
    <w:rsid w:val="00EF0272"/>
    <w:rsid w:val="00EF3BB8"/>
    <w:rsid w:val="00EF5E28"/>
    <w:rsid w:val="00F124A9"/>
    <w:rsid w:val="00F13596"/>
    <w:rsid w:val="00F1425F"/>
    <w:rsid w:val="00F1458C"/>
    <w:rsid w:val="00F1487C"/>
    <w:rsid w:val="00F2147D"/>
    <w:rsid w:val="00F234B2"/>
    <w:rsid w:val="00F35C55"/>
    <w:rsid w:val="00F41DA9"/>
    <w:rsid w:val="00F45E74"/>
    <w:rsid w:val="00F47252"/>
    <w:rsid w:val="00F52DA0"/>
    <w:rsid w:val="00F54751"/>
    <w:rsid w:val="00F54E42"/>
    <w:rsid w:val="00F55A50"/>
    <w:rsid w:val="00F568A9"/>
    <w:rsid w:val="00F61D6D"/>
    <w:rsid w:val="00F66430"/>
    <w:rsid w:val="00F7045A"/>
    <w:rsid w:val="00F749B8"/>
    <w:rsid w:val="00F75896"/>
    <w:rsid w:val="00F77ECE"/>
    <w:rsid w:val="00F81E57"/>
    <w:rsid w:val="00F904B3"/>
    <w:rsid w:val="00F959D0"/>
    <w:rsid w:val="00FA169C"/>
    <w:rsid w:val="00FA3DB4"/>
    <w:rsid w:val="00FB4A50"/>
    <w:rsid w:val="00FC2726"/>
    <w:rsid w:val="00FC33CA"/>
    <w:rsid w:val="00FC60DF"/>
    <w:rsid w:val="00FD3C88"/>
    <w:rsid w:val="00FD4313"/>
    <w:rsid w:val="00FD62CF"/>
    <w:rsid w:val="00FD6547"/>
    <w:rsid w:val="00FE2F1E"/>
    <w:rsid w:val="00FE3428"/>
    <w:rsid w:val="00FE4324"/>
    <w:rsid w:val="00FE63A9"/>
    <w:rsid w:val="00FE6696"/>
    <w:rsid w:val="00FE6E07"/>
    <w:rsid w:val="00FE7085"/>
    <w:rsid w:val="00FF1312"/>
    <w:rsid w:val="00FF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2DA76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B7484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3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38F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9C2A3D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7484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748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484A"/>
  </w:style>
  <w:style w:type="paragraph" w:styleId="Footer">
    <w:name w:val="footer"/>
    <w:basedOn w:val="Normal"/>
    <w:link w:val="FooterChar"/>
    <w:uiPriority w:val="99"/>
    <w:unhideWhenUsed/>
    <w:rsid w:val="00B748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48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header" Target="header1.xml"/><Relationship Id="rId21" Type="http://schemas.openxmlformats.org/officeDocument/2006/relationships/oleObject" Target="embeddings/oleObject8.bin"/><Relationship Id="rId34" Type="http://schemas.openxmlformats.org/officeDocument/2006/relationships/oleObject" Target="embeddings/oleObject15.bin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image" Target="media/image6.wmf"/><Relationship Id="rId29" Type="http://schemas.openxmlformats.org/officeDocument/2006/relationships/image" Target="media/image10.wmf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4.wmf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wmf"/><Relationship Id="rId23" Type="http://schemas.openxmlformats.org/officeDocument/2006/relationships/image" Target="media/image7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10" Type="http://schemas.openxmlformats.org/officeDocument/2006/relationships/image" Target="media/image2.wmf"/><Relationship Id="rId19" Type="http://schemas.openxmlformats.org/officeDocument/2006/relationships/image" Target="media/image5.png"/><Relationship Id="rId31" Type="http://schemas.openxmlformats.org/officeDocument/2006/relationships/image" Target="media/image11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3.wmf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6.bin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72C91-0FFE-48E5-8ABC-8D9BC097D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325</Words>
  <Characters>1490</Characters>
  <Application>Microsoft Office Word</Application>
  <DocSecurity>0</DocSecurity>
  <Lines>212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Curvature_Guide</dc:title>
  <dc:creator>Kyle</dc:creator>
  <cp:lastModifiedBy>Kyle Knee</cp:lastModifiedBy>
  <cp:revision>19</cp:revision>
  <cp:lastPrinted>2026-07-20T22:20:00Z</cp:lastPrinted>
  <dcterms:created xsi:type="dcterms:W3CDTF">2019-05-29T17:34:00Z</dcterms:created>
  <dcterms:modified xsi:type="dcterms:W3CDTF">2026-07-20T22:20:00Z</dcterms:modified>
</cp:coreProperties>
</file>