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3334" w14:textId="154D56D9" w:rsidR="002044A3" w:rsidRPr="00242F92" w:rsidRDefault="007A05E8" w:rsidP="00242F9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42F92">
        <w:rPr>
          <w:rFonts w:ascii="Times New Roman" w:hAnsi="Times New Roman" w:cs="Times New Roman"/>
          <w:b/>
          <w:color w:val="000000"/>
        </w:rPr>
        <w:t>4.1</w:t>
      </w:r>
      <w:r w:rsidR="00CC6AAF" w:rsidRPr="00242F92">
        <w:rPr>
          <w:rFonts w:ascii="Times New Roman" w:hAnsi="Times New Roman" w:cs="Times New Roman"/>
          <w:b/>
          <w:color w:val="000000"/>
        </w:rPr>
        <w:t xml:space="preserve"> </w:t>
      </w:r>
      <w:r w:rsidRPr="00242F92">
        <w:rPr>
          <w:rFonts w:ascii="Times New Roman" w:hAnsi="Times New Roman" w:cs="Times New Roman"/>
          <w:b/>
          <w:color w:val="000000"/>
        </w:rPr>
        <w:t>Double Integrals</w:t>
      </w:r>
      <w:r w:rsidR="008C7C4A" w:rsidRPr="00242F92">
        <w:rPr>
          <w:rFonts w:ascii="Times New Roman" w:hAnsi="Times New Roman" w:cs="Times New Roman"/>
          <w:b/>
          <w:color w:val="000000"/>
        </w:rPr>
        <w:t xml:space="preserve"> over Rectangular Regions</w:t>
      </w:r>
      <w:r w:rsidR="00D93803" w:rsidRPr="00242F92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242F92">
        <w:rPr>
          <w:rFonts w:ascii="Times New Roman" w:hAnsi="Times New Roman" w:cs="Times New Roman"/>
          <w:b/>
          <w:color w:val="000000"/>
        </w:rPr>
        <w:t>Worksheet</w:t>
      </w:r>
    </w:p>
    <w:p w14:paraId="45233937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545E3" w14:textId="511C73A3" w:rsidR="009013DC" w:rsidRDefault="00C03349" w:rsidP="009013D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92B9C1" wp14:editId="378D77BB">
            <wp:simplePos x="0" y="0"/>
            <wp:positionH relativeFrom="column">
              <wp:posOffset>4194810</wp:posOffset>
            </wp:positionH>
            <wp:positionV relativeFrom="paragraph">
              <wp:posOffset>426085</wp:posOffset>
            </wp:positionV>
            <wp:extent cx="2331720" cy="1471295"/>
            <wp:effectExtent l="0" t="0" r="0" b="0"/>
            <wp:wrapSquare wrapText="bothSides"/>
            <wp:docPr id="1" name="Picture 1" descr="A picture of the region R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egion R for this questio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4712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A10">
        <w:rPr>
          <w:rFonts w:ascii="Times New Roman" w:hAnsi="Times New Roman" w:cs="Times New Roman"/>
          <w:sz w:val="24"/>
          <w:szCs w:val="24"/>
        </w:rPr>
        <w:t xml:space="preserve">Find the volume of the solid beneath the paraboloid </w:t>
      </w:r>
      <w:r w:rsidR="004E43D4" w:rsidRPr="004E43D4">
        <w:rPr>
          <w:position w:val="-14"/>
        </w:rPr>
        <w:object w:dxaOrig="2240" w:dyaOrig="400" w14:anchorId="523B2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45pt;height:20.25pt" o:ole="">
            <v:imagedata r:id="rId9" o:title=""/>
          </v:shape>
          <o:OLEObject Type="Embed" ProgID="Equation.DSMT4" ShapeID="_x0000_i1025" DrawAspect="Content" ObjectID="_1846102180" r:id="rId10"/>
        </w:object>
      </w:r>
      <w:r w:rsidR="009C6A10">
        <w:rPr>
          <w:rFonts w:ascii="Times New Roman" w:hAnsi="Times New Roman" w:cs="Times New Roman"/>
          <w:sz w:val="24"/>
          <w:szCs w:val="24"/>
        </w:rPr>
        <w:t xml:space="preserve"> and above the region </w:t>
      </w:r>
      <w:r w:rsidR="004E43D4" w:rsidRPr="004E43D4">
        <w:rPr>
          <w:position w:val="-14"/>
        </w:rPr>
        <w:object w:dxaOrig="3100" w:dyaOrig="400" w14:anchorId="5E1E0E7E">
          <v:shape id="_x0000_i1026" type="#_x0000_t75" style="width:155.95pt;height:20.25pt" o:ole="">
            <v:imagedata r:id="rId11" o:title=""/>
          </v:shape>
          <o:OLEObject Type="Embed" ProgID="Equation.DSMT4" ShapeID="_x0000_i1026" DrawAspect="Content" ObjectID="_1846102181" r:id="rId12"/>
        </w:object>
      </w:r>
      <w:r w:rsidR="009C6A10">
        <w:rPr>
          <w:rFonts w:ascii="Times New Roman" w:hAnsi="Times New Roman" w:cs="Times New Roman"/>
          <w:sz w:val="24"/>
          <w:szCs w:val="24"/>
        </w:rPr>
        <w:t>.</w:t>
      </w:r>
    </w:p>
    <w:p w14:paraId="44D470E2" w14:textId="0C8B8606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59657" w14:textId="25224D13" w:rsidR="00C03349" w:rsidRPr="00562FE5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</w:t>
      </w:r>
    </w:p>
    <w:p w14:paraId="2FAFEDDD" w14:textId="1B386A71" w:rsidR="00C03349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 that the volume of the solid is given by</w:t>
      </w:r>
    </w:p>
    <w:p w14:paraId="5E583C94" w14:textId="6B1B9D54" w:rsidR="00562FE5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43D4" w:rsidRPr="004E43D4">
        <w:rPr>
          <w:position w:val="-32"/>
        </w:rPr>
        <w:object w:dxaOrig="2659" w:dyaOrig="740" w14:anchorId="69424604">
          <v:shape id="_x0000_i1027" type="#_x0000_t75" style="width:132pt;height:36.75pt" o:ole="">
            <v:imagedata r:id="rId13" o:title=""/>
          </v:shape>
          <o:OLEObject Type="Embed" ProgID="Equation.DSMT4" ShapeID="_x0000_i1027" DrawAspect="Content" ObjectID="_1846102182" r:id="rId14"/>
        </w:object>
      </w:r>
    </w:p>
    <w:p w14:paraId="239BE3E6" w14:textId="2E82ACF9" w:rsidR="00562FE5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6328BB2" w14:textId="0771185D" w:rsidR="00562FE5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this double integral as follows:</w:t>
      </w:r>
    </w:p>
    <w:p w14:paraId="50042DD9" w14:textId="0EB4EAB0" w:rsidR="00562FE5" w:rsidRDefault="00562FE5" w:rsidP="00562FE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E4D1B" w:rsidRPr="004E43D4">
        <w:rPr>
          <w:position w:val="-96"/>
        </w:rPr>
        <w:object w:dxaOrig="9300" w:dyaOrig="2040" w14:anchorId="50ED4677">
          <v:shape id="_x0000_i1028" type="#_x0000_t75" style="width:466.4pt;height:102pt" o:ole="">
            <v:imagedata r:id="rId15" o:title=""/>
          </v:shape>
          <o:OLEObject Type="Embed" ProgID="Equation.DSMT4" ShapeID="_x0000_i1028" DrawAspect="Content" ObjectID="_1846102183" r:id="rId16"/>
        </w:object>
      </w:r>
    </w:p>
    <w:p w14:paraId="28F766AE" w14:textId="362AD6EF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471BB" w14:textId="4FFC0994" w:rsidR="00C03349" w:rsidRDefault="004E43D4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5957">
        <w:rPr>
          <w:position w:val="-4"/>
        </w:rPr>
        <w:object w:dxaOrig="180" w:dyaOrig="279" w14:anchorId="18F71C98">
          <v:shape id="_x0000_i1029" type="#_x0000_t75" style="width:9pt;height:13.5pt" o:ole="">
            <v:imagedata r:id="rId17" o:title=""/>
          </v:shape>
          <o:OLEObject Type="Embed" ProgID="Equation.DSMT4" ShapeID="_x0000_i1029" DrawAspect="Content" ObjectID="_1846102184" r:id="rId18"/>
        </w:object>
      </w:r>
      <w:r w:rsidR="00EC18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A96195" w14:textId="4D114A4C" w:rsidR="00890ACB" w:rsidRDefault="00890ACB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C3627" w14:textId="0B964944" w:rsidR="00890ACB" w:rsidRDefault="00890ACB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290D2" w14:textId="4B34A15E" w:rsidR="00290513" w:rsidRDefault="00290513" w:rsidP="0029051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</w:t>
      </w:r>
      <w:r w:rsidR="004E43D4" w:rsidRPr="004E43D4">
        <w:rPr>
          <w:position w:val="-32"/>
        </w:rPr>
        <w:object w:dxaOrig="1280" w:dyaOrig="760" w14:anchorId="071C1FC5">
          <v:shape id="_x0000_i1030" type="#_x0000_t75" style="width:64.5pt;height:38.25pt" o:ole="">
            <v:imagedata r:id="rId19" o:title=""/>
          </v:shape>
          <o:OLEObject Type="Embed" ProgID="Equation.DSMT4" ShapeID="_x0000_i1030" DrawAspect="Content" ObjectID="_1846102185" r:id="rId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DEF164" w14:textId="69C68CCA" w:rsidR="00C03349" w:rsidRDefault="00DA7DC7" w:rsidP="0029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37F5A76" wp14:editId="468268D1">
            <wp:simplePos x="0" y="0"/>
            <wp:positionH relativeFrom="column">
              <wp:posOffset>5086350</wp:posOffset>
            </wp:positionH>
            <wp:positionV relativeFrom="paragraph">
              <wp:posOffset>97155</wp:posOffset>
            </wp:positionV>
            <wp:extent cx="1894840" cy="1908810"/>
            <wp:effectExtent l="0" t="0" r="0" b="0"/>
            <wp:wrapSquare wrapText="bothSides"/>
            <wp:docPr id="7" name="Picture 7" descr="A picture of the region in the xy-plane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region in the xy-plane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9088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AFCAB" w14:textId="77FF78AA" w:rsidR="00FF6C2F" w:rsidRPr="00562FE5" w:rsidRDefault="00FF6C2F" w:rsidP="00FF6C2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picture of the region</w:t>
      </w:r>
      <w:r w:rsidR="00B730EC">
        <w:rPr>
          <w:rFonts w:ascii="Times New Roman" w:hAnsi="Times New Roman" w:cs="Times New Roman"/>
          <w:sz w:val="24"/>
          <w:szCs w:val="24"/>
        </w:rPr>
        <w:t xml:space="preserve"> of integration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</w:t>
      </w:r>
    </w:p>
    <w:p w14:paraId="28477D1C" w14:textId="77777777" w:rsidR="00FF6C2F" w:rsidRDefault="00FF6C2F" w:rsidP="00FF6C2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this double integral as follows:</w:t>
      </w:r>
    </w:p>
    <w:p w14:paraId="59977157" w14:textId="50FB27CA" w:rsidR="00FF6C2F" w:rsidRDefault="00FF6C2F" w:rsidP="00FF6C2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43D4" w:rsidRPr="004E43D4">
        <w:rPr>
          <w:position w:val="-134"/>
        </w:rPr>
        <w:object w:dxaOrig="5340" w:dyaOrig="2920" w14:anchorId="4F6681BD">
          <v:shape id="_x0000_i1031" type="#_x0000_t75" style="width:267pt;height:146.3pt" o:ole="">
            <v:imagedata r:id="rId22" o:title=""/>
          </v:shape>
          <o:OLEObject Type="Embed" ProgID="Equation.DSMT4" ShapeID="_x0000_i1031" DrawAspect="Content" ObjectID="_1846102186" r:id="rId23"/>
        </w:object>
      </w:r>
    </w:p>
    <w:p w14:paraId="52D544F9" w14:textId="31922ABD" w:rsidR="00903F76" w:rsidRDefault="005D36A2" w:rsidP="0029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Let </w:t>
      </w:r>
      <w:r w:rsidR="004E43D4" w:rsidRPr="004E43D4">
        <w:rPr>
          <w:position w:val="-6"/>
        </w:rPr>
        <w:object w:dxaOrig="639" w:dyaOrig="320" w14:anchorId="3283C3EE">
          <v:shape id="_x0000_i1032" type="#_x0000_t75" style="width:33pt;height:15.75pt" o:ole="">
            <v:imagedata r:id="rId24" o:title=""/>
          </v:shape>
          <o:OLEObject Type="Embed" ProgID="Equation.DSMT4" ShapeID="_x0000_i1032" DrawAspect="Content" ObjectID="_1846102187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4E43D4" w:rsidRPr="004E43D4">
        <w:rPr>
          <w:position w:val="-24"/>
        </w:rPr>
        <w:object w:dxaOrig="2720" w:dyaOrig="620" w14:anchorId="311796DB">
          <v:shape id="_x0000_i1033" type="#_x0000_t75" style="width:136.55pt;height:30.75pt" o:ole="">
            <v:imagedata r:id="rId26" o:title=""/>
          </v:shape>
          <o:OLEObject Type="Embed" ProgID="Equation.DSMT4" ShapeID="_x0000_i1033" DrawAspect="Content" ObjectID="_1846102188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Our bounds become </w:t>
      </w:r>
      <w:r w:rsidR="004E43D4" w:rsidRPr="004E43D4">
        <w:rPr>
          <w:position w:val="-14"/>
        </w:rPr>
        <w:object w:dxaOrig="2040" w:dyaOrig="400" w14:anchorId="5F2FF0E7">
          <v:shape id="_x0000_i1034" type="#_x0000_t75" style="width:102pt;height:20.25pt" o:ole="">
            <v:imagedata r:id="rId28" o:title=""/>
          </v:shape>
          <o:OLEObject Type="Embed" ProgID="Equation.DSMT4" ShapeID="_x0000_i1034" DrawAspect="Content" ObjectID="_1846102189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903F76">
        <w:rPr>
          <w:rFonts w:ascii="Times New Roman" w:hAnsi="Times New Roman" w:cs="Times New Roman"/>
          <w:sz w:val="24"/>
          <w:szCs w:val="24"/>
        </w:rPr>
        <w:t xml:space="preserve">  Then,</w:t>
      </w:r>
    </w:p>
    <w:p w14:paraId="07F863BE" w14:textId="5F171FE7" w:rsidR="00290513" w:rsidRDefault="00290513" w:rsidP="002905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DE35D" w14:textId="570C1F46" w:rsidR="00290513" w:rsidRDefault="004E43D4" w:rsidP="009A246B">
      <w:pPr>
        <w:pStyle w:val="NoSpacing"/>
        <w:ind w:firstLine="360"/>
      </w:pPr>
      <w:r w:rsidRPr="004E43D4">
        <w:rPr>
          <w:position w:val="-40"/>
        </w:rPr>
        <w:object w:dxaOrig="7900" w:dyaOrig="920" w14:anchorId="5522A468">
          <v:shape id="_x0000_i1035" type="#_x0000_t75" style="width:395.4pt;height:45.75pt" o:ole="">
            <v:imagedata r:id="rId30" o:title=""/>
          </v:shape>
          <o:OLEObject Type="Embed" ProgID="Equation.DSMT4" ShapeID="_x0000_i1035" DrawAspect="Content" ObjectID="_1846102190" r:id="rId31"/>
        </w:object>
      </w:r>
    </w:p>
    <w:p w14:paraId="383379EA" w14:textId="77777777" w:rsidR="00513C66" w:rsidRDefault="00513C66" w:rsidP="00513C66">
      <w:pPr>
        <w:pStyle w:val="NoSpacing"/>
      </w:pPr>
    </w:p>
    <w:p w14:paraId="401FB285" w14:textId="77777777" w:rsidR="00FA3B53" w:rsidRDefault="00FA3B53" w:rsidP="00FA3B5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value of the volume communicated by the double integral </w:t>
      </w:r>
      <w:r w:rsidRPr="00CB2C49">
        <w:rPr>
          <w:rFonts w:ascii="Times New Roman" w:hAnsi="Times New Roman" w:cs="Times New Roman"/>
          <w:position w:val="-30"/>
          <w:sz w:val="24"/>
          <w:szCs w:val="24"/>
        </w:rPr>
        <w:object w:dxaOrig="700" w:dyaOrig="580" w14:anchorId="5AB5269E">
          <v:shape id="_x0000_i1036" type="#_x0000_t75" style="width:35.25pt;height:29.25pt" o:ole="">
            <v:imagedata r:id="rId32" o:title=""/>
          </v:shape>
          <o:OLEObject Type="Embed" ProgID="Equation.DSMT4" ShapeID="_x0000_i1036" DrawAspect="Content" ObjectID="_184610219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for each of the following regions, using only simple geometry formulas.</w:t>
      </w:r>
    </w:p>
    <w:p w14:paraId="1B10783A" w14:textId="26F62F76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802A9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72975F0D">
          <v:shape id="_x0000_i1037" type="#_x0000_t75" style="width:171.85pt;height:20.25pt" o:ole="">
            <v:imagedata r:id="rId34" o:title=""/>
          </v:shape>
          <o:OLEObject Type="Embed" ProgID="Equation.DSMT4" ShapeID="_x0000_i1037" DrawAspect="Content" ObjectID="_1846102192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99975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3184B6" w14:textId="1FAEE97A" w:rsidR="00FA3B53" w:rsidRDefault="00FA3B53" w:rsidP="00FA3B5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integrating over a rectangle here with dimensions of 1 and </w:t>
      </w:r>
      <w:r w:rsidR="00BE6EB6">
        <w:rPr>
          <w:rFonts w:ascii="Times New Roman" w:hAnsi="Times New Roman" w:cs="Times New Roman"/>
          <w:sz w:val="24"/>
          <w:szCs w:val="24"/>
        </w:rPr>
        <w:t>8</w:t>
      </w:r>
      <w:r w:rsidR="00D9522D">
        <w:rPr>
          <w:rFonts w:ascii="Times New Roman" w:hAnsi="Times New Roman" w:cs="Times New Roman"/>
          <w:sz w:val="24"/>
          <w:szCs w:val="24"/>
        </w:rPr>
        <w:t>. We</w:t>
      </w:r>
      <w:r w:rsidR="00BE6EB6">
        <w:rPr>
          <w:rFonts w:ascii="Times New Roman" w:hAnsi="Times New Roman" w:cs="Times New Roman"/>
          <w:sz w:val="24"/>
          <w:szCs w:val="24"/>
        </w:rPr>
        <w:t xml:space="preserve"> are finding the volume below the surface of </w:t>
      </w:r>
      <w:r w:rsidR="00BE6EB6" w:rsidRPr="00BE6EB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582F189">
          <v:shape id="_x0000_i1038" type="#_x0000_t75" style="width:27pt;height:14.25pt" o:ole="">
            <v:imagedata r:id="rId36" o:title=""/>
          </v:shape>
          <o:OLEObject Type="Embed" ProgID="Equation.DSMT4" ShapeID="_x0000_i1038" DrawAspect="Content" ObjectID="_1846102193" r:id="rId37"/>
        </w:object>
      </w:r>
      <w:r w:rsidR="00BE6EB6">
        <w:rPr>
          <w:rFonts w:ascii="Times New Roman" w:hAnsi="Times New Roman" w:cs="Times New Roman"/>
          <w:sz w:val="24"/>
          <w:szCs w:val="24"/>
        </w:rPr>
        <w:t xml:space="preserve">and so our region is the shape of a rectangular prism with height 3.  Therefore,  </w:t>
      </w:r>
      <w:r w:rsidR="00215B3C" w:rsidRPr="00D9522D">
        <w:rPr>
          <w:rFonts w:ascii="Times New Roman" w:hAnsi="Times New Roman" w:cs="Times New Roman"/>
          <w:position w:val="-30"/>
          <w:sz w:val="24"/>
          <w:szCs w:val="24"/>
        </w:rPr>
        <w:object w:dxaOrig="2720" w:dyaOrig="580" w14:anchorId="314796BA">
          <v:shape id="_x0000_i1039" type="#_x0000_t75" style="width:135.75pt;height:29.25pt" o:ole="">
            <v:imagedata r:id="rId38" o:title=""/>
          </v:shape>
          <o:OLEObject Type="Embed" ProgID="Equation.DSMT4" ShapeID="_x0000_i1039" DrawAspect="Content" ObjectID="_1846102194" r:id="rId39"/>
        </w:object>
      </w:r>
      <w:r w:rsidR="008712FE">
        <w:rPr>
          <w:rFonts w:ascii="Times New Roman" w:hAnsi="Times New Roman" w:cs="Times New Roman"/>
          <w:sz w:val="24"/>
          <w:szCs w:val="24"/>
        </w:rPr>
        <w:t>.</w:t>
      </w:r>
    </w:p>
    <w:p w14:paraId="0893BE3F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10FBA" w14:textId="77777777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a circle of radius 4.</w:t>
      </w:r>
    </w:p>
    <w:p w14:paraId="5153A604" w14:textId="77777777" w:rsidR="00215B3C" w:rsidRDefault="00215B3C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3C5EBE" w14:textId="56449257" w:rsidR="00215B3C" w:rsidRDefault="00215B3C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integrating over a circle</w:t>
      </w:r>
      <w:r w:rsidR="008712FE">
        <w:rPr>
          <w:rFonts w:ascii="Times New Roman" w:hAnsi="Times New Roman" w:cs="Times New Roman"/>
          <w:sz w:val="24"/>
          <w:szCs w:val="24"/>
        </w:rPr>
        <w:t xml:space="preserve"> and finding the </w:t>
      </w:r>
      <w:r>
        <w:rPr>
          <w:rFonts w:ascii="Times New Roman" w:hAnsi="Times New Roman" w:cs="Times New Roman"/>
          <w:sz w:val="24"/>
          <w:szCs w:val="24"/>
        </w:rPr>
        <w:t xml:space="preserve">volume below the surface of </w:t>
      </w:r>
      <w:r w:rsidRPr="00BE6EB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832CA72">
          <v:shape id="_x0000_i1040" type="#_x0000_t75" style="width:27pt;height:14.25pt" o:ole="">
            <v:imagedata r:id="rId36" o:title=""/>
          </v:shape>
          <o:OLEObject Type="Embed" ProgID="Equation.DSMT4" ShapeID="_x0000_i1040" DrawAspect="Content" ObjectID="_1846102195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and so our region is the shape of a </w:t>
      </w:r>
      <w:r w:rsidR="008712FE">
        <w:rPr>
          <w:rFonts w:ascii="Times New Roman" w:hAnsi="Times New Roman" w:cs="Times New Roman"/>
          <w:sz w:val="24"/>
          <w:szCs w:val="24"/>
        </w:rPr>
        <w:t>cylinder</w:t>
      </w:r>
      <w:r>
        <w:rPr>
          <w:rFonts w:ascii="Times New Roman" w:hAnsi="Times New Roman" w:cs="Times New Roman"/>
          <w:sz w:val="24"/>
          <w:szCs w:val="24"/>
        </w:rPr>
        <w:t xml:space="preserve">.  Therefore,  </w:t>
      </w:r>
      <w:r w:rsidR="008712FE" w:rsidRPr="00D9522D">
        <w:rPr>
          <w:rFonts w:ascii="Times New Roman" w:hAnsi="Times New Roman" w:cs="Times New Roman"/>
          <w:position w:val="-30"/>
          <w:sz w:val="24"/>
          <w:szCs w:val="24"/>
        </w:rPr>
        <w:object w:dxaOrig="2880" w:dyaOrig="600" w14:anchorId="0F8D4FD5">
          <v:shape id="_x0000_i1041" type="#_x0000_t75" style="width:2in;height:30pt" o:ole="">
            <v:imagedata r:id="rId41" o:title=""/>
          </v:shape>
          <o:OLEObject Type="Embed" ProgID="Equation.DSMT4" ShapeID="_x0000_i1041" DrawAspect="Content" ObjectID="_1846102196" r:id="rId42"/>
        </w:object>
      </w:r>
      <w:r w:rsidR="008712FE">
        <w:rPr>
          <w:rFonts w:ascii="Times New Roman" w:hAnsi="Times New Roman" w:cs="Times New Roman"/>
          <w:sz w:val="24"/>
          <w:szCs w:val="24"/>
        </w:rPr>
        <w:t>.</w:t>
      </w:r>
    </w:p>
    <w:p w14:paraId="34E93BBD" w14:textId="77777777" w:rsidR="00215B3C" w:rsidRDefault="00215B3C" w:rsidP="00215B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59DA09" w14:textId="2E9C09E7" w:rsidR="00215B3C" w:rsidRDefault="00215B3C" w:rsidP="00215B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25376D" w14:textId="7A5B3D5E" w:rsidR="00FA3B53" w:rsidRDefault="00FA3B53" w:rsidP="00FA3B53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is determined by the curves, </w:t>
      </w:r>
      <w:r w:rsidRPr="009D674A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342665E4">
          <v:shape id="_x0000_i1042" type="#_x0000_t75" style="width:117.75pt;height:15.75pt" o:ole="">
            <v:imagedata r:id="rId43" o:title=""/>
          </v:shape>
          <o:OLEObject Type="Embed" ProgID="Equation.DSMT4" ShapeID="_x0000_i1042" DrawAspect="Content" ObjectID="_1846102197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F92A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4392D" w14:textId="77777777" w:rsidR="008712FE" w:rsidRDefault="008712FE" w:rsidP="008712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A07037" w14:textId="104C9CDA" w:rsidR="008712FE" w:rsidRPr="00F92A21" w:rsidRDefault="008712FE" w:rsidP="008712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integrating over a triangle region with base 1 and height 1.  This means that we are trying to find the volume of a triangular prism</w:t>
      </w:r>
      <w:r w:rsidR="00866CF8">
        <w:rPr>
          <w:rFonts w:ascii="Times New Roman" w:hAnsi="Times New Roman" w:cs="Times New Roman"/>
          <w:sz w:val="24"/>
          <w:szCs w:val="24"/>
        </w:rPr>
        <w:t xml:space="preserve">.  Therefore, </w:t>
      </w:r>
      <w:r w:rsidR="00866CF8" w:rsidRPr="00D9522D">
        <w:rPr>
          <w:rFonts w:ascii="Times New Roman" w:hAnsi="Times New Roman" w:cs="Times New Roman"/>
          <w:position w:val="-30"/>
          <w:sz w:val="24"/>
          <w:szCs w:val="24"/>
        </w:rPr>
        <w:object w:dxaOrig="2799" w:dyaOrig="680" w14:anchorId="59C2DD75">
          <v:shape id="_x0000_i1043" type="#_x0000_t75" style="width:139.55pt;height:33.75pt" o:ole="">
            <v:imagedata r:id="rId45" o:title=""/>
          </v:shape>
          <o:OLEObject Type="Embed" ProgID="Equation.DSMT4" ShapeID="_x0000_i1043" DrawAspect="Content" ObjectID="_1846102198" r:id="rId46"/>
        </w:object>
      </w:r>
      <w:r w:rsidR="006C28B0">
        <w:rPr>
          <w:rFonts w:ascii="Times New Roman" w:hAnsi="Times New Roman" w:cs="Times New Roman"/>
          <w:sz w:val="24"/>
          <w:szCs w:val="24"/>
        </w:rPr>
        <w:t>.</w:t>
      </w:r>
    </w:p>
    <w:p w14:paraId="0020E1A9" w14:textId="77777777" w:rsidR="00FA3B53" w:rsidRDefault="00FA3B5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15325" w14:textId="77777777" w:rsidR="00A41FF3" w:rsidRDefault="00A41FF3" w:rsidP="00FA3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AD49C" w14:textId="38110606" w:rsidR="00513C66" w:rsidRDefault="00AF5E02" w:rsidP="00AF5E0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5E02">
        <w:rPr>
          <w:rFonts w:ascii="Times New Roman" w:hAnsi="Times New Roman" w:cs="Times New Roman"/>
          <w:sz w:val="24"/>
          <w:szCs w:val="24"/>
        </w:rPr>
        <w:t>Determine if each of the following statements are TRUE or FALSE.</w:t>
      </w:r>
    </w:p>
    <w:p w14:paraId="1B647ACA" w14:textId="77777777" w:rsidR="00AF5E02" w:rsidRDefault="00AF5E02" w:rsidP="00AF5E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8EFD8F" w14:textId="3B9E00CB" w:rsidR="00AF5E02" w:rsidRDefault="004C47A4" w:rsidP="003637FB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4C47A4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0C325BB">
          <v:shape id="_x0000_i1044" type="#_x0000_t75" style="width:39pt;height:20.25pt" o:ole="">
            <v:imagedata r:id="rId47" o:title=""/>
          </v:shape>
          <o:OLEObject Type="Embed" ProgID="Equation.DSMT4" ShapeID="_x0000_i1044" DrawAspect="Content" ObjectID="_1846102199" r:id="rId48"/>
        </w:object>
      </w:r>
      <w:r w:rsidR="00D43C09">
        <w:rPr>
          <w:rFonts w:ascii="Times New Roman" w:hAnsi="Times New Roman" w:cs="Times New Roman"/>
          <w:sz w:val="24"/>
          <w:szCs w:val="24"/>
        </w:rPr>
        <w:t xml:space="preserve"> is a continuous function over </w:t>
      </w:r>
      <w:r w:rsidR="00D43C09" w:rsidRPr="00D43C09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2780C785">
          <v:shape id="_x0000_i1045" type="#_x0000_t75" style="width:17.25pt;height:15pt" o:ole="">
            <v:imagedata r:id="rId49" o:title=""/>
          </v:shape>
          <o:OLEObject Type="Embed" ProgID="Equation.DSMT4" ShapeID="_x0000_i1045" DrawAspect="Content" ObjectID="_1846102200" r:id="rId50"/>
        </w:object>
      </w:r>
      <w:r w:rsidR="00D43C09">
        <w:rPr>
          <w:rFonts w:ascii="Times New Roman" w:hAnsi="Times New Roman" w:cs="Times New Roman"/>
          <w:sz w:val="24"/>
          <w:szCs w:val="24"/>
        </w:rPr>
        <w:t>.  There</w:t>
      </w:r>
      <w:r w:rsidR="003637FB">
        <w:rPr>
          <w:rFonts w:ascii="Times New Roman" w:hAnsi="Times New Roman" w:cs="Times New Roman"/>
          <w:sz w:val="24"/>
          <w:szCs w:val="24"/>
        </w:rPr>
        <w:t xml:space="preserve"> is no difference in the value</w:t>
      </w:r>
      <w:r w:rsidR="009D1845">
        <w:rPr>
          <w:rFonts w:ascii="Times New Roman" w:hAnsi="Times New Roman" w:cs="Times New Roman"/>
          <w:sz w:val="24"/>
          <w:szCs w:val="24"/>
        </w:rPr>
        <w:t>s</w:t>
      </w:r>
      <w:r w:rsidR="003637FB">
        <w:rPr>
          <w:rFonts w:ascii="Times New Roman" w:hAnsi="Times New Roman" w:cs="Times New Roman"/>
          <w:sz w:val="24"/>
          <w:szCs w:val="24"/>
        </w:rPr>
        <w:t xml:space="preserve"> of the integrals </w:t>
      </w:r>
      <w:r w:rsidRPr="00086989">
        <w:rPr>
          <w:rFonts w:ascii="Times New Roman" w:hAnsi="Times New Roman" w:cs="Times New Roman"/>
          <w:position w:val="-32"/>
          <w:sz w:val="24"/>
          <w:szCs w:val="24"/>
        </w:rPr>
        <w:object w:dxaOrig="1600" w:dyaOrig="740" w14:anchorId="5B6EB5CC">
          <v:shape id="_x0000_i1046" type="#_x0000_t75" style="width:80.25pt;height:36.75pt" o:ole="">
            <v:imagedata r:id="rId51" o:title=""/>
          </v:shape>
          <o:OLEObject Type="Embed" ProgID="Equation.DSMT4" ShapeID="_x0000_i1046" DrawAspect="Content" ObjectID="_1846102201" r:id="rId52"/>
        </w:object>
      </w:r>
      <w:r w:rsidR="009D1845">
        <w:rPr>
          <w:rFonts w:ascii="Times New Roman" w:hAnsi="Times New Roman" w:cs="Times New Roman"/>
          <w:sz w:val="24"/>
          <w:szCs w:val="24"/>
        </w:rPr>
        <w:t xml:space="preserve">and </w:t>
      </w:r>
      <w:r w:rsidR="009D1845" w:rsidRPr="00086989">
        <w:rPr>
          <w:rFonts w:ascii="Times New Roman" w:hAnsi="Times New Roman" w:cs="Times New Roman"/>
          <w:position w:val="-32"/>
          <w:sz w:val="24"/>
          <w:szCs w:val="24"/>
        </w:rPr>
        <w:object w:dxaOrig="1600" w:dyaOrig="740" w14:anchorId="3564A203">
          <v:shape id="_x0000_i1047" type="#_x0000_t75" style="width:80.25pt;height:36.75pt" o:ole="">
            <v:imagedata r:id="rId53" o:title=""/>
          </v:shape>
          <o:OLEObject Type="Embed" ProgID="Equation.DSMT4" ShapeID="_x0000_i1047" DrawAspect="Content" ObjectID="_1846102202" r:id="rId54"/>
        </w:object>
      </w:r>
      <w:r w:rsidR="009D1845">
        <w:rPr>
          <w:rFonts w:ascii="Times New Roman" w:hAnsi="Times New Roman" w:cs="Times New Roman"/>
          <w:sz w:val="24"/>
          <w:szCs w:val="24"/>
        </w:rPr>
        <w:t>.</w:t>
      </w:r>
    </w:p>
    <w:p w14:paraId="5C74CE29" w14:textId="77777777" w:rsidR="009D1845" w:rsidRDefault="009D1845" w:rsidP="009D18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7891C" w14:textId="77777777" w:rsidR="00263FC9" w:rsidRDefault="009D1845" w:rsidP="009D18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TRUE!  The region being integrated over here is rectangular and so the order of integration can always be changed</w:t>
      </w:r>
      <w:r w:rsidR="00263FC9">
        <w:rPr>
          <w:rFonts w:ascii="Times New Roman" w:hAnsi="Times New Roman" w:cs="Times New Roman"/>
          <w:sz w:val="24"/>
          <w:szCs w:val="24"/>
        </w:rPr>
        <w:t>.</w:t>
      </w:r>
    </w:p>
    <w:p w14:paraId="1792B2BA" w14:textId="77777777" w:rsidR="00263FC9" w:rsidRDefault="00263FC9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533F3" w14:textId="77777777" w:rsidR="00263FC9" w:rsidRDefault="00263FC9" w:rsidP="00263F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887C0" w14:textId="5B77741C" w:rsidR="00034082" w:rsidRDefault="00A06868" w:rsidP="00A06868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double integral can be used to find volume under a </w:t>
      </w:r>
      <w:r w:rsidR="00C87F65">
        <w:rPr>
          <w:rFonts w:ascii="Times New Roman" w:hAnsi="Times New Roman" w:cs="Times New Roman"/>
          <w:sz w:val="24"/>
          <w:szCs w:val="24"/>
        </w:rPr>
        <w:t>surface and also the area of a region.</w:t>
      </w:r>
    </w:p>
    <w:p w14:paraId="09574805" w14:textId="77777777" w:rsidR="00C87F65" w:rsidRDefault="00C87F65" w:rsidP="00C87F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3E9D0" w14:textId="48372844" w:rsidR="00C87F65" w:rsidRDefault="00C87F65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TRUE!  Remember that </w:t>
      </w:r>
      <w:r w:rsidRPr="00CB2C49">
        <w:rPr>
          <w:rFonts w:ascii="Times New Roman" w:hAnsi="Times New Roman" w:cs="Times New Roman"/>
          <w:position w:val="-30"/>
          <w:sz w:val="24"/>
          <w:szCs w:val="24"/>
        </w:rPr>
        <w:object w:dxaOrig="680" w:dyaOrig="580" w14:anchorId="6D621197">
          <v:shape id="_x0000_i1048" type="#_x0000_t75" style="width:33.75pt;height:29.25pt" o:ole="">
            <v:imagedata r:id="rId55" o:title=""/>
          </v:shape>
          <o:OLEObject Type="Embed" ProgID="Equation.DSMT4" ShapeID="_x0000_i1048" DrawAspect="Content" ObjectID="_1846102203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represents the volume of the rectangular prism with base area of D and height of 1.  Therefore </w:t>
      </w:r>
      <w:r w:rsidR="00371C62" w:rsidRPr="00371C62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0FB51405">
          <v:shape id="_x0000_i1049" type="#_x0000_t75" style="width:78pt;height:20.25pt" o:ole="">
            <v:imagedata r:id="rId57" o:title=""/>
          </v:shape>
          <o:OLEObject Type="Embed" ProgID="Equation.DSMT4" ShapeID="_x0000_i1049" DrawAspect="Content" ObjectID="_1846102204" r:id="rId58"/>
        </w:object>
      </w:r>
      <w:r w:rsidR="00371C62">
        <w:rPr>
          <w:rFonts w:ascii="Times New Roman" w:hAnsi="Times New Roman" w:cs="Times New Roman"/>
          <w:sz w:val="24"/>
          <w:szCs w:val="24"/>
        </w:rPr>
        <w:t xml:space="preserve">.  This means that the double integral can compute a volume but since it returns the area of region </w:t>
      </w:r>
      <w:r w:rsidR="00371C62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71C62">
        <w:rPr>
          <w:rFonts w:ascii="Times New Roman" w:hAnsi="Times New Roman" w:cs="Times New Roman"/>
          <w:sz w:val="24"/>
          <w:szCs w:val="24"/>
        </w:rPr>
        <w:t xml:space="preserve"> as this volume, we can also think of this double integral as computing the area of </w:t>
      </w:r>
      <w:r w:rsidR="00371C62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71C62">
        <w:rPr>
          <w:rFonts w:ascii="Times New Roman" w:hAnsi="Times New Roman" w:cs="Times New Roman"/>
          <w:sz w:val="24"/>
          <w:szCs w:val="24"/>
        </w:rPr>
        <w:t>.</w:t>
      </w:r>
    </w:p>
    <w:p w14:paraId="20266371" w14:textId="77777777" w:rsidR="00371C62" w:rsidRPr="00371C62" w:rsidRDefault="00371C62" w:rsidP="00C87F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971F0D" w14:textId="5E80C440" w:rsidR="009D1845" w:rsidRDefault="009D1845" w:rsidP="00263FC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1FF3">
        <w:rPr>
          <w:rFonts w:ascii="Times New Roman" w:hAnsi="Times New Roman" w:cs="Times New Roman"/>
          <w:sz w:val="24"/>
          <w:szCs w:val="24"/>
        </w:rPr>
        <w:t xml:space="preserve">The </w:t>
      </w:r>
      <w:r w:rsidR="0011145D">
        <w:rPr>
          <w:rFonts w:ascii="Times New Roman" w:hAnsi="Times New Roman" w:cs="Times New Roman"/>
          <w:sz w:val="24"/>
          <w:szCs w:val="24"/>
        </w:rPr>
        <w:t>double integral</w:t>
      </w:r>
      <w:r w:rsidR="00CB2C49" w:rsidRPr="00CB2C49">
        <w:rPr>
          <w:rFonts w:ascii="Times New Roman" w:hAnsi="Times New Roman" w:cs="Times New Roman"/>
          <w:position w:val="-30"/>
          <w:sz w:val="24"/>
          <w:szCs w:val="24"/>
        </w:rPr>
        <w:object w:dxaOrig="700" w:dyaOrig="580" w14:anchorId="70F25E42">
          <v:shape id="_x0000_i1050" type="#_x0000_t75" style="width:35.25pt;height:29.25pt" o:ole="">
            <v:imagedata r:id="rId32" o:title=""/>
          </v:shape>
          <o:OLEObject Type="Embed" ProgID="Equation.DSMT4" ShapeID="_x0000_i1050" DrawAspect="Content" ObjectID="_1846102205" r:id="rId59"/>
        </w:object>
      </w:r>
      <w:r w:rsidR="0011145D">
        <w:rPr>
          <w:rFonts w:ascii="Times New Roman" w:hAnsi="Times New Roman" w:cs="Times New Roman"/>
          <w:sz w:val="24"/>
          <w:szCs w:val="24"/>
        </w:rPr>
        <w:t xml:space="preserve"> </w:t>
      </w:r>
      <w:r w:rsidR="00A41FF3">
        <w:rPr>
          <w:rFonts w:ascii="Times New Roman" w:hAnsi="Times New Roman" w:cs="Times New Roman"/>
          <w:sz w:val="24"/>
          <w:szCs w:val="24"/>
        </w:rPr>
        <w:t xml:space="preserve">represents </w:t>
      </w:r>
      <w:r w:rsidR="00B514A1">
        <w:rPr>
          <w:rFonts w:ascii="Times New Roman" w:hAnsi="Times New Roman" w:cs="Times New Roman"/>
          <w:sz w:val="24"/>
          <w:szCs w:val="24"/>
        </w:rPr>
        <w:t xml:space="preserve">triple the area of </w:t>
      </w:r>
      <w:r w:rsidR="00B514A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B514A1">
        <w:rPr>
          <w:rFonts w:ascii="Times New Roman" w:hAnsi="Times New Roman" w:cs="Times New Roman"/>
          <w:sz w:val="24"/>
          <w:szCs w:val="24"/>
        </w:rPr>
        <w:t>.</w:t>
      </w:r>
    </w:p>
    <w:p w14:paraId="145B2F87" w14:textId="7B35549B" w:rsidR="00D709D3" w:rsidRDefault="00B514A1" w:rsidP="00197E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TRUE!  Note that </w:t>
      </w:r>
      <w:r w:rsidRPr="00CB2C49">
        <w:rPr>
          <w:rFonts w:ascii="Times New Roman" w:hAnsi="Times New Roman" w:cs="Times New Roman"/>
          <w:position w:val="-30"/>
          <w:sz w:val="24"/>
          <w:szCs w:val="24"/>
        </w:rPr>
        <w:object w:dxaOrig="1640" w:dyaOrig="580" w14:anchorId="30F8D80A">
          <v:shape id="_x0000_i1051" type="#_x0000_t75" style="width:81.75pt;height:29.25pt" o:ole="">
            <v:imagedata r:id="rId60" o:title=""/>
          </v:shape>
          <o:OLEObject Type="Embed" ProgID="Equation.DSMT4" ShapeID="_x0000_i1051" DrawAspect="Content" ObjectID="_1846102206" r:id="rId61"/>
        </w:object>
      </w:r>
      <w:r w:rsidR="00034082">
        <w:rPr>
          <w:rFonts w:ascii="Times New Roman" w:hAnsi="Times New Roman" w:cs="Times New Roman"/>
          <w:sz w:val="24"/>
          <w:szCs w:val="24"/>
        </w:rPr>
        <w:t xml:space="preserve">and we know that </w:t>
      </w:r>
      <w:r w:rsidR="00034082" w:rsidRPr="00CB2C49">
        <w:rPr>
          <w:rFonts w:ascii="Times New Roman" w:hAnsi="Times New Roman" w:cs="Times New Roman"/>
          <w:position w:val="-30"/>
          <w:sz w:val="24"/>
          <w:szCs w:val="24"/>
        </w:rPr>
        <w:object w:dxaOrig="680" w:dyaOrig="580" w14:anchorId="4B83E14C">
          <v:shape id="_x0000_i1052" type="#_x0000_t75" style="width:33.75pt;height:29.25pt" o:ole="">
            <v:imagedata r:id="rId55" o:title=""/>
          </v:shape>
          <o:OLEObject Type="Embed" ProgID="Equation.DSMT4" ShapeID="_x0000_i1052" DrawAspect="Content" ObjectID="_1846102207" r:id="rId62"/>
        </w:object>
      </w:r>
      <w:r w:rsidR="00034082">
        <w:rPr>
          <w:rFonts w:ascii="Times New Roman" w:hAnsi="Times New Roman" w:cs="Times New Roman"/>
          <w:sz w:val="24"/>
          <w:szCs w:val="24"/>
        </w:rPr>
        <w:t xml:space="preserve">represents can be thought to represent the area of </w:t>
      </w:r>
      <w:r w:rsidR="00034082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34082">
        <w:rPr>
          <w:rFonts w:ascii="Times New Roman" w:hAnsi="Times New Roman" w:cs="Times New Roman"/>
          <w:sz w:val="24"/>
          <w:szCs w:val="24"/>
        </w:rPr>
        <w:t>.</w:t>
      </w:r>
    </w:p>
    <w:sectPr w:rsidR="00D709D3" w:rsidSect="00242F92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A496" w14:textId="77777777" w:rsidR="00BB34E9" w:rsidRDefault="00BB34E9" w:rsidP="00242F92">
      <w:r>
        <w:separator/>
      </w:r>
    </w:p>
  </w:endnote>
  <w:endnote w:type="continuationSeparator" w:id="0">
    <w:p w14:paraId="17D4B87E" w14:textId="77777777" w:rsidR="00BB34E9" w:rsidRDefault="00BB34E9" w:rsidP="0024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BF53" w14:textId="77777777" w:rsidR="00242F92" w:rsidRDefault="00242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4DEAC" w14:textId="77777777" w:rsidR="00242F92" w:rsidRDefault="00242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D528" w14:textId="77777777" w:rsidR="00242F92" w:rsidRDefault="0024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5D69" w14:textId="77777777" w:rsidR="00BB34E9" w:rsidRDefault="00BB34E9" w:rsidP="00242F92">
      <w:r>
        <w:separator/>
      </w:r>
    </w:p>
  </w:footnote>
  <w:footnote w:type="continuationSeparator" w:id="0">
    <w:p w14:paraId="0F6459B0" w14:textId="77777777" w:rsidR="00BB34E9" w:rsidRDefault="00BB34E9" w:rsidP="00242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F47F" w14:textId="77777777" w:rsidR="00242F92" w:rsidRDefault="00242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CA2D" w14:textId="77777777" w:rsidR="00242F92" w:rsidRDefault="00242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42F92" w14:paraId="3527AE2E" w14:textId="77777777" w:rsidTr="00CC26DC">
      <w:trPr>
        <w:trHeight w:val="461"/>
      </w:trPr>
      <w:tc>
        <w:tcPr>
          <w:tcW w:w="1782" w:type="dxa"/>
          <w:hideMark/>
        </w:tcPr>
        <w:p w14:paraId="5527D859" w14:textId="77777777" w:rsidR="00242F92" w:rsidRDefault="00242F92" w:rsidP="00242F9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4A3C05F" w14:textId="77777777" w:rsidR="00242F92" w:rsidRDefault="00242F92" w:rsidP="00242F9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4917E7E2" w14:textId="77777777" w:rsidR="00242F92" w:rsidRDefault="00242F92" w:rsidP="00242F9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177019D" w14:textId="77777777" w:rsidR="00242F92" w:rsidRPr="00242F92" w:rsidRDefault="00242F92" w:rsidP="00242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F1"/>
    <w:multiLevelType w:val="hybridMultilevel"/>
    <w:tmpl w:val="C61A4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E772FD"/>
    <w:multiLevelType w:val="hybridMultilevel"/>
    <w:tmpl w:val="CB7CF2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31029025">
    <w:abstractNumId w:val="16"/>
  </w:num>
  <w:num w:numId="2" w16cid:durableId="593053727">
    <w:abstractNumId w:val="28"/>
  </w:num>
  <w:num w:numId="3" w16cid:durableId="1764060208">
    <w:abstractNumId w:val="12"/>
  </w:num>
  <w:num w:numId="4" w16cid:durableId="1632511756">
    <w:abstractNumId w:val="5"/>
  </w:num>
  <w:num w:numId="5" w16cid:durableId="1104300901">
    <w:abstractNumId w:val="30"/>
  </w:num>
  <w:num w:numId="6" w16cid:durableId="850876417">
    <w:abstractNumId w:val="4"/>
  </w:num>
  <w:num w:numId="7" w16cid:durableId="2044281075">
    <w:abstractNumId w:val="3"/>
  </w:num>
  <w:num w:numId="8" w16cid:durableId="384840485">
    <w:abstractNumId w:val="31"/>
  </w:num>
  <w:num w:numId="9" w16cid:durableId="1416780420">
    <w:abstractNumId w:val="23"/>
  </w:num>
  <w:num w:numId="10" w16cid:durableId="84035027">
    <w:abstractNumId w:val="6"/>
  </w:num>
  <w:num w:numId="11" w16cid:durableId="1267617113">
    <w:abstractNumId w:val="8"/>
  </w:num>
  <w:num w:numId="12" w16cid:durableId="387412149">
    <w:abstractNumId w:val="29"/>
  </w:num>
  <w:num w:numId="13" w16cid:durableId="933825471">
    <w:abstractNumId w:val="26"/>
  </w:num>
  <w:num w:numId="14" w16cid:durableId="888810039">
    <w:abstractNumId w:val="19"/>
  </w:num>
  <w:num w:numId="15" w16cid:durableId="418016861">
    <w:abstractNumId w:val="17"/>
  </w:num>
  <w:num w:numId="16" w16cid:durableId="1851410266">
    <w:abstractNumId w:val="15"/>
  </w:num>
  <w:num w:numId="17" w16cid:durableId="1606498485">
    <w:abstractNumId w:val="22"/>
  </w:num>
  <w:num w:numId="18" w16cid:durableId="941108303">
    <w:abstractNumId w:val="9"/>
  </w:num>
  <w:num w:numId="19" w16cid:durableId="810094896">
    <w:abstractNumId w:val="25"/>
  </w:num>
  <w:num w:numId="20" w16cid:durableId="1589580082">
    <w:abstractNumId w:val="7"/>
  </w:num>
  <w:num w:numId="21" w16cid:durableId="1321156017">
    <w:abstractNumId w:val="20"/>
  </w:num>
  <w:num w:numId="22" w16cid:durableId="586304772">
    <w:abstractNumId w:val="13"/>
  </w:num>
  <w:num w:numId="23" w16cid:durableId="2025936180">
    <w:abstractNumId w:val="24"/>
  </w:num>
  <w:num w:numId="24" w16cid:durableId="396127927">
    <w:abstractNumId w:val="32"/>
  </w:num>
  <w:num w:numId="25" w16cid:durableId="1594819363">
    <w:abstractNumId w:val="10"/>
  </w:num>
  <w:num w:numId="26" w16cid:durableId="465245502">
    <w:abstractNumId w:val="14"/>
  </w:num>
  <w:num w:numId="27" w16cid:durableId="1960987203">
    <w:abstractNumId w:val="34"/>
  </w:num>
  <w:num w:numId="28" w16cid:durableId="963123855">
    <w:abstractNumId w:val="27"/>
  </w:num>
  <w:num w:numId="29" w16cid:durableId="606933732">
    <w:abstractNumId w:val="1"/>
  </w:num>
  <w:num w:numId="30" w16cid:durableId="1226723063">
    <w:abstractNumId w:val="18"/>
  </w:num>
  <w:num w:numId="31" w16cid:durableId="1823958688">
    <w:abstractNumId w:val="11"/>
  </w:num>
  <w:num w:numId="32" w16cid:durableId="1158426034">
    <w:abstractNumId w:val="33"/>
  </w:num>
  <w:num w:numId="33" w16cid:durableId="157698663">
    <w:abstractNumId w:val="2"/>
  </w:num>
  <w:num w:numId="34" w16cid:durableId="921717106">
    <w:abstractNumId w:val="0"/>
  </w:num>
  <w:num w:numId="35" w16cid:durableId="155604485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161CF"/>
    <w:rsid w:val="00024D4B"/>
    <w:rsid w:val="00034082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4FBA"/>
    <w:rsid w:val="0008642E"/>
    <w:rsid w:val="00086989"/>
    <w:rsid w:val="00087249"/>
    <w:rsid w:val="000876DD"/>
    <w:rsid w:val="00090255"/>
    <w:rsid w:val="00091CAD"/>
    <w:rsid w:val="00097722"/>
    <w:rsid w:val="000A6F92"/>
    <w:rsid w:val="000B0403"/>
    <w:rsid w:val="000B1EF0"/>
    <w:rsid w:val="000B55F5"/>
    <w:rsid w:val="000B6AC3"/>
    <w:rsid w:val="000C0209"/>
    <w:rsid w:val="000C07FE"/>
    <w:rsid w:val="000C10D8"/>
    <w:rsid w:val="000C1AEA"/>
    <w:rsid w:val="000C1C13"/>
    <w:rsid w:val="000C3AA0"/>
    <w:rsid w:val="000C4243"/>
    <w:rsid w:val="000C4B03"/>
    <w:rsid w:val="000C5D04"/>
    <w:rsid w:val="000D1E38"/>
    <w:rsid w:val="000D3205"/>
    <w:rsid w:val="000D325F"/>
    <w:rsid w:val="000D3879"/>
    <w:rsid w:val="000E5C70"/>
    <w:rsid w:val="000E5F36"/>
    <w:rsid w:val="000E725B"/>
    <w:rsid w:val="000F30D7"/>
    <w:rsid w:val="000F440E"/>
    <w:rsid w:val="00103BAD"/>
    <w:rsid w:val="001110C4"/>
    <w:rsid w:val="0011145D"/>
    <w:rsid w:val="00112B8F"/>
    <w:rsid w:val="00113E24"/>
    <w:rsid w:val="0012547B"/>
    <w:rsid w:val="001338C7"/>
    <w:rsid w:val="00133963"/>
    <w:rsid w:val="001377B3"/>
    <w:rsid w:val="0014130A"/>
    <w:rsid w:val="00143C79"/>
    <w:rsid w:val="0014620B"/>
    <w:rsid w:val="00146ABB"/>
    <w:rsid w:val="0015204E"/>
    <w:rsid w:val="00161A15"/>
    <w:rsid w:val="00163A1B"/>
    <w:rsid w:val="00181198"/>
    <w:rsid w:val="00185192"/>
    <w:rsid w:val="00192E0C"/>
    <w:rsid w:val="001972BC"/>
    <w:rsid w:val="00197EE5"/>
    <w:rsid w:val="001A004D"/>
    <w:rsid w:val="001A4D80"/>
    <w:rsid w:val="001A634C"/>
    <w:rsid w:val="001B34B6"/>
    <w:rsid w:val="001B7500"/>
    <w:rsid w:val="001C6425"/>
    <w:rsid w:val="001C6C42"/>
    <w:rsid w:val="001C7552"/>
    <w:rsid w:val="001D0E72"/>
    <w:rsid w:val="001D151C"/>
    <w:rsid w:val="001D1E99"/>
    <w:rsid w:val="001D36C9"/>
    <w:rsid w:val="001D3CC7"/>
    <w:rsid w:val="001D5E53"/>
    <w:rsid w:val="001D7196"/>
    <w:rsid w:val="001E7ACD"/>
    <w:rsid w:val="001E7F1E"/>
    <w:rsid w:val="001F253E"/>
    <w:rsid w:val="001F3666"/>
    <w:rsid w:val="001F5537"/>
    <w:rsid w:val="001F593C"/>
    <w:rsid w:val="001F7232"/>
    <w:rsid w:val="001F7BBF"/>
    <w:rsid w:val="0020310F"/>
    <w:rsid w:val="002044A3"/>
    <w:rsid w:val="00205F09"/>
    <w:rsid w:val="002064F8"/>
    <w:rsid w:val="00214CF2"/>
    <w:rsid w:val="002154D6"/>
    <w:rsid w:val="00215B3C"/>
    <w:rsid w:val="00217E24"/>
    <w:rsid w:val="002229BD"/>
    <w:rsid w:val="00224507"/>
    <w:rsid w:val="00226183"/>
    <w:rsid w:val="00234AC1"/>
    <w:rsid w:val="0023698C"/>
    <w:rsid w:val="00237EAB"/>
    <w:rsid w:val="002426AB"/>
    <w:rsid w:val="00242F17"/>
    <w:rsid w:val="00242F92"/>
    <w:rsid w:val="002446B8"/>
    <w:rsid w:val="00250AC3"/>
    <w:rsid w:val="00251210"/>
    <w:rsid w:val="00252326"/>
    <w:rsid w:val="00252DE3"/>
    <w:rsid w:val="00254BD8"/>
    <w:rsid w:val="0025526E"/>
    <w:rsid w:val="002554B8"/>
    <w:rsid w:val="00257293"/>
    <w:rsid w:val="00257CF4"/>
    <w:rsid w:val="002608F9"/>
    <w:rsid w:val="0026093D"/>
    <w:rsid w:val="002629C5"/>
    <w:rsid w:val="00263FC9"/>
    <w:rsid w:val="00266060"/>
    <w:rsid w:val="00274A0D"/>
    <w:rsid w:val="00274B7E"/>
    <w:rsid w:val="00274E75"/>
    <w:rsid w:val="00277ABC"/>
    <w:rsid w:val="00277EE0"/>
    <w:rsid w:val="002808EE"/>
    <w:rsid w:val="002816BF"/>
    <w:rsid w:val="0028299C"/>
    <w:rsid w:val="00283D7D"/>
    <w:rsid w:val="0028449C"/>
    <w:rsid w:val="00290513"/>
    <w:rsid w:val="002A3863"/>
    <w:rsid w:val="002A473E"/>
    <w:rsid w:val="002A4FF3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32E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6562"/>
    <w:rsid w:val="00301C2A"/>
    <w:rsid w:val="00302451"/>
    <w:rsid w:val="00304AAD"/>
    <w:rsid w:val="00306A65"/>
    <w:rsid w:val="003078B4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3DBC"/>
    <w:rsid w:val="00360470"/>
    <w:rsid w:val="003613D2"/>
    <w:rsid w:val="00361845"/>
    <w:rsid w:val="003637FB"/>
    <w:rsid w:val="0036469E"/>
    <w:rsid w:val="00364850"/>
    <w:rsid w:val="00366937"/>
    <w:rsid w:val="00370C5F"/>
    <w:rsid w:val="00371C62"/>
    <w:rsid w:val="0037230A"/>
    <w:rsid w:val="00372769"/>
    <w:rsid w:val="0037540F"/>
    <w:rsid w:val="003773A8"/>
    <w:rsid w:val="00381013"/>
    <w:rsid w:val="0038250E"/>
    <w:rsid w:val="00385AF6"/>
    <w:rsid w:val="00393942"/>
    <w:rsid w:val="00395CF7"/>
    <w:rsid w:val="003979DF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2C4F"/>
    <w:rsid w:val="003C4589"/>
    <w:rsid w:val="003C73CA"/>
    <w:rsid w:val="003C7C83"/>
    <w:rsid w:val="003D2F39"/>
    <w:rsid w:val="003D3DC3"/>
    <w:rsid w:val="003D49F1"/>
    <w:rsid w:val="003E0637"/>
    <w:rsid w:val="003E47B7"/>
    <w:rsid w:val="003E7157"/>
    <w:rsid w:val="003F1875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06589"/>
    <w:rsid w:val="00411C39"/>
    <w:rsid w:val="004146D6"/>
    <w:rsid w:val="0042177B"/>
    <w:rsid w:val="00430719"/>
    <w:rsid w:val="00432AB6"/>
    <w:rsid w:val="00433896"/>
    <w:rsid w:val="0043391E"/>
    <w:rsid w:val="00434214"/>
    <w:rsid w:val="004351AA"/>
    <w:rsid w:val="004359AC"/>
    <w:rsid w:val="0043613A"/>
    <w:rsid w:val="00437AED"/>
    <w:rsid w:val="0044150C"/>
    <w:rsid w:val="00441697"/>
    <w:rsid w:val="00450746"/>
    <w:rsid w:val="00451A46"/>
    <w:rsid w:val="00451FA9"/>
    <w:rsid w:val="004528D5"/>
    <w:rsid w:val="00453430"/>
    <w:rsid w:val="004536F2"/>
    <w:rsid w:val="0045373C"/>
    <w:rsid w:val="004607CB"/>
    <w:rsid w:val="00463DB2"/>
    <w:rsid w:val="00463DF2"/>
    <w:rsid w:val="00465C15"/>
    <w:rsid w:val="00467554"/>
    <w:rsid w:val="00467CC4"/>
    <w:rsid w:val="00472D6F"/>
    <w:rsid w:val="00473939"/>
    <w:rsid w:val="00477087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5C96"/>
    <w:rsid w:val="004B6520"/>
    <w:rsid w:val="004C47A4"/>
    <w:rsid w:val="004C4DC8"/>
    <w:rsid w:val="004D20CB"/>
    <w:rsid w:val="004D26BC"/>
    <w:rsid w:val="004D31CD"/>
    <w:rsid w:val="004D338C"/>
    <w:rsid w:val="004D3D1D"/>
    <w:rsid w:val="004E200A"/>
    <w:rsid w:val="004E2B07"/>
    <w:rsid w:val="004E334A"/>
    <w:rsid w:val="004E43D4"/>
    <w:rsid w:val="004E4592"/>
    <w:rsid w:val="004F005C"/>
    <w:rsid w:val="004F2C16"/>
    <w:rsid w:val="004F6DF9"/>
    <w:rsid w:val="0050148C"/>
    <w:rsid w:val="00501C4B"/>
    <w:rsid w:val="005065ED"/>
    <w:rsid w:val="00506D68"/>
    <w:rsid w:val="005075C8"/>
    <w:rsid w:val="005103C9"/>
    <w:rsid w:val="0051138D"/>
    <w:rsid w:val="005114E2"/>
    <w:rsid w:val="0051356F"/>
    <w:rsid w:val="00513C66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2FE5"/>
    <w:rsid w:val="00567CA1"/>
    <w:rsid w:val="005705D4"/>
    <w:rsid w:val="00570623"/>
    <w:rsid w:val="00574C0C"/>
    <w:rsid w:val="005836E0"/>
    <w:rsid w:val="0058629E"/>
    <w:rsid w:val="0059099F"/>
    <w:rsid w:val="005923E8"/>
    <w:rsid w:val="00593B30"/>
    <w:rsid w:val="005961DC"/>
    <w:rsid w:val="00596AC3"/>
    <w:rsid w:val="005A5386"/>
    <w:rsid w:val="005A5D41"/>
    <w:rsid w:val="005A6788"/>
    <w:rsid w:val="005B1C54"/>
    <w:rsid w:val="005B29D0"/>
    <w:rsid w:val="005C010B"/>
    <w:rsid w:val="005C04C6"/>
    <w:rsid w:val="005C05D2"/>
    <w:rsid w:val="005C0F13"/>
    <w:rsid w:val="005C5DA0"/>
    <w:rsid w:val="005C696D"/>
    <w:rsid w:val="005D36A2"/>
    <w:rsid w:val="005D4431"/>
    <w:rsid w:val="005E2224"/>
    <w:rsid w:val="005E29CE"/>
    <w:rsid w:val="005E29E4"/>
    <w:rsid w:val="005E53F1"/>
    <w:rsid w:val="005E77FC"/>
    <w:rsid w:val="005E793B"/>
    <w:rsid w:val="005F1886"/>
    <w:rsid w:val="005F321E"/>
    <w:rsid w:val="005F5227"/>
    <w:rsid w:val="005F6238"/>
    <w:rsid w:val="005F7499"/>
    <w:rsid w:val="006034D9"/>
    <w:rsid w:val="006042E5"/>
    <w:rsid w:val="0060572B"/>
    <w:rsid w:val="00605D69"/>
    <w:rsid w:val="00606E9B"/>
    <w:rsid w:val="006076C8"/>
    <w:rsid w:val="006113BE"/>
    <w:rsid w:val="006173AF"/>
    <w:rsid w:val="006204F9"/>
    <w:rsid w:val="006225DD"/>
    <w:rsid w:val="0062582D"/>
    <w:rsid w:val="00625EC7"/>
    <w:rsid w:val="0063130C"/>
    <w:rsid w:val="006323BB"/>
    <w:rsid w:val="00634F43"/>
    <w:rsid w:val="00635997"/>
    <w:rsid w:val="00635EDC"/>
    <w:rsid w:val="00637F77"/>
    <w:rsid w:val="0064017D"/>
    <w:rsid w:val="00640ED9"/>
    <w:rsid w:val="0064657D"/>
    <w:rsid w:val="00647A63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3749"/>
    <w:rsid w:val="00695374"/>
    <w:rsid w:val="00696B8D"/>
    <w:rsid w:val="00696E72"/>
    <w:rsid w:val="006B2618"/>
    <w:rsid w:val="006B2F82"/>
    <w:rsid w:val="006B4DFB"/>
    <w:rsid w:val="006B602E"/>
    <w:rsid w:val="006C03E3"/>
    <w:rsid w:val="006C28B0"/>
    <w:rsid w:val="006C767A"/>
    <w:rsid w:val="006C7E44"/>
    <w:rsid w:val="006D0884"/>
    <w:rsid w:val="006D27DB"/>
    <w:rsid w:val="006D6467"/>
    <w:rsid w:val="006E621E"/>
    <w:rsid w:val="006E6718"/>
    <w:rsid w:val="006F0944"/>
    <w:rsid w:val="006F1CD3"/>
    <w:rsid w:val="006F6395"/>
    <w:rsid w:val="00701D6A"/>
    <w:rsid w:val="00702DBC"/>
    <w:rsid w:val="00705881"/>
    <w:rsid w:val="00707821"/>
    <w:rsid w:val="00707BB3"/>
    <w:rsid w:val="00707E92"/>
    <w:rsid w:val="007130DE"/>
    <w:rsid w:val="0071502C"/>
    <w:rsid w:val="007173B0"/>
    <w:rsid w:val="00717B89"/>
    <w:rsid w:val="00721D2C"/>
    <w:rsid w:val="00722749"/>
    <w:rsid w:val="007268B8"/>
    <w:rsid w:val="007306A7"/>
    <w:rsid w:val="00734334"/>
    <w:rsid w:val="007345DE"/>
    <w:rsid w:val="00734FE5"/>
    <w:rsid w:val="007526F8"/>
    <w:rsid w:val="00752C34"/>
    <w:rsid w:val="00753AAE"/>
    <w:rsid w:val="0075435D"/>
    <w:rsid w:val="007548EE"/>
    <w:rsid w:val="0075525A"/>
    <w:rsid w:val="00756373"/>
    <w:rsid w:val="00756488"/>
    <w:rsid w:val="00760409"/>
    <w:rsid w:val="00761498"/>
    <w:rsid w:val="007643FB"/>
    <w:rsid w:val="0076558C"/>
    <w:rsid w:val="007675E5"/>
    <w:rsid w:val="0077095D"/>
    <w:rsid w:val="00771144"/>
    <w:rsid w:val="007758CB"/>
    <w:rsid w:val="00775ED0"/>
    <w:rsid w:val="00780FDF"/>
    <w:rsid w:val="0078359A"/>
    <w:rsid w:val="0078598D"/>
    <w:rsid w:val="00787DD4"/>
    <w:rsid w:val="007948EE"/>
    <w:rsid w:val="00794E66"/>
    <w:rsid w:val="007A05E8"/>
    <w:rsid w:val="007A0971"/>
    <w:rsid w:val="007A0B8F"/>
    <w:rsid w:val="007A2017"/>
    <w:rsid w:val="007A4835"/>
    <w:rsid w:val="007A5F8C"/>
    <w:rsid w:val="007A60D0"/>
    <w:rsid w:val="007A7CE7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80031F"/>
    <w:rsid w:val="008007EA"/>
    <w:rsid w:val="008031B4"/>
    <w:rsid w:val="00805C39"/>
    <w:rsid w:val="00805D5B"/>
    <w:rsid w:val="008107FD"/>
    <w:rsid w:val="008111AE"/>
    <w:rsid w:val="00821312"/>
    <w:rsid w:val="00822434"/>
    <w:rsid w:val="00822BAD"/>
    <w:rsid w:val="00827BEC"/>
    <w:rsid w:val="00830889"/>
    <w:rsid w:val="00834608"/>
    <w:rsid w:val="008346CD"/>
    <w:rsid w:val="008413B9"/>
    <w:rsid w:val="0084316E"/>
    <w:rsid w:val="00843812"/>
    <w:rsid w:val="008455BD"/>
    <w:rsid w:val="00854F40"/>
    <w:rsid w:val="00857A1A"/>
    <w:rsid w:val="00860503"/>
    <w:rsid w:val="00860A3E"/>
    <w:rsid w:val="00861E68"/>
    <w:rsid w:val="0086320B"/>
    <w:rsid w:val="00866CF8"/>
    <w:rsid w:val="0087071D"/>
    <w:rsid w:val="008712FE"/>
    <w:rsid w:val="00871F2C"/>
    <w:rsid w:val="00872A95"/>
    <w:rsid w:val="008743A3"/>
    <w:rsid w:val="008810EA"/>
    <w:rsid w:val="00882A3C"/>
    <w:rsid w:val="00883065"/>
    <w:rsid w:val="008846E5"/>
    <w:rsid w:val="00890ACB"/>
    <w:rsid w:val="00890B99"/>
    <w:rsid w:val="008939C2"/>
    <w:rsid w:val="00896150"/>
    <w:rsid w:val="008A1F0C"/>
    <w:rsid w:val="008A7361"/>
    <w:rsid w:val="008B02C9"/>
    <w:rsid w:val="008B193A"/>
    <w:rsid w:val="008B6563"/>
    <w:rsid w:val="008B6C76"/>
    <w:rsid w:val="008B6E31"/>
    <w:rsid w:val="008B717D"/>
    <w:rsid w:val="008C0161"/>
    <w:rsid w:val="008C6EEE"/>
    <w:rsid w:val="008C70CB"/>
    <w:rsid w:val="008C7C4A"/>
    <w:rsid w:val="008D1F97"/>
    <w:rsid w:val="008D2C1F"/>
    <w:rsid w:val="008E0144"/>
    <w:rsid w:val="008F01EB"/>
    <w:rsid w:val="008F47F4"/>
    <w:rsid w:val="008F6CC1"/>
    <w:rsid w:val="009013DC"/>
    <w:rsid w:val="009021A4"/>
    <w:rsid w:val="0090388F"/>
    <w:rsid w:val="00903F76"/>
    <w:rsid w:val="009076C6"/>
    <w:rsid w:val="00907C9C"/>
    <w:rsid w:val="009146B4"/>
    <w:rsid w:val="0091519F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7664"/>
    <w:rsid w:val="00953B0D"/>
    <w:rsid w:val="00954633"/>
    <w:rsid w:val="0095535E"/>
    <w:rsid w:val="00955926"/>
    <w:rsid w:val="0095704D"/>
    <w:rsid w:val="00962772"/>
    <w:rsid w:val="009637CD"/>
    <w:rsid w:val="0096443C"/>
    <w:rsid w:val="009654E8"/>
    <w:rsid w:val="0097235E"/>
    <w:rsid w:val="00972D63"/>
    <w:rsid w:val="0097355B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797"/>
    <w:rsid w:val="009A0E57"/>
    <w:rsid w:val="009A21CC"/>
    <w:rsid w:val="009A246B"/>
    <w:rsid w:val="009A3D06"/>
    <w:rsid w:val="009A62A1"/>
    <w:rsid w:val="009B54E5"/>
    <w:rsid w:val="009B5B75"/>
    <w:rsid w:val="009B6806"/>
    <w:rsid w:val="009B7B21"/>
    <w:rsid w:val="009C0E18"/>
    <w:rsid w:val="009C28A2"/>
    <w:rsid w:val="009C452D"/>
    <w:rsid w:val="009C6A10"/>
    <w:rsid w:val="009C7B8A"/>
    <w:rsid w:val="009D1688"/>
    <w:rsid w:val="009D1845"/>
    <w:rsid w:val="009D53C9"/>
    <w:rsid w:val="009D674A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6868"/>
    <w:rsid w:val="00A07EB5"/>
    <w:rsid w:val="00A12CAE"/>
    <w:rsid w:val="00A133FC"/>
    <w:rsid w:val="00A14410"/>
    <w:rsid w:val="00A153A6"/>
    <w:rsid w:val="00A16015"/>
    <w:rsid w:val="00A2452F"/>
    <w:rsid w:val="00A257A9"/>
    <w:rsid w:val="00A317B0"/>
    <w:rsid w:val="00A33349"/>
    <w:rsid w:val="00A33A4E"/>
    <w:rsid w:val="00A376CA"/>
    <w:rsid w:val="00A402AD"/>
    <w:rsid w:val="00A415F7"/>
    <w:rsid w:val="00A41FF3"/>
    <w:rsid w:val="00A429C4"/>
    <w:rsid w:val="00A4448B"/>
    <w:rsid w:val="00A47AE0"/>
    <w:rsid w:val="00A55638"/>
    <w:rsid w:val="00A556EF"/>
    <w:rsid w:val="00A57D9E"/>
    <w:rsid w:val="00A608B1"/>
    <w:rsid w:val="00A63665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3CA1"/>
    <w:rsid w:val="00A940A4"/>
    <w:rsid w:val="00AA7085"/>
    <w:rsid w:val="00AB61C2"/>
    <w:rsid w:val="00AB6E73"/>
    <w:rsid w:val="00AC07C4"/>
    <w:rsid w:val="00AC40A7"/>
    <w:rsid w:val="00AD1D65"/>
    <w:rsid w:val="00AE112D"/>
    <w:rsid w:val="00AE1220"/>
    <w:rsid w:val="00AE2063"/>
    <w:rsid w:val="00AE2269"/>
    <w:rsid w:val="00AE2F28"/>
    <w:rsid w:val="00AF459D"/>
    <w:rsid w:val="00AF5E02"/>
    <w:rsid w:val="00AF6799"/>
    <w:rsid w:val="00B01161"/>
    <w:rsid w:val="00B0208C"/>
    <w:rsid w:val="00B03444"/>
    <w:rsid w:val="00B11BA6"/>
    <w:rsid w:val="00B2522E"/>
    <w:rsid w:val="00B26BF1"/>
    <w:rsid w:val="00B362D0"/>
    <w:rsid w:val="00B36690"/>
    <w:rsid w:val="00B4099B"/>
    <w:rsid w:val="00B422E6"/>
    <w:rsid w:val="00B427E2"/>
    <w:rsid w:val="00B437CE"/>
    <w:rsid w:val="00B514A1"/>
    <w:rsid w:val="00B5722D"/>
    <w:rsid w:val="00B6198E"/>
    <w:rsid w:val="00B62BC9"/>
    <w:rsid w:val="00B62D47"/>
    <w:rsid w:val="00B6756C"/>
    <w:rsid w:val="00B70424"/>
    <w:rsid w:val="00B710C5"/>
    <w:rsid w:val="00B71664"/>
    <w:rsid w:val="00B730EC"/>
    <w:rsid w:val="00B733A6"/>
    <w:rsid w:val="00B739AB"/>
    <w:rsid w:val="00B75369"/>
    <w:rsid w:val="00B8011A"/>
    <w:rsid w:val="00B807B5"/>
    <w:rsid w:val="00B8158D"/>
    <w:rsid w:val="00B81817"/>
    <w:rsid w:val="00B83710"/>
    <w:rsid w:val="00B96C6D"/>
    <w:rsid w:val="00BA41F0"/>
    <w:rsid w:val="00BA4CE9"/>
    <w:rsid w:val="00BB234F"/>
    <w:rsid w:val="00BB34E9"/>
    <w:rsid w:val="00BB3C23"/>
    <w:rsid w:val="00BC04C2"/>
    <w:rsid w:val="00BC1255"/>
    <w:rsid w:val="00BC4154"/>
    <w:rsid w:val="00BC4703"/>
    <w:rsid w:val="00BC5C7E"/>
    <w:rsid w:val="00BD3007"/>
    <w:rsid w:val="00BD58C8"/>
    <w:rsid w:val="00BE01E3"/>
    <w:rsid w:val="00BE09C6"/>
    <w:rsid w:val="00BE0CCF"/>
    <w:rsid w:val="00BE4ABA"/>
    <w:rsid w:val="00BE4D1B"/>
    <w:rsid w:val="00BE5B00"/>
    <w:rsid w:val="00BE5C6F"/>
    <w:rsid w:val="00BE5E2F"/>
    <w:rsid w:val="00BE6EB6"/>
    <w:rsid w:val="00BE6FBB"/>
    <w:rsid w:val="00BF3268"/>
    <w:rsid w:val="00BF7DCF"/>
    <w:rsid w:val="00C03349"/>
    <w:rsid w:val="00C04D46"/>
    <w:rsid w:val="00C04F04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574DB"/>
    <w:rsid w:val="00C575D4"/>
    <w:rsid w:val="00C6298F"/>
    <w:rsid w:val="00C63C43"/>
    <w:rsid w:val="00C7221F"/>
    <w:rsid w:val="00C74D07"/>
    <w:rsid w:val="00C809CE"/>
    <w:rsid w:val="00C81F31"/>
    <w:rsid w:val="00C84524"/>
    <w:rsid w:val="00C86E1A"/>
    <w:rsid w:val="00C87F65"/>
    <w:rsid w:val="00C935BA"/>
    <w:rsid w:val="00C95535"/>
    <w:rsid w:val="00C96EDD"/>
    <w:rsid w:val="00C972AD"/>
    <w:rsid w:val="00CA39B9"/>
    <w:rsid w:val="00CA6255"/>
    <w:rsid w:val="00CA6D4D"/>
    <w:rsid w:val="00CB0048"/>
    <w:rsid w:val="00CB2C49"/>
    <w:rsid w:val="00CB41E8"/>
    <w:rsid w:val="00CB5A61"/>
    <w:rsid w:val="00CC3064"/>
    <w:rsid w:val="00CC3332"/>
    <w:rsid w:val="00CC4FF1"/>
    <w:rsid w:val="00CC575E"/>
    <w:rsid w:val="00CC6AAF"/>
    <w:rsid w:val="00CD06CE"/>
    <w:rsid w:val="00CD204A"/>
    <w:rsid w:val="00CD2066"/>
    <w:rsid w:val="00CD209B"/>
    <w:rsid w:val="00CD32F8"/>
    <w:rsid w:val="00CD4132"/>
    <w:rsid w:val="00CE250B"/>
    <w:rsid w:val="00CE3C78"/>
    <w:rsid w:val="00CE5252"/>
    <w:rsid w:val="00CF243E"/>
    <w:rsid w:val="00CF6883"/>
    <w:rsid w:val="00D021F5"/>
    <w:rsid w:val="00D02605"/>
    <w:rsid w:val="00D07AB8"/>
    <w:rsid w:val="00D1238C"/>
    <w:rsid w:val="00D23E13"/>
    <w:rsid w:val="00D27A0D"/>
    <w:rsid w:val="00D305A6"/>
    <w:rsid w:val="00D332C3"/>
    <w:rsid w:val="00D36A02"/>
    <w:rsid w:val="00D4143F"/>
    <w:rsid w:val="00D4390B"/>
    <w:rsid w:val="00D43C09"/>
    <w:rsid w:val="00D647FA"/>
    <w:rsid w:val="00D709D3"/>
    <w:rsid w:val="00D72F73"/>
    <w:rsid w:val="00D7555A"/>
    <w:rsid w:val="00D812F9"/>
    <w:rsid w:val="00D82091"/>
    <w:rsid w:val="00D832C5"/>
    <w:rsid w:val="00D9173A"/>
    <w:rsid w:val="00D93803"/>
    <w:rsid w:val="00D9522D"/>
    <w:rsid w:val="00DA1D8E"/>
    <w:rsid w:val="00DA2753"/>
    <w:rsid w:val="00DA693A"/>
    <w:rsid w:val="00DA7DC7"/>
    <w:rsid w:val="00DB0373"/>
    <w:rsid w:val="00DB0800"/>
    <w:rsid w:val="00DB79F0"/>
    <w:rsid w:val="00DC1594"/>
    <w:rsid w:val="00DC507C"/>
    <w:rsid w:val="00DC7A22"/>
    <w:rsid w:val="00DC7FE1"/>
    <w:rsid w:val="00DD1512"/>
    <w:rsid w:val="00DD4B92"/>
    <w:rsid w:val="00DD63D6"/>
    <w:rsid w:val="00DD6D3F"/>
    <w:rsid w:val="00DE199C"/>
    <w:rsid w:val="00DE52C1"/>
    <w:rsid w:val="00DE619C"/>
    <w:rsid w:val="00DF124C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13627"/>
    <w:rsid w:val="00E207B8"/>
    <w:rsid w:val="00E22AE1"/>
    <w:rsid w:val="00E27C32"/>
    <w:rsid w:val="00E3010A"/>
    <w:rsid w:val="00E45EB5"/>
    <w:rsid w:val="00E50A9B"/>
    <w:rsid w:val="00E528D2"/>
    <w:rsid w:val="00E55330"/>
    <w:rsid w:val="00E614C4"/>
    <w:rsid w:val="00E62FC1"/>
    <w:rsid w:val="00E63C15"/>
    <w:rsid w:val="00E73ACC"/>
    <w:rsid w:val="00E75CCF"/>
    <w:rsid w:val="00E772BC"/>
    <w:rsid w:val="00E85624"/>
    <w:rsid w:val="00E87F31"/>
    <w:rsid w:val="00E9479F"/>
    <w:rsid w:val="00E94E48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893"/>
    <w:rsid w:val="00EC4FEA"/>
    <w:rsid w:val="00EC5222"/>
    <w:rsid w:val="00EC647C"/>
    <w:rsid w:val="00ED1C28"/>
    <w:rsid w:val="00ED2F79"/>
    <w:rsid w:val="00ED354C"/>
    <w:rsid w:val="00ED6444"/>
    <w:rsid w:val="00EE11B0"/>
    <w:rsid w:val="00EE12C0"/>
    <w:rsid w:val="00EE248D"/>
    <w:rsid w:val="00EE2C5E"/>
    <w:rsid w:val="00EE48BB"/>
    <w:rsid w:val="00EE534F"/>
    <w:rsid w:val="00EE5A60"/>
    <w:rsid w:val="00EE62C4"/>
    <w:rsid w:val="00EF476C"/>
    <w:rsid w:val="00EF56D5"/>
    <w:rsid w:val="00EF69AD"/>
    <w:rsid w:val="00F02C6A"/>
    <w:rsid w:val="00F1327C"/>
    <w:rsid w:val="00F1375D"/>
    <w:rsid w:val="00F165AC"/>
    <w:rsid w:val="00F179AF"/>
    <w:rsid w:val="00F17BB1"/>
    <w:rsid w:val="00F21B60"/>
    <w:rsid w:val="00F2275B"/>
    <w:rsid w:val="00F41B60"/>
    <w:rsid w:val="00F4423D"/>
    <w:rsid w:val="00F4546C"/>
    <w:rsid w:val="00F466B6"/>
    <w:rsid w:val="00F47305"/>
    <w:rsid w:val="00F51EBE"/>
    <w:rsid w:val="00F520C1"/>
    <w:rsid w:val="00F547AB"/>
    <w:rsid w:val="00F54946"/>
    <w:rsid w:val="00F64EC9"/>
    <w:rsid w:val="00F707FC"/>
    <w:rsid w:val="00F71A45"/>
    <w:rsid w:val="00F76A03"/>
    <w:rsid w:val="00F77239"/>
    <w:rsid w:val="00F802A9"/>
    <w:rsid w:val="00F80999"/>
    <w:rsid w:val="00F80E74"/>
    <w:rsid w:val="00F84151"/>
    <w:rsid w:val="00F908D6"/>
    <w:rsid w:val="00F92A21"/>
    <w:rsid w:val="00F97498"/>
    <w:rsid w:val="00FA10CC"/>
    <w:rsid w:val="00FA1AC7"/>
    <w:rsid w:val="00FA3B53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F05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D44B3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185192"/>
    <w:pPr>
      <w:tabs>
        <w:tab w:val="center" w:pos="5580"/>
        <w:tab w:val="right" w:pos="10800"/>
      </w:tabs>
      <w:ind w:left="360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85192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185192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242F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F92"/>
  </w:style>
  <w:style w:type="paragraph" w:styleId="Footer">
    <w:name w:val="footer"/>
    <w:basedOn w:val="Normal"/>
    <w:link w:val="FooterChar"/>
    <w:uiPriority w:val="99"/>
    <w:unhideWhenUsed/>
    <w:rsid w:val="00242F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F92"/>
  </w:style>
  <w:style w:type="character" w:customStyle="1" w:styleId="Heading1Char">
    <w:name w:val="Heading 1 Char"/>
    <w:basedOn w:val="DefaultParagraphFont"/>
    <w:link w:val="Heading1"/>
    <w:uiPriority w:val="9"/>
    <w:rsid w:val="00242F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8.png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header" Target="header3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8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7.wmf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95EA2-15FD-418F-A59B-7CC7B1FD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371</Words>
  <Characters>1599</Characters>
  <Application>Microsoft Office Word</Application>
  <DocSecurity>0</DocSecurity>
  <Lines>63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Worksheet_Solutions</dc:title>
  <dc:creator>Kyle</dc:creator>
  <cp:lastModifiedBy>Kyle Knee</cp:lastModifiedBy>
  <cp:revision>46</cp:revision>
  <cp:lastPrinted>2026-07-20T22:26:00Z</cp:lastPrinted>
  <dcterms:created xsi:type="dcterms:W3CDTF">2026-02-23T22:25:00Z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