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0A4F" w14:textId="4CE8643C" w:rsidR="000B70C8" w:rsidRPr="00531ED6" w:rsidRDefault="000B70C8" w:rsidP="000B70C8">
      <w:pPr>
        <w:spacing w:before="20" w:after="120"/>
        <w:rPr>
          <w:rFonts w:asciiTheme="minorHAnsi" w:hAnsiTheme="minorHAnsi" w:cstheme="minorHAnsi"/>
          <w:b/>
          <w:sz w:val="26"/>
          <w:szCs w:val="26"/>
        </w:rPr>
      </w:pPr>
      <w:r w:rsidRPr="00531ED6">
        <w:rPr>
          <w:rFonts w:asciiTheme="minorHAnsi" w:hAnsiTheme="minorHAnsi" w:cstheme="minorHAnsi"/>
          <w:b/>
          <w:sz w:val="26"/>
          <w:szCs w:val="26"/>
        </w:rPr>
        <w:t>Estrutura de Controle</w:t>
      </w:r>
      <w:r w:rsidR="00531ED6">
        <w:rPr>
          <w:rFonts w:asciiTheme="minorHAnsi" w:hAnsiTheme="minorHAnsi" w:cstheme="minorHAnsi"/>
          <w:b/>
          <w:sz w:val="26"/>
          <w:szCs w:val="26"/>
        </w:rPr>
        <w:t xml:space="preserve"> para Toques</w:t>
      </w:r>
    </w:p>
    <w:p w14:paraId="27CC0997" w14:textId="4C2A64D5" w:rsidR="00772F11" w:rsidRPr="00531ED6" w:rsidRDefault="00513E55" w:rsidP="000B70C8">
      <w:pPr>
        <w:spacing w:before="20" w:after="120"/>
        <w:rPr>
          <w:rFonts w:asciiTheme="minorHAnsi" w:hAnsiTheme="minorHAnsi" w:cstheme="minorHAnsi"/>
          <w:b/>
          <w:sz w:val="26"/>
          <w:szCs w:val="26"/>
        </w:rPr>
      </w:pPr>
      <w:r w:rsidRPr="00531ED6">
        <w:rPr>
          <w:rFonts w:asciiTheme="minorHAnsi" w:hAnsiTheme="minorHAnsi" w:cstheme="minorHAnsi"/>
          <w:b/>
          <w:sz w:val="26"/>
          <w:szCs w:val="26"/>
        </w:rPr>
        <w:t>Mário Leite</w:t>
      </w:r>
    </w:p>
    <w:p w14:paraId="5998C0AB" w14:textId="726CB483" w:rsidR="00772F11" w:rsidRPr="00531ED6" w:rsidRDefault="00E871EC" w:rsidP="00BE32F5">
      <w:pPr>
        <w:spacing w:before="20" w:after="20"/>
        <w:jc w:val="both"/>
        <w:rPr>
          <w:rFonts w:asciiTheme="minorHAnsi" w:hAnsiTheme="minorHAnsi" w:cstheme="minorHAnsi"/>
          <w:sz w:val="26"/>
          <w:szCs w:val="26"/>
        </w:rPr>
      </w:pPr>
      <w:r w:rsidRPr="00531ED6">
        <w:rPr>
          <w:rFonts w:asciiTheme="minorHAnsi" w:hAnsiTheme="minorHAnsi" w:cstheme="minorHAnsi"/>
          <w:sz w:val="26"/>
          <w:szCs w:val="26"/>
        </w:rPr>
        <w:t>...</w:t>
      </w:r>
    </w:p>
    <w:p w14:paraId="4F55ED37" w14:textId="2B2E2657" w:rsidR="00D612AF" w:rsidRDefault="00D612AF" w:rsidP="00BE32F5">
      <w:pPr>
        <w:spacing w:before="20" w:after="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Como todo iniciante em Programação sabe</w:t>
      </w:r>
      <w:r w:rsidR="00CD3F78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 xml:space="preserve">as </w:t>
      </w:r>
      <w:r w:rsidR="00D22FCA">
        <w:rPr>
          <w:rFonts w:asciiTheme="minorHAnsi" w:hAnsiTheme="minorHAnsi" w:cstheme="minorHAnsi"/>
          <w:sz w:val="24"/>
        </w:rPr>
        <w:t>“</w:t>
      </w:r>
      <w:r>
        <w:rPr>
          <w:rFonts w:asciiTheme="minorHAnsi" w:hAnsiTheme="minorHAnsi" w:cstheme="minorHAnsi"/>
          <w:sz w:val="24"/>
        </w:rPr>
        <w:t>Estruturas de Controle</w:t>
      </w:r>
      <w:r w:rsidR="00D22FCA">
        <w:rPr>
          <w:rFonts w:asciiTheme="minorHAnsi" w:hAnsiTheme="minorHAnsi" w:cstheme="minorHAnsi"/>
          <w:sz w:val="24"/>
        </w:rPr>
        <w:t>”</w:t>
      </w:r>
      <w:r>
        <w:rPr>
          <w:rFonts w:asciiTheme="minorHAnsi" w:hAnsiTheme="minorHAnsi" w:cstheme="minorHAnsi"/>
          <w:sz w:val="24"/>
        </w:rPr>
        <w:t xml:space="preserve"> formam a espinha dorsal de qualquer programa, codificado em qualquer linguagem. Basicamente, são apenas três: </w:t>
      </w:r>
      <w:r w:rsidR="00CD3F78">
        <w:rPr>
          <w:rFonts w:asciiTheme="minorHAnsi" w:hAnsiTheme="minorHAnsi" w:cstheme="minorHAnsi"/>
          <w:sz w:val="24"/>
        </w:rPr>
        <w:t>“</w:t>
      </w:r>
      <w:r>
        <w:rPr>
          <w:rFonts w:asciiTheme="minorHAnsi" w:hAnsiTheme="minorHAnsi" w:cstheme="minorHAnsi"/>
          <w:sz w:val="24"/>
        </w:rPr>
        <w:t>Desvio Condicional (</w:t>
      </w:r>
      <w:r w:rsidRPr="00D612AF">
        <w:rPr>
          <w:rFonts w:asciiTheme="minorHAnsi" w:hAnsiTheme="minorHAnsi" w:cstheme="minorHAnsi"/>
          <w:i/>
          <w:iCs/>
          <w:sz w:val="24"/>
        </w:rPr>
        <w:t>If</w:t>
      </w:r>
      <w:r>
        <w:rPr>
          <w:rFonts w:asciiTheme="minorHAnsi" w:hAnsiTheme="minorHAnsi" w:cstheme="minorHAnsi"/>
          <w:sz w:val="24"/>
        </w:rPr>
        <w:t>)</w:t>
      </w:r>
      <w:r w:rsidR="00CD3F78">
        <w:rPr>
          <w:rFonts w:asciiTheme="minorHAnsi" w:hAnsiTheme="minorHAnsi" w:cstheme="minorHAnsi"/>
          <w:sz w:val="24"/>
        </w:rPr>
        <w:t>”</w:t>
      </w:r>
      <w:r>
        <w:rPr>
          <w:rFonts w:asciiTheme="minorHAnsi" w:hAnsiTheme="minorHAnsi" w:cstheme="minorHAnsi"/>
          <w:sz w:val="24"/>
        </w:rPr>
        <w:t xml:space="preserve">, </w:t>
      </w:r>
      <w:r w:rsidR="00CD3F78">
        <w:rPr>
          <w:rFonts w:asciiTheme="minorHAnsi" w:hAnsiTheme="minorHAnsi" w:cstheme="minorHAnsi"/>
          <w:sz w:val="24"/>
        </w:rPr>
        <w:t>“</w:t>
      </w:r>
      <w:r>
        <w:rPr>
          <w:rFonts w:asciiTheme="minorHAnsi" w:hAnsiTheme="minorHAnsi" w:cstheme="minorHAnsi"/>
          <w:sz w:val="24"/>
        </w:rPr>
        <w:t>Desvio Selecionado (</w:t>
      </w:r>
      <w:r w:rsidRPr="00D612AF">
        <w:rPr>
          <w:rFonts w:asciiTheme="minorHAnsi" w:hAnsiTheme="minorHAnsi" w:cstheme="minorHAnsi"/>
          <w:i/>
          <w:iCs/>
          <w:sz w:val="24"/>
        </w:rPr>
        <w:t>Cases</w:t>
      </w:r>
      <w:r>
        <w:rPr>
          <w:rFonts w:asciiTheme="minorHAnsi" w:hAnsiTheme="minorHAnsi" w:cstheme="minorHAnsi"/>
          <w:sz w:val="24"/>
        </w:rPr>
        <w:t>)</w:t>
      </w:r>
      <w:r w:rsidR="00CD3F78">
        <w:rPr>
          <w:rFonts w:asciiTheme="minorHAnsi" w:hAnsiTheme="minorHAnsi" w:cstheme="minorHAnsi"/>
          <w:sz w:val="24"/>
        </w:rPr>
        <w:t>”</w:t>
      </w:r>
      <w:r>
        <w:rPr>
          <w:rFonts w:asciiTheme="minorHAnsi" w:hAnsiTheme="minorHAnsi" w:cstheme="minorHAnsi"/>
          <w:sz w:val="24"/>
        </w:rPr>
        <w:t xml:space="preserve"> e </w:t>
      </w:r>
      <w:r w:rsidR="00CD3F78">
        <w:rPr>
          <w:rFonts w:asciiTheme="minorHAnsi" w:hAnsiTheme="minorHAnsi" w:cstheme="minorHAnsi"/>
          <w:sz w:val="24"/>
        </w:rPr>
        <w:t>“</w:t>
      </w:r>
      <w:r>
        <w:rPr>
          <w:rFonts w:asciiTheme="minorHAnsi" w:hAnsiTheme="minorHAnsi" w:cstheme="minorHAnsi"/>
          <w:sz w:val="24"/>
        </w:rPr>
        <w:t>Repetições (</w:t>
      </w:r>
      <w:r w:rsidRPr="00D612AF">
        <w:rPr>
          <w:rFonts w:asciiTheme="minorHAnsi" w:hAnsiTheme="minorHAnsi" w:cstheme="minorHAnsi"/>
          <w:i/>
          <w:iCs/>
          <w:sz w:val="24"/>
        </w:rPr>
        <w:t>loops</w:t>
      </w:r>
      <w:r>
        <w:rPr>
          <w:rFonts w:asciiTheme="minorHAnsi" w:hAnsiTheme="minorHAnsi" w:cstheme="minorHAnsi"/>
          <w:sz w:val="24"/>
        </w:rPr>
        <w:t>)</w:t>
      </w:r>
      <w:r w:rsidR="00CD3F78">
        <w:rPr>
          <w:rFonts w:asciiTheme="minorHAnsi" w:hAnsiTheme="minorHAnsi" w:cstheme="minorHAnsi"/>
          <w:sz w:val="24"/>
        </w:rPr>
        <w:t>”</w:t>
      </w:r>
      <w:r w:rsidR="008A4E60">
        <w:rPr>
          <w:rFonts w:asciiTheme="minorHAnsi" w:hAnsiTheme="minorHAnsi" w:cstheme="minorHAnsi"/>
          <w:sz w:val="24"/>
        </w:rPr>
        <w:t>;</w:t>
      </w:r>
      <w:r>
        <w:rPr>
          <w:rFonts w:asciiTheme="minorHAnsi" w:hAnsiTheme="minorHAnsi" w:cstheme="minorHAnsi"/>
          <w:sz w:val="24"/>
        </w:rPr>
        <w:t xml:space="preserve"> </w:t>
      </w:r>
      <w:r w:rsidR="008A4E60">
        <w:rPr>
          <w:rFonts w:asciiTheme="minorHAnsi" w:hAnsiTheme="minorHAnsi" w:cstheme="minorHAnsi"/>
          <w:sz w:val="24"/>
        </w:rPr>
        <w:t>q</w:t>
      </w:r>
      <w:r>
        <w:rPr>
          <w:rFonts w:asciiTheme="minorHAnsi" w:hAnsiTheme="minorHAnsi" w:cstheme="minorHAnsi"/>
          <w:sz w:val="24"/>
        </w:rPr>
        <w:t xml:space="preserve">ualquer </w:t>
      </w:r>
      <w:r w:rsidR="00D22FCA">
        <w:rPr>
          <w:rFonts w:asciiTheme="minorHAnsi" w:hAnsiTheme="minorHAnsi" w:cstheme="minorHAnsi"/>
          <w:sz w:val="24"/>
        </w:rPr>
        <w:t xml:space="preserve">“nova” estrutura </w:t>
      </w:r>
      <w:r>
        <w:rPr>
          <w:rFonts w:asciiTheme="minorHAnsi" w:hAnsiTheme="minorHAnsi" w:cstheme="minorHAnsi"/>
          <w:sz w:val="24"/>
        </w:rPr>
        <w:t xml:space="preserve">oferecida por alguma linguagem, será </w:t>
      </w:r>
      <w:r w:rsidR="000A1EA6">
        <w:rPr>
          <w:rFonts w:asciiTheme="minorHAnsi" w:hAnsiTheme="minorHAnsi" w:cstheme="minorHAnsi"/>
          <w:sz w:val="24"/>
        </w:rPr>
        <w:t xml:space="preserve">sempre </w:t>
      </w:r>
      <w:r>
        <w:rPr>
          <w:rFonts w:asciiTheme="minorHAnsi" w:hAnsiTheme="minorHAnsi" w:cstheme="minorHAnsi"/>
          <w:sz w:val="24"/>
        </w:rPr>
        <w:t>derivada de algum</w:t>
      </w:r>
      <w:r w:rsidR="00D22FCA">
        <w:rPr>
          <w:rFonts w:asciiTheme="minorHAnsi" w:hAnsiTheme="minorHAnsi" w:cstheme="minorHAnsi"/>
          <w:sz w:val="24"/>
        </w:rPr>
        <w:t>a</w:t>
      </w:r>
      <w:r>
        <w:rPr>
          <w:rFonts w:asciiTheme="minorHAnsi" w:hAnsiTheme="minorHAnsi" w:cstheme="minorHAnsi"/>
          <w:sz w:val="24"/>
        </w:rPr>
        <w:t xml:space="preserve"> dessa</w:t>
      </w:r>
      <w:r w:rsidR="00D22FCA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três.</w:t>
      </w:r>
    </w:p>
    <w:p w14:paraId="6D345D4B" w14:textId="276D82FB" w:rsidR="008540DF" w:rsidRDefault="00D612AF" w:rsidP="00531ED6">
      <w:p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 como diz o subtítulo deste </w:t>
      </w:r>
      <w:r w:rsidRPr="001267FB">
        <w:rPr>
          <w:rFonts w:asciiTheme="minorHAnsi" w:hAnsiTheme="minorHAnsi" w:cstheme="minorHAnsi"/>
          <w:i/>
          <w:iCs/>
          <w:sz w:val="24"/>
        </w:rPr>
        <w:t>post</w:t>
      </w:r>
      <w:r>
        <w:rPr>
          <w:rFonts w:asciiTheme="minorHAnsi" w:hAnsiTheme="minorHAnsi" w:cstheme="minorHAnsi"/>
          <w:sz w:val="24"/>
        </w:rPr>
        <w:t xml:space="preserve">, uma estrutura de controle pode, sim, </w:t>
      </w:r>
      <w:r w:rsidR="001267FB">
        <w:rPr>
          <w:rFonts w:asciiTheme="minorHAnsi" w:hAnsiTheme="minorHAnsi" w:cstheme="minorHAnsi"/>
          <w:sz w:val="24"/>
        </w:rPr>
        <w:t>controlar</w:t>
      </w:r>
      <w:r>
        <w:rPr>
          <w:rFonts w:asciiTheme="minorHAnsi" w:hAnsiTheme="minorHAnsi" w:cstheme="minorHAnsi"/>
          <w:sz w:val="24"/>
        </w:rPr>
        <w:t xml:space="preserve"> </w:t>
      </w:r>
      <w:r w:rsidR="001267FB">
        <w:rPr>
          <w:rFonts w:asciiTheme="minorHAnsi" w:hAnsiTheme="minorHAnsi" w:cstheme="minorHAnsi"/>
          <w:sz w:val="24"/>
        </w:rPr>
        <w:t>até</w:t>
      </w:r>
      <w:r>
        <w:rPr>
          <w:rFonts w:asciiTheme="minorHAnsi" w:hAnsiTheme="minorHAnsi" w:cstheme="minorHAnsi"/>
          <w:sz w:val="24"/>
        </w:rPr>
        <w:t xml:space="preserve"> toque de</w:t>
      </w:r>
      <w:r w:rsidR="001267FB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celular; e </w:t>
      </w:r>
      <w:r w:rsidR="001267FB">
        <w:rPr>
          <w:rFonts w:asciiTheme="minorHAnsi" w:hAnsiTheme="minorHAnsi" w:cstheme="minorHAnsi"/>
          <w:sz w:val="24"/>
        </w:rPr>
        <w:t>neste caso, o “</w:t>
      </w:r>
      <w:r>
        <w:rPr>
          <w:rFonts w:asciiTheme="minorHAnsi" w:hAnsiTheme="minorHAnsi" w:cstheme="minorHAnsi"/>
          <w:sz w:val="24"/>
        </w:rPr>
        <w:t xml:space="preserve">Desvio </w:t>
      </w:r>
      <w:r w:rsidR="001267FB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>elecionado</w:t>
      </w:r>
      <w:r w:rsidR="001267FB">
        <w:rPr>
          <w:rFonts w:asciiTheme="minorHAnsi" w:hAnsiTheme="minorHAnsi" w:cstheme="minorHAnsi"/>
          <w:sz w:val="24"/>
        </w:rPr>
        <w:t>”</w:t>
      </w:r>
      <w:r>
        <w:rPr>
          <w:rFonts w:asciiTheme="minorHAnsi" w:hAnsiTheme="minorHAnsi" w:cstheme="minorHAnsi"/>
          <w:sz w:val="24"/>
        </w:rPr>
        <w:t xml:space="preserve"> </w:t>
      </w:r>
      <w:r w:rsidR="001267FB">
        <w:rPr>
          <w:rFonts w:asciiTheme="minorHAnsi" w:hAnsiTheme="minorHAnsi" w:cstheme="minorHAnsi"/>
          <w:sz w:val="24"/>
        </w:rPr>
        <w:t xml:space="preserve">é o mais indicado </w:t>
      </w:r>
      <w:r w:rsidR="00EF2FE6">
        <w:rPr>
          <w:rFonts w:asciiTheme="minorHAnsi" w:hAnsiTheme="minorHAnsi" w:cstheme="minorHAnsi"/>
          <w:sz w:val="24"/>
        </w:rPr>
        <w:t xml:space="preserve">para </w:t>
      </w:r>
      <w:r>
        <w:rPr>
          <w:rFonts w:asciiTheme="minorHAnsi" w:hAnsiTheme="minorHAnsi" w:cstheme="minorHAnsi"/>
          <w:sz w:val="24"/>
        </w:rPr>
        <w:t>isto</w:t>
      </w:r>
      <w:r w:rsidR="008A4E60">
        <w:rPr>
          <w:rFonts w:asciiTheme="minorHAnsi" w:hAnsiTheme="minorHAnsi" w:cstheme="minorHAnsi"/>
          <w:sz w:val="24"/>
        </w:rPr>
        <w:t>, oferecendo ao usuário a opção de</w:t>
      </w:r>
      <w:r>
        <w:rPr>
          <w:rFonts w:asciiTheme="minorHAnsi" w:hAnsiTheme="minorHAnsi" w:cstheme="minorHAnsi"/>
          <w:sz w:val="24"/>
        </w:rPr>
        <w:t xml:space="preserve"> </w:t>
      </w:r>
      <w:r w:rsidR="008A4E60">
        <w:rPr>
          <w:rFonts w:asciiTheme="minorHAnsi" w:hAnsiTheme="minorHAnsi" w:cstheme="minorHAnsi"/>
          <w:sz w:val="24"/>
        </w:rPr>
        <w:t xml:space="preserve">baixar e </w:t>
      </w:r>
      <w:r>
        <w:rPr>
          <w:rFonts w:asciiTheme="minorHAnsi" w:hAnsiTheme="minorHAnsi" w:cstheme="minorHAnsi"/>
          <w:sz w:val="24"/>
        </w:rPr>
        <w:t>selecionar</w:t>
      </w:r>
      <w:r w:rsidR="007220B9">
        <w:rPr>
          <w:rFonts w:asciiTheme="minorHAnsi" w:hAnsiTheme="minorHAnsi" w:cstheme="minorHAnsi"/>
          <w:sz w:val="24"/>
        </w:rPr>
        <w:t xml:space="preserve"> </w:t>
      </w:r>
      <w:r w:rsidR="008A4E60">
        <w:rPr>
          <w:rFonts w:asciiTheme="minorHAnsi" w:hAnsiTheme="minorHAnsi" w:cstheme="minorHAnsi"/>
          <w:sz w:val="24"/>
        </w:rPr>
        <w:t>su</w:t>
      </w:r>
      <w:r w:rsidR="007220B9">
        <w:rPr>
          <w:rFonts w:asciiTheme="minorHAnsi" w:hAnsiTheme="minorHAnsi" w:cstheme="minorHAnsi"/>
          <w:sz w:val="24"/>
        </w:rPr>
        <w:t xml:space="preserve">a </w:t>
      </w:r>
      <w:r w:rsidR="008A4E60">
        <w:rPr>
          <w:rFonts w:asciiTheme="minorHAnsi" w:hAnsiTheme="minorHAnsi" w:cstheme="minorHAnsi"/>
          <w:sz w:val="24"/>
        </w:rPr>
        <w:t xml:space="preserve">própria </w:t>
      </w:r>
      <w:r>
        <w:rPr>
          <w:rFonts w:asciiTheme="minorHAnsi" w:hAnsiTheme="minorHAnsi" w:cstheme="minorHAnsi"/>
          <w:sz w:val="24"/>
        </w:rPr>
        <w:t xml:space="preserve">musiquinha a ser tocada </w:t>
      </w:r>
      <w:r w:rsidR="008A4E60">
        <w:rPr>
          <w:rFonts w:asciiTheme="minorHAnsi" w:hAnsiTheme="minorHAnsi" w:cstheme="minorHAnsi"/>
          <w:sz w:val="24"/>
        </w:rPr>
        <w:t>no</w:t>
      </w:r>
      <w:r>
        <w:rPr>
          <w:rFonts w:asciiTheme="minorHAnsi" w:hAnsiTheme="minorHAnsi" w:cstheme="minorHAnsi"/>
          <w:sz w:val="24"/>
        </w:rPr>
        <w:t xml:space="preserve"> celular,</w:t>
      </w:r>
      <w:r w:rsidR="008540D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quando </w:t>
      </w:r>
      <w:r w:rsidR="008A4E60">
        <w:rPr>
          <w:rFonts w:asciiTheme="minorHAnsi" w:hAnsiTheme="minorHAnsi" w:cstheme="minorHAnsi"/>
          <w:sz w:val="24"/>
        </w:rPr>
        <w:t xml:space="preserve">receber uma ligação. </w:t>
      </w:r>
      <w:r w:rsidR="008540DF">
        <w:rPr>
          <w:rFonts w:asciiTheme="minorHAnsi" w:hAnsiTheme="minorHAnsi" w:cstheme="minorHAnsi"/>
          <w:sz w:val="24"/>
        </w:rPr>
        <w:t>Por exemplo, uma bem</w:t>
      </w:r>
      <w:r w:rsidR="007220B9">
        <w:rPr>
          <w:rFonts w:asciiTheme="minorHAnsi" w:hAnsiTheme="minorHAnsi" w:cstheme="minorHAnsi"/>
          <w:sz w:val="24"/>
        </w:rPr>
        <w:t xml:space="preserve"> “</w:t>
      </w:r>
      <w:r w:rsidR="008540DF">
        <w:rPr>
          <w:rFonts w:asciiTheme="minorHAnsi" w:hAnsiTheme="minorHAnsi" w:cstheme="minorHAnsi"/>
          <w:sz w:val="24"/>
        </w:rPr>
        <w:t>romântica</w:t>
      </w:r>
      <w:r w:rsidR="007220B9">
        <w:rPr>
          <w:rFonts w:asciiTheme="minorHAnsi" w:hAnsiTheme="minorHAnsi" w:cstheme="minorHAnsi"/>
          <w:sz w:val="24"/>
        </w:rPr>
        <w:t>”</w:t>
      </w:r>
      <w:r w:rsidR="008540DF">
        <w:rPr>
          <w:rFonts w:asciiTheme="minorHAnsi" w:hAnsiTheme="minorHAnsi" w:cstheme="minorHAnsi"/>
          <w:sz w:val="24"/>
        </w:rPr>
        <w:t xml:space="preserve"> (para sua namorada), </w:t>
      </w:r>
      <w:r w:rsidR="00354230">
        <w:rPr>
          <w:rFonts w:asciiTheme="minorHAnsi" w:hAnsiTheme="minorHAnsi" w:cstheme="minorHAnsi"/>
          <w:sz w:val="24"/>
        </w:rPr>
        <w:t>“</w:t>
      </w:r>
      <w:r w:rsidR="008540DF">
        <w:rPr>
          <w:rFonts w:asciiTheme="minorHAnsi" w:hAnsiTheme="minorHAnsi" w:cstheme="minorHAnsi"/>
          <w:sz w:val="24"/>
        </w:rPr>
        <w:t>brega</w:t>
      </w:r>
      <w:r w:rsidR="00354230">
        <w:rPr>
          <w:rFonts w:asciiTheme="minorHAnsi" w:hAnsiTheme="minorHAnsi" w:cstheme="minorHAnsi"/>
          <w:sz w:val="24"/>
        </w:rPr>
        <w:t>”</w:t>
      </w:r>
      <w:r w:rsidR="008540DF">
        <w:rPr>
          <w:rFonts w:asciiTheme="minorHAnsi" w:hAnsiTheme="minorHAnsi" w:cstheme="minorHAnsi"/>
          <w:sz w:val="24"/>
        </w:rPr>
        <w:t xml:space="preserve"> </w:t>
      </w:r>
      <w:r w:rsidR="00EF2FE6">
        <w:rPr>
          <w:rFonts w:asciiTheme="minorHAnsi" w:hAnsiTheme="minorHAnsi" w:cstheme="minorHAnsi"/>
          <w:sz w:val="24"/>
        </w:rPr>
        <w:t>(</w:t>
      </w:r>
      <w:r w:rsidR="008540DF">
        <w:rPr>
          <w:rFonts w:asciiTheme="minorHAnsi" w:hAnsiTheme="minorHAnsi" w:cstheme="minorHAnsi"/>
          <w:sz w:val="24"/>
        </w:rPr>
        <w:t xml:space="preserve">para </w:t>
      </w:r>
      <w:r w:rsidR="00354230">
        <w:rPr>
          <w:rFonts w:asciiTheme="minorHAnsi" w:hAnsiTheme="minorHAnsi" w:cstheme="minorHAnsi"/>
          <w:sz w:val="24"/>
        </w:rPr>
        <w:t>os</w:t>
      </w:r>
      <w:r w:rsidR="008540DF">
        <w:rPr>
          <w:rFonts w:asciiTheme="minorHAnsi" w:hAnsiTheme="minorHAnsi" w:cstheme="minorHAnsi"/>
          <w:sz w:val="24"/>
        </w:rPr>
        <w:t xml:space="preserve"> celulares daqueles chatos que você mant</w:t>
      </w:r>
      <w:r w:rsidR="008A4E60">
        <w:rPr>
          <w:rFonts w:asciiTheme="minorHAnsi" w:hAnsiTheme="minorHAnsi" w:cstheme="minorHAnsi"/>
          <w:sz w:val="24"/>
        </w:rPr>
        <w:t>é</w:t>
      </w:r>
      <w:r w:rsidR="008540DF">
        <w:rPr>
          <w:rFonts w:asciiTheme="minorHAnsi" w:hAnsiTheme="minorHAnsi" w:cstheme="minorHAnsi"/>
          <w:sz w:val="24"/>
        </w:rPr>
        <w:t>m na agenda, só por que t</w:t>
      </w:r>
      <w:r w:rsidR="00EF2FE6">
        <w:rPr>
          <w:rFonts w:asciiTheme="minorHAnsi" w:hAnsiTheme="minorHAnsi" w:cstheme="minorHAnsi"/>
          <w:sz w:val="24"/>
        </w:rPr>
        <w:t>ê</w:t>
      </w:r>
      <w:r w:rsidR="008540DF">
        <w:rPr>
          <w:rFonts w:asciiTheme="minorHAnsi" w:hAnsiTheme="minorHAnsi" w:cstheme="minorHAnsi"/>
          <w:sz w:val="24"/>
        </w:rPr>
        <w:t xml:space="preserve">m irmã bonita), </w:t>
      </w:r>
      <w:r w:rsidR="00354230">
        <w:rPr>
          <w:rFonts w:asciiTheme="minorHAnsi" w:hAnsiTheme="minorHAnsi" w:cstheme="minorHAnsi"/>
          <w:sz w:val="24"/>
        </w:rPr>
        <w:t>“</w:t>
      </w:r>
      <w:r w:rsidR="008540DF">
        <w:rPr>
          <w:rFonts w:asciiTheme="minorHAnsi" w:hAnsiTheme="minorHAnsi" w:cstheme="minorHAnsi"/>
          <w:sz w:val="24"/>
        </w:rPr>
        <w:t>fúnebre</w:t>
      </w:r>
      <w:r w:rsidR="00354230">
        <w:rPr>
          <w:rFonts w:asciiTheme="minorHAnsi" w:hAnsiTheme="minorHAnsi" w:cstheme="minorHAnsi"/>
          <w:sz w:val="24"/>
        </w:rPr>
        <w:t>”</w:t>
      </w:r>
      <w:r w:rsidR="008540DF">
        <w:rPr>
          <w:rFonts w:asciiTheme="minorHAnsi" w:hAnsiTheme="minorHAnsi" w:cstheme="minorHAnsi"/>
          <w:sz w:val="24"/>
        </w:rPr>
        <w:t xml:space="preserve"> </w:t>
      </w:r>
      <w:r w:rsidR="00EF2FE6">
        <w:rPr>
          <w:rFonts w:asciiTheme="minorHAnsi" w:hAnsiTheme="minorHAnsi" w:cstheme="minorHAnsi"/>
          <w:sz w:val="24"/>
        </w:rPr>
        <w:t>(</w:t>
      </w:r>
      <w:r w:rsidR="008540DF">
        <w:rPr>
          <w:rFonts w:asciiTheme="minorHAnsi" w:hAnsiTheme="minorHAnsi" w:cstheme="minorHAnsi"/>
          <w:sz w:val="24"/>
        </w:rPr>
        <w:t>para aqueles que você está prestes a excluir</w:t>
      </w:r>
      <w:r w:rsidR="00EF2FE6">
        <w:rPr>
          <w:rFonts w:asciiTheme="minorHAnsi" w:hAnsiTheme="minorHAnsi" w:cstheme="minorHAnsi"/>
          <w:sz w:val="24"/>
        </w:rPr>
        <w:t>)</w:t>
      </w:r>
      <w:r w:rsidR="008540DF">
        <w:rPr>
          <w:rFonts w:asciiTheme="minorHAnsi" w:hAnsiTheme="minorHAnsi" w:cstheme="minorHAnsi"/>
          <w:sz w:val="24"/>
        </w:rPr>
        <w:t>, assim por diante. Nes</w:t>
      </w:r>
      <w:r w:rsidR="00EF2FE6">
        <w:rPr>
          <w:rFonts w:asciiTheme="minorHAnsi" w:hAnsiTheme="minorHAnsi" w:cstheme="minorHAnsi"/>
          <w:sz w:val="24"/>
        </w:rPr>
        <w:t>ses</w:t>
      </w:r>
      <w:r w:rsidR="008540DF">
        <w:rPr>
          <w:rFonts w:asciiTheme="minorHAnsi" w:hAnsiTheme="minorHAnsi" w:cstheme="minorHAnsi"/>
          <w:sz w:val="24"/>
        </w:rPr>
        <w:t xml:space="preserve"> caso</w:t>
      </w:r>
      <w:r w:rsidR="00EF2FE6">
        <w:rPr>
          <w:rFonts w:asciiTheme="minorHAnsi" w:hAnsiTheme="minorHAnsi" w:cstheme="minorHAnsi"/>
          <w:sz w:val="24"/>
        </w:rPr>
        <w:t>s</w:t>
      </w:r>
      <w:r w:rsidR="008540DF">
        <w:rPr>
          <w:rFonts w:asciiTheme="minorHAnsi" w:hAnsiTheme="minorHAnsi" w:cstheme="minorHAnsi"/>
          <w:sz w:val="24"/>
        </w:rPr>
        <w:t>, o melhor tipo de estrutura de controle é</w:t>
      </w:r>
      <w:r w:rsidR="008A4E60">
        <w:rPr>
          <w:rFonts w:asciiTheme="minorHAnsi" w:hAnsiTheme="minorHAnsi" w:cstheme="minorHAnsi"/>
          <w:sz w:val="24"/>
        </w:rPr>
        <w:t>,</w:t>
      </w:r>
      <w:r w:rsidR="008540DF">
        <w:rPr>
          <w:rFonts w:asciiTheme="minorHAnsi" w:hAnsiTheme="minorHAnsi" w:cstheme="minorHAnsi"/>
          <w:sz w:val="24"/>
        </w:rPr>
        <w:t xml:space="preserve"> mesmo</w:t>
      </w:r>
      <w:r w:rsidR="008A4E60">
        <w:rPr>
          <w:rFonts w:asciiTheme="minorHAnsi" w:hAnsiTheme="minorHAnsi" w:cstheme="minorHAnsi"/>
          <w:sz w:val="24"/>
        </w:rPr>
        <w:t>,</w:t>
      </w:r>
      <w:r w:rsidR="008540DF">
        <w:rPr>
          <w:rFonts w:asciiTheme="minorHAnsi" w:hAnsiTheme="minorHAnsi" w:cstheme="minorHAnsi"/>
          <w:sz w:val="24"/>
        </w:rPr>
        <w:t xml:space="preserve"> o “Desvio Selecionado”, pois, economiza muito</w:t>
      </w:r>
      <w:r w:rsidR="00354230">
        <w:rPr>
          <w:rFonts w:asciiTheme="minorHAnsi" w:hAnsiTheme="minorHAnsi" w:cstheme="minorHAnsi"/>
          <w:sz w:val="24"/>
        </w:rPr>
        <w:t>s</w:t>
      </w:r>
      <w:r w:rsidR="008540D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8540DF" w:rsidRPr="00354230">
        <w:rPr>
          <w:rFonts w:asciiTheme="minorHAnsi" w:hAnsiTheme="minorHAnsi" w:cstheme="minorHAnsi"/>
          <w:i/>
          <w:iCs/>
          <w:sz w:val="24"/>
        </w:rPr>
        <w:t>If´s</w:t>
      </w:r>
      <w:proofErr w:type="spellEnd"/>
      <w:r w:rsidR="008540DF">
        <w:rPr>
          <w:rFonts w:asciiTheme="minorHAnsi" w:hAnsiTheme="minorHAnsi" w:cstheme="minorHAnsi"/>
          <w:sz w:val="24"/>
        </w:rPr>
        <w:t>, além de ser mais eficiente. Observe, como isto</w:t>
      </w:r>
      <w:r w:rsidR="007220B9">
        <w:rPr>
          <w:rFonts w:asciiTheme="minorHAnsi" w:hAnsiTheme="minorHAnsi" w:cstheme="minorHAnsi"/>
          <w:sz w:val="24"/>
        </w:rPr>
        <w:t xml:space="preserve"> pode ser feito</w:t>
      </w:r>
      <w:r w:rsidR="008540DF">
        <w:rPr>
          <w:rFonts w:asciiTheme="minorHAnsi" w:hAnsiTheme="minorHAnsi" w:cstheme="minorHAnsi"/>
          <w:sz w:val="24"/>
        </w:rPr>
        <w:t>, em pseudocódigo:</w:t>
      </w:r>
    </w:p>
    <w:p w14:paraId="4C2E8E7D" w14:textId="1E3A79EF" w:rsidR="008540DF" w:rsidRPr="00531ED6" w:rsidRDefault="008540DF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>...</w:t>
      </w:r>
    </w:p>
    <w:p w14:paraId="44649B05" w14:textId="762E08B1" w:rsidR="008540DF" w:rsidRPr="00531ED6" w:rsidRDefault="008540DF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>Leia(</w:t>
      </w:r>
      <w:proofErr w:type="gramStart"/>
      <w:r w:rsidRPr="00531ED6">
        <w:rPr>
          <w:rFonts w:ascii="Courier New" w:hAnsi="Courier New" w:cs="Courier New"/>
          <w:b/>
          <w:bCs/>
          <w:i/>
          <w:iCs/>
          <w:sz w:val="24"/>
        </w:rPr>
        <w:t>chamada</w:t>
      </w:r>
      <w:r w:rsidRPr="00531ED6">
        <w:rPr>
          <w:rFonts w:ascii="Courier New" w:hAnsi="Courier New" w:cs="Courier New"/>
          <w:b/>
          <w:bCs/>
          <w:sz w:val="24"/>
        </w:rPr>
        <w:t xml:space="preserve">)   </w:t>
      </w:r>
      <w:proofErr w:type="gramEnd"/>
      <w:r w:rsidR="00E7682C" w:rsidRPr="00531ED6">
        <w:rPr>
          <w:rFonts w:ascii="Courier New" w:hAnsi="Courier New" w:cs="Courier New"/>
          <w:b/>
          <w:bCs/>
          <w:sz w:val="24"/>
        </w:rPr>
        <w:t xml:space="preserve">  </w:t>
      </w:r>
      <w:r w:rsidRPr="00531ED6">
        <w:rPr>
          <w:rFonts w:ascii="Courier New" w:hAnsi="Courier New" w:cs="Courier New"/>
          <w:color w:val="009900"/>
          <w:sz w:val="22"/>
          <w:szCs w:val="22"/>
        </w:rPr>
        <w:t>//Recebe a ligação</w:t>
      </w:r>
    </w:p>
    <w:p w14:paraId="5F106775" w14:textId="029390E1" w:rsidR="0074763D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>Selecione</w:t>
      </w:r>
      <w:r w:rsidR="00EF2FE6" w:rsidRPr="00531ED6">
        <w:rPr>
          <w:rFonts w:ascii="Courier New" w:hAnsi="Courier New" w:cs="Courier New"/>
          <w:b/>
          <w:bCs/>
          <w:sz w:val="24"/>
        </w:rPr>
        <w:t xml:space="preserve">    </w:t>
      </w:r>
      <w:r w:rsidR="00EF2FE6" w:rsidRPr="00531ED6">
        <w:rPr>
          <w:rFonts w:ascii="Courier New" w:hAnsi="Courier New" w:cs="Courier New"/>
          <w:color w:val="009900"/>
          <w:sz w:val="22"/>
          <w:szCs w:val="22"/>
        </w:rPr>
        <w:t>//escolhe o toque</w:t>
      </w:r>
    </w:p>
    <w:p w14:paraId="305C8851" w14:textId="34B9C29A" w:rsidR="008540DF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8540DF" w:rsidRPr="00531ED6">
        <w:rPr>
          <w:rFonts w:ascii="Courier New" w:hAnsi="Courier New" w:cs="Courier New"/>
          <w:b/>
          <w:bCs/>
          <w:sz w:val="24"/>
        </w:rPr>
        <w:t>Caso “celular</w:t>
      </w:r>
      <w:proofErr w:type="gramStart"/>
      <w:r w:rsidR="008540DF" w:rsidRPr="00531ED6">
        <w:rPr>
          <w:rFonts w:ascii="Courier New" w:hAnsi="Courier New" w:cs="Courier New"/>
          <w:b/>
          <w:bCs/>
          <w:sz w:val="24"/>
        </w:rPr>
        <w:t>1”</w:t>
      </w:r>
      <w:r w:rsidR="009D607C" w:rsidRPr="00531ED6">
        <w:rPr>
          <w:rFonts w:ascii="Courier New" w:hAnsi="Courier New" w:cs="Courier New"/>
          <w:b/>
          <w:bCs/>
          <w:sz w:val="24"/>
        </w:rPr>
        <w:t xml:space="preserve">   </w:t>
      </w:r>
      <w:proofErr w:type="gramEnd"/>
      <w:r w:rsidR="009D607C" w:rsidRPr="00531ED6">
        <w:rPr>
          <w:rFonts w:ascii="Courier New" w:hAnsi="Courier New" w:cs="Courier New"/>
          <w:b/>
          <w:bCs/>
          <w:sz w:val="24"/>
        </w:rPr>
        <w:t xml:space="preserve"> </w:t>
      </w:r>
      <w:r w:rsidR="009D607C" w:rsidRPr="00531ED6">
        <w:rPr>
          <w:rFonts w:ascii="Courier New" w:hAnsi="Courier New" w:cs="Courier New"/>
          <w:color w:val="009900"/>
          <w:sz w:val="22"/>
          <w:szCs w:val="22"/>
        </w:rPr>
        <w:t>//namorada</w:t>
      </w:r>
    </w:p>
    <w:p w14:paraId="3D45E476" w14:textId="2A8BD839" w:rsidR="008540DF" w:rsidRPr="00531ED6" w:rsidRDefault="008540DF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</w:t>
      </w:r>
      <w:r w:rsidR="0074763D" w:rsidRPr="00531ED6">
        <w:rPr>
          <w:rFonts w:ascii="Courier New" w:hAnsi="Courier New" w:cs="Courier New"/>
          <w:b/>
          <w:bCs/>
          <w:sz w:val="24"/>
        </w:rPr>
        <w:t xml:space="preserve"> </w:t>
      </w:r>
      <w:r w:rsidRPr="00531ED6">
        <w:rPr>
          <w:rFonts w:ascii="Courier New" w:hAnsi="Courier New" w:cs="Courier New"/>
          <w:b/>
          <w:bCs/>
          <w:sz w:val="24"/>
        </w:rPr>
        <w:t xml:space="preserve">   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Pr="00531ED6">
        <w:rPr>
          <w:rFonts w:ascii="Courier New" w:hAnsi="Courier New" w:cs="Courier New"/>
          <w:b/>
          <w:bCs/>
          <w:sz w:val="24"/>
        </w:rPr>
        <w:t>MusicaRom</w:t>
      </w:r>
      <w:r w:rsidR="009D607C" w:rsidRPr="00531ED6">
        <w:rPr>
          <w:rFonts w:ascii="Courier New" w:hAnsi="Courier New" w:cs="Courier New"/>
          <w:b/>
          <w:bCs/>
          <w:sz w:val="24"/>
        </w:rPr>
        <w:t>a</w:t>
      </w:r>
      <w:r w:rsidRPr="00531ED6">
        <w:rPr>
          <w:rFonts w:ascii="Courier New" w:hAnsi="Courier New" w:cs="Courier New"/>
          <w:b/>
          <w:bCs/>
          <w:sz w:val="24"/>
        </w:rPr>
        <w:t>ntica</w:t>
      </w:r>
      <w:proofErr w:type="spellEnd"/>
      <w:proofErr w:type="gramEnd"/>
    </w:p>
    <w:p w14:paraId="0CDAF7E6" w14:textId="6B012FAE" w:rsidR="009D607C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9D607C" w:rsidRPr="00531ED6">
        <w:rPr>
          <w:rFonts w:ascii="Courier New" w:hAnsi="Courier New" w:cs="Courier New"/>
          <w:b/>
          <w:bCs/>
          <w:sz w:val="24"/>
        </w:rPr>
        <w:t>Caso “celular</w:t>
      </w:r>
      <w:proofErr w:type="gramStart"/>
      <w:r w:rsidR="009D607C" w:rsidRPr="00531ED6">
        <w:rPr>
          <w:rFonts w:ascii="Courier New" w:hAnsi="Courier New" w:cs="Courier New"/>
          <w:b/>
          <w:bCs/>
          <w:sz w:val="24"/>
        </w:rPr>
        <w:t xml:space="preserve">2”   </w:t>
      </w:r>
      <w:proofErr w:type="gramEnd"/>
      <w:r w:rsidR="009D607C" w:rsidRPr="00531ED6">
        <w:rPr>
          <w:rFonts w:ascii="Courier New" w:hAnsi="Courier New" w:cs="Courier New"/>
          <w:color w:val="009900"/>
          <w:sz w:val="22"/>
          <w:szCs w:val="22"/>
        </w:rPr>
        <w:t>//amigo lega</w:t>
      </w:r>
      <w:r w:rsidR="00A936CF" w:rsidRPr="00531ED6">
        <w:rPr>
          <w:rFonts w:ascii="Courier New" w:hAnsi="Courier New" w:cs="Courier New"/>
          <w:color w:val="009900"/>
          <w:sz w:val="22"/>
          <w:szCs w:val="22"/>
        </w:rPr>
        <w:t>l</w:t>
      </w:r>
    </w:p>
    <w:p w14:paraId="4764EFFF" w14:textId="455CFE24" w:rsidR="009D607C" w:rsidRPr="00531ED6" w:rsidRDefault="009D607C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  </w:t>
      </w:r>
      <w:r w:rsidR="00EF2FE6" w:rsidRPr="00531ED6">
        <w:rPr>
          <w:rFonts w:ascii="Courier New" w:hAnsi="Courier New" w:cs="Courier New"/>
          <w:b/>
          <w:bCs/>
          <w:sz w:val="24"/>
        </w:rPr>
        <w:t xml:space="preserve">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Pr="00531ED6">
        <w:rPr>
          <w:rFonts w:ascii="Courier New" w:hAnsi="Courier New" w:cs="Courier New"/>
          <w:b/>
          <w:bCs/>
          <w:sz w:val="24"/>
        </w:rPr>
        <w:t>MusicaAlegre</w:t>
      </w:r>
      <w:proofErr w:type="spellEnd"/>
      <w:proofErr w:type="gramEnd"/>
    </w:p>
    <w:p w14:paraId="06DC9C3C" w14:textId="48373E64" w:rsidR="00A936CF" w:rsidRPr="00531ED6" w:rsidRDefault="0074763D" w:rsidP="00A936CF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A936CF" w:rsidRPr="00531ED6">
        <w:rPr>
          <w:rFonts w:ascii="Courier New" w:hAnsi="Courier New" w:cs="Courier New"/>
          <w:b/>
          <w:bCs/>
          <w:sz w:val="24"/>
        </w:rPr>
        <w:t>Caso “celular</w:t>
      </w:r>
      <w:proofErr w:type="gramStart"/>
      <w:r w:rsidR="00A936CF" w:rsidRPr="00531ED6">
        <w:rPr>
          <w:rFonts w:ascii="Courier New" w:hAnsi="Courier New" w:cs="Courier New"/>
          <w:b/>
          <w:bCs/>
          <w:sz w:val="24"/>
        </w:rPr>
        <w:t xml:space="preserve">3”   </w:t>
      </w:r>
      <w:proofErr w:type="gramEnd"/>
      <w:r w:rsidR="00A936CF" w:rsidRPr="00531ED6">
        <w:rPr>
          <w:rFonts w:ascii="Courier New" w:hAnsi="Courier New" w:cs="Courier New"/>
          <w:color w:val="009900"/>
          <w:sz w:val="22"/>
          <w:szCs w:val="22"/>
        </w:rPr>
        <w:t>//parente</w:t>
      </w:r>
    </w:p>
    <w:p w14:paraId="5862570D" w14:textId="134F8765" w:rsidR="00A936CF" w:rsidRPr="00531ED6" w:rsidRDefault="00A936CF" w:rsidP="00A936CF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 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Pr="00531ED6">
        <w:rPr>
          <w:rFonts w:ascii="Courier New" w:hAnsi="Courier New" w:cs="Courier New"/>
          <w:b/>
          <w:bCs/>
          <w:sz w:val="24"/>
        </w:rPr>
        <w:t>MusicaAlerta</w:t>
      </w:r>
      <w:proofErr w:type="spellEnd"/>
      <w:proofErr w:type="gramEnd"/>
    </w:p>
    <w:p w14:paraId="65EE29E8" w14:textId="2DA8B076" w:rsidR="009D607C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9D607C" w:rsidRPr="00531ED6">
        <w:rPr>
          <w:rFonts w:ascii="Courier New" w:hAnsi="Courier New" w:cs="Courier New"/>
          <w:b/>
          <w:bCs/>
          <w:sz w:val="24"/>
        </w:rPr>
        <w:t>Caso “celular</w:t>
      </w:r>
      <w:proofErr w:type="gramStart"/>
      <w:r w:rsidR="00A936CF" w:rsidRPr="00531ED6">
        <w:rPr>
          <w:rFonts w:ascii="Courier New" w:hAnsi="Courier New" w:cs="Courier New"/>
          <w:b/>
          <w:bCs/>
          <w:sz w:val="24"/>
        </w:rPr>
        <w:t>4</w:t>
      </w:r>
      <w:r w:rsidR="009D607C" w:rsidRPr="00531ED6">
        <w:rPr>
          <w:rFonts w:ascii="Courier New" w:hAnsi="Courier New" w:cs="Courier New"/>
          <w:b/>
          <w:bCs/>
          <w:sz w:val="24"/>
        </w:rPr>
        <w:t xml:space="preserve">”   </w:t>
      </w:r>
      <w:proofErr w:type="gramEnd"/>
      <w:r w:rsidR="009D607C" w:rsidRPr="00531ED6">
        <w:rPr>
          <w:rFonts w:ascii="Courier New" w:hAnsi="Courier New" w:cs="Courier New"/>
          <w:color w:val="009900"/>
          <w:sz w:val="22"/>
          <w:szCs w:val="22"/>
        </w:rPr>
        <w:t xml:space="preserve">//colega chato </w:t>
      </w:r>
    </w:p>
    <w:p w14:paraId="7CCA8EBB" w14:textId="3074A2B6" w:rsidR="009D607C" w:rsidRPr="00531ED6" w:rsidRDefault="009D607C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 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Pr="00531ED6">
        <w:rPr>
          <w:rFonts w:ascii="Courier New" w:hAnsi="Courier New" w:cs="Courier New"/>
          <w:b/>
          <w:bCs/>
          <w:sz w:val="24"/>
        </w:rPr>
        <w:t>MusicaBrega</w:t>
      </w:r>
      <w:proofErr w:type="spellEnd"/>
      <w:proofErr w:type="gramEnd"/>
    </w:p>
    <w:p w14:paraId="202BA376" w14:textId="727ABE73" w:rsidR="009D607C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9D607C" w:rsidRPr="00531ED6">
        <w:rPr>
          <w:rFonts w:ascii="Courier New" w:hAnsi="Courier New" w:cs="Courier New"/>
          <w:b/>
          <w:bCs/>
          <w:sz w:val="24"/>
        </w:rPr>
        <w:t>Caso “celular</w:t>
      </w:r>
      <w:proofErr w:type="gramStart"/>
      <w:r w:rsidR="009D607C" w:rsidRPr="00531ED6">
        <w:rPr>
          <w:rFonts w:ascii="Courier New" w:hAnsi="Courier New" w:cs="Courier New"/>
          <w:b/>
          <w:bCs/>
          <w:sz w:val="24"/>
        </w:rPr>
        <w:t xml:space="preserve">5”  </w:t>
      </w:r>
      <w:r w:rsidR="00E7682C" w:rsidRPr="00531ED6">
        <w:rPr>
          <w:rFonts w:ascii="Courier New" w:hAnsi="Courier New" w:cs="Courier New"/>
          <w:b/>
          <w:bCs/>
          <w:sz w:val="24"/>
        </w:rPr>
        <w:t xml:space="preserve"> </w:t>
      </w:r>
      <w:proofErr w:type="gramEnd"/>
      <w:r w:rsidR="009D607C" w:rsidRPr="00531ED6">
        <w:rPr>
          <w:rFonts w:ascii="Courier New" w:hAnsi="Courier New" w:cs="Courier New"/>
          <w:color w:val="009900"/>
          <w:sz w:val="22"/>
          <w:szCs w:val="22"/>
        </w:rPr>
        <w:t xml:space="preserve">//colega </w:t>
      </w:r>
      <w:r w:rsidR="00A936CF" w:rsidRPr="00531ED6">
        <w:rPr>
          <w:rFonts w:ascii="Courier New" w:hAnsi="Courier New" w:cs="Courier New"/>
          <w:color w:val="009900"/>
          <w:sz w:val="22"/>
          <w:szCs w:val="22"/>
        </w:rPr>
        <w:t>indesejável</w:t>
      </w:r>
    </w:p>
    <w:p w14:paraId="452AAB7A" w14:textId="4B642146" w:rsidR="009D607C" w:rsidRPr="00531ED6" w:rsidRDefault="009D607C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 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Pr="00531ED6">
        <w:rPr>
          <w:rFonts w:ascii="Courier New" w:hAnsi="Courier New" w:cs="Courier New"/>
          <w:b/>
          <w:bCs/>
          <w:sz w:val="24"/>
        </w:rPr>
        <w:t>MusicaFunebre</w:t>
      </w:r>
      <w:proofErr w:type="spellEnd"/>
      <w:proofErr w:type="gramEnd"/>
    </w:p>
    <w:p w14:paraId="5B5E30B0" w14:textId="25E41356" w:rsidR="009D607C" w:rsidRPr="00531ED6" w:rsidRDefault="0074763D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color w:val="009900"/>
          <w:sz w:val="22"/>
          <w:szCs w:val="22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proofErr w:type="spellStart"/>
      <w:r w:rsidR="009D607C" w:rsidRPr="00531ED6">
        <w:rPr>
          <w:rFonts w:ascii="Courier New" w:hAnsi="Courier New" w:cs="Courier New"/>
          <w:b/>
          <w:bCs/>
          <w:sz w:val="24"/>
        </w:rPr>
        <w:t>CasoContrário</w:t>
      </w:r>
      <w:proofErr w:type="spellEnd"/>
      <w:r w:rsidR="009D607C" w:rsidRPr="00531ED6">
        <w:rPr>
          <w:rFonts w:ascii="Courier New" w:hAnsi="Courier New" w:cs="Courier New"/>
          <w:b/>
          <w:bCs/>
          <w:sz w:val="24"/>
        </w:rPr>
        <w:t xml:space="preserve">  </w:t>
      </w:r>
      <w:r w:rsidR="00E7682C" w:rsidRPr="00531ED6">
        <w:rPr>
          <w:rFonts w:ascii="Courier New" w:hAnsi="Courier New" w:cs="Courier New"/>
          <w:b/>
          <w:bCs/>
          <w:sz w:val="24"/>
        </w:rPr>
        <w:t xml:space="preserve"> </w:t>
      </w:r>
      <w:r w:rsidR="009D607C" w:rsidRPr="00531ED6">
        <w:rPr>
          <w:rFonts w:ascii="Courier New" w:hAnsi="Courier New" w:cs="Courier New"/>
          <w:color w:val="009900"/>
          <w:sz w:val="22"/>
          <w:szCs w:val="22"/>
        </w:rPr>
        <w:t>//qualquer outro celular</w:t>
      </w:r>
    </w:p>
    <w:p w14:paraId="7B3A23C9" w14:textId="2B1F0B1C" w:rsidR="009D607C" w:rsidRPr="00531ED6" w:rsidRDefault="009D607C" w:rsidP="00D25E11">
      <w:pPr>
        <w:tabs>
          <w:tab w:val="left" w:pos="567"/>
        </w:tabs>
        <w:spacing w:before="20" w:after="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 xml:space="preserve">   </w:t>
      </w:r>
      <w:r w:rsidR="00EF2FE6" w:rsidRPr="00531ED6">
        <w:rPr>
          <w:rFonts w:ascii="Courier New" w:hAnsi="Courier New" w:cs="Courier New"/>
          <w:b/>
          <w:bCs/>
          <w:sz w:val="24"/>
        </w:rPr>
        <w:t xml:space="preserve"> </w:t>
      </w:r>
      <w:r w:rsidRPr="00531ED6">
        <w:rPr>
          <w:rFonts w:ascii="Courier New" w:hAnsi="Courier New" w:cs="Courier New"/>
          <w:b/>
          <w:bCs/>
          <w:sz w:val="24"/>
        </w:rPr>
        <w:t xml:space="preserve"> </w:t>
      </w:r>
      <w:proofErr w:type="gramStart"/>
      <w:r w:rsidRPr="00531ED6">
        <w:rPr>
          <w:rFonts w:ascii="Courier New" w:hAnsi="Courier New" w:cs="Courier New"/>
          <w:b/>
          <w:bCs/>
          <w:sz w:val="24"/>
        </w:rPr>
        <w:t xml:space="preserve">Toque  </w:t>
      </w:r>
      <w:proofErr w:type="spellStart"/>
      <w:r w:rsidR="00662D11" w:rsidRPr="00531ED6">
        <w:rPr>
          <w:rFonts w:ascii="Courier New" w:hAnsi="Courier New" w:cs="Courier New"/>
          <w:b/>
          <w:bCs/>
          <w:sz w:val="24"/>
        </w:rPr>
        <w:t>ToqueComum</w:t>
      </w:r>
      <w:proofErr w:type="spellEnd"/>
      <w:proofErr w:type="gramEnd"/>
    </w:p>
    <w:p w14:paraId="5B6BBBDC" w14:textId="0F576C3F" w:rsidR="0074763D" w:rsidRPr="00531ED6" w:rsidRDefault="0074763D" w:rsidP="008F0D6C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>FimSelecione</w:t>
      </w:r>
    </w:p>
    <w:p w14:paraId="24B7963C" w14:textId="391F0CDC" w:rsidR="009D607C" w:rsidRPr="00531ED6" w:rsidRDefault="009D607C" w:rsidP="008F0D6C">
      <w:pPr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b/>
          <w:bCs/>
          <w:sz w:val="24"/>
        </w:rPr>
      </w:pPr>
      <w:r w:rsidRPr="00531ED6">
        <w:rPr>
          <w:rFonts w:ascii="Courier New" w:hAnsi="Courier New" w:cs="Courier New"/>
          <w:b/>
          <w:bCs/>
          <w:sz w:val="24"/>
        </w:rPr>
        <w:t>...</w:t>
      </w:r>
    </w:p>
    <w:p w14:paraId="26B39877" w14:textId="12021A0A" w:rsidR="009D607C" w:rsidRDefault="009D607C" w:rsidP="003714CE">
      <w:pPr>
        <w:spacing w:before="60" w:after="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Pronto: Estaria resolvida a questão, e você não precisaria </w:t>
      </w:r>
      <w:r w:rsidR="00662D11">
        <w:rPr>
          <w:rFonts w:asciiTheme="minorHAnsi" w:hAnsiTheme="minorHAnsi" w:cstheme="minorHAnsi"/>
          <w:sz w:val="24"/>
        </w:rPr>
        <w:t>ficar preso à</w:t>
      </w:r>
      <w:r>
        <w:rPr>
          <w:rFonts w:asciiTheme="minorHAnsi" w:hAnsiTheme="minorHAnsi" w:cstheme="minorHAnsi"/>
          <w:sz w:val="24"/>
        </w:rPr>
        <w:t>quel</w:t>
      </w:r>
      <w:r w:rsidR="00662D11">
        <w:rPr>
          <w:rFonts w:asciiTheme="minorHAnsi" w:hAnsiTheme="minorHAnsi" w:cstheme="minorHAnsi"/>
          <w:sz w:val="24"/>
        </w:rPr>
        <w:t>e</w:t>
      </w:r>
      <w:r>
        <w:rPr>
          <w:rFonts w:asciiTheme="minorHAnsi" w:hAnsiTheme="minorHAnsi" w:cstheme="minorHAnsi"/>
          <w:sz w:val="24"/>
        </w:rPr>
        <w:t>s tradicionais e enfadonh</w:t>
      </w:r>
      <w:r w:rsidR="00662D11">
        <w:rPr>
          <w:rFonts w:asciiTheme="minorHAnsi" w:hAnsiTheme="minorHAnsi" w:cstheme="minorHAnsi"/>
          <w:sz w:val="24"/>
        </w:rPr>
        <w:t>o</w:t>
      </w:r>
      <w:r>
        <w:rPr>
          <w:rFonts w:asciiTheme="minorHAnsi" w:hAnsiTheme="minorHAnsi" w:cstheme="minorHAnsi"/>
          <w:sz w:val="24"/>
        </w:rPr>
        <w:t>s</w:t>
      </w:r>
      <w:r w:rsidR="00662D11">
        <w:rPr>
          <w:rFonts w:asciiTheme="minorHAnsi" w:hAnsiTheme="minorHAnsi" w:cstheme="minorHAnsi"/>
          <w:sz w:val="24"/>
        </w:rPr>
        <w:t xml:space="preserve"> toques</w:t>
      </w:r>
      <w:r>
        <w:rPr>
          <w:rFonts w:asciiTheme="minorHAnsi" w:hAnsiTheme="minorHAnsi" w:cstheme="minorHAnsi"/>
          <w:sz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</w:rPr>
        <w:t>Silhouette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Skiline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Smile</w:t>
      </w:r>
      <w:proofErr w:type="spellEnd"/>
      <w:r>
        <w:rPr>
          <w:rFonts w:asciiTheme="minorHAnsi" w:hAnsiTheme="minorHAnsi" w:cstheme="minorHAnsi"/>
          <w:sz w:val="24"/>
        </w:rPr>
        <w:t xml:space="preserve">, Soft </w:t>
      </w:r>
      <w:proofErr w:type="spellStart"/>
      <w:r>
        <w:rPr>
          <w:rFonts w:asciiTheme="minorHAnsi" w:hAnsiTheme="minorHAnsi" w:cstheme="minorHAnsi"/>
          <w:sz w:val="24"/>
        </w:rPr>
        <w:t>Chimes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etc</w:t>
      </w:r>
      <w:proofErr w:type="spellEnd"/>
      <w:r>
        <w:rPr>
          <w:rFonts w:asciiTheme="minorHAnsi" w:hAnsiTheme="minorHAnsi" w:cstheme="minorHAnsi"/>
          <w:sz w:val="24"/>
        </w:rPr>
        <w:t>)</w:t>
      </w:r>
      <w:r w:rsidR="00914AAF">
        <w:rPr>
          <w:rFonts w:asciiTheme="minorHAnsi" w:hAnsiTheme="minorHAnsi" w:cstheme="minorHAnsi"/>
          <w:sz w:val="24"/>
        </w:rPr>
        <w:t>; muito chatos..</w:t>
      </w:r>
      <w:r>
        <w:rPr>
          <w:rFonts w:asciiTheme="minorHAnsi" w:hAnsiTheme="minorHAnsi" w:cstheme="minorHAnsi"/>
          <w:sz w:val="24"/>
        </w:rPr>
        <w:t>.</w:t>
      </w:r>
      <w:r w:rsidR="003714CE">
        <w:rPr>
          <w:rFonts w:asciiTheme="minorHAnsi" w:hAnsiTheme="minorHAnsi" w:cstheme="minorHAnsi"/>
          <w:sz w:val="24"/>
        </w:rPr>
        <w:t>!</w:t>
      </w:r>
      <w:r>
        <w:rPr>
          <w:rFonts w:asciiTheme="minorHAnsi" w:hAnsiTheme="minorHAnsi" w:cstheme="minorHAnsi"/>
          <w:sz w:val="24"/>
        </w:rPr>
        <w:t xml:space="preserve"> </w:t>
      </w:r>
    </w:p>
    <w:p w14:paraId="79A59EE5" w14:textId="77777777" w:rsidR="00531ED6" w:rsidRDefault="00531ED6" w:rsidP="009D607C">
      <w:pPr>
        <w:spacing w:before="20" w:after="20"/>
        <w:jc w:val="both"/>
        <w:rPr>
          <w:rFonts w:asciiTheme="minorHAnsi" w:hAnsiTheme="minorHAnsi" w:cstheme="minorHAnsi"/>
          <w:b/>
          <w:bCs/>
          <w:sz w:val="24"/>
        </w:rPr>
      </w:pPr>
    </w:p>
    <w:p w14:paraId="01D50099" w14:textId="3FA6B61F" w:rsidR="00E7682C" w:rsidRDefault="00662D11" w:rsidP="009D607C">
      <w:pPr>
        <w:spacing w:before="20" w:after="20"/>
        <w:jc w:val="both"/>
        <w:rPr>
          <w:rFonts w:asciiTheme="minorHAnsi" w:hAnsiTheme="minorHAnsi" w:cstheme="minorHAnsi"/>
          <w:sz w:val="24"/>
        </w:rPr>
      </w:pPr>
      <w:r w:rsidRPr="00914AAF">
        <w:rPr>
          <w:rFonts w:asciiTheme="minorHAnsi" w:hAnsiTheme="minorHAnsi" w:cstheme="minorHAnsi"/>
          <w:b/>
          <w:bCs/>
          <w:sz w:val="24"/>
        </w:rPr>
        <w:t>ATENÇÃO</w:t>
      </w:r>
      <w:r>
        <w:rPr>
          <w:rFonts w:asciiTheme="minorHAnsi" w:hAnsiTheme="minorHAnsi" w:cstheme="minorHAnsi"/>
          <w:sz w:val="24"/>
        </w:rPr>
        <w:t xml:space="preserve"> senhores </w:t>
      </w:r>
      <w:r w:rsidR="00E7682C">
        <w:rPr>
          <w:rFonts w:asciiTheme="minorHAnsi" w:hAnsiTheme="minorHAnsi" w:cstheme="minorHAnsi"/>
          <w:sz w:val="24"/>
        </w:rPr>
        <w:t>fabricantes de celular</w:t>
      </w:r>
      <w:r>
        <w:rPr>
          <w:rFonts w:asciiTheme="minorHAnsi" w:hAnsiTheme="minorHAnsi" w:cstheme="minorHAnsi"/>
          <w:sz w:val="24"/>
        </w:rPr>
        <w:t>es</w:t>
      </w:r>
      <w:r w:rsidR="00E7682C">
        <w:rPr>
          <w:rFonts w:asciiTheme="minorHAnsi" w:hAnsiTheme="minorHAnsi" w:cstheme="minorHAnsi"/>
          <w:sz w:val="24"/>
        </w:rPr>
        <w:t xml:space="preserve"> (Apple, </w:t>
      </w:r>
      <w:r w:rsidR="00156D7F">
        <w:rPr>
          <w:rFonts w:asciiTheme="minorHAnsi" w:hAnsiTheme="minorHAnsi" w:cstheme="minorHAnsi"/>
          <w:sz w:val="24"/>
        </w:rPr>
        <w:t>Samsung</w:t>
      </w:r>
      <w:r w:rsidR="00E7682C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 xml:space="preserve">Huawei, Xiaomi, </w:t>
      </w:r>
      <w:r w:rsidR="00156D7F">
        <w:rPr>
          <w:rFonts w:asciiTheme="minorHAnsi" w:hAnsiTheme="minorHAnsi" w:cstheme="minorHAnsi"/>
          <w:sz w:val="24"/>
        </w:rPr>
        <w:t>LG</w:t>
      </w:r>
      <w:r>
        <w:rPr>
          <w:rFonts w:asciiTheme="minorHAnsi" w:hAnsiTheme="minorHAnsi" w:cstheme="minorHAnsi"/>
          <w:sz w:val="24"/>
        </w:rPr>
        <w:t>, Motorola...)</w:t>
      </w:r>
      <w:r w:rsidR="008F0D6C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caso algum de vocês se aproveitarem desta minha ideia, vou querer receber, não apenas uma ligação de “obrigado”, mas, os devidos “Direitos Autorais”. Fica o aviso!</w:t>
      </w:r>
    </w:p>
    <w:p w14:paraId="3F599252" w14:textId="5FFE09DD" w:rsidR="009D607C" w:rsidRDefault="00662D11" w:rsidP="009D607C">
      <w:pPr>
        <w:spacing w:before="20" w:after="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-----------------------------------------------------------------------------------</w:t>
      </w:r>
    </w:p>
    <w:p w14:paraId="1EE3B1E0" w14:textId="683B6231" w:rsidR="009D607C" w:rsidRDefault="009D607C" w:rsidP="009D607C">
      <w:pPr>
        <w:spacing w:before="20" w:after="20"/>
        <w:jc w:val="both"/>
        <w:rPr>
          <w:rFonts w:asciiTheme="minorHAnsi" w:hAnsiTheme="minorHAnsi" w:cstheme="minorHAnsi"/>
          <w:sz w:val="24"/>
        </w:rPr>
      </w:pPr>
    </w:p>
    <w:p w14:paraId="33764B89" w14:textId="77777777" w:rsidR="009D607C" w:rsidRDefault="009D607C" w:rsidP="009D607C">
      <w:pPr>
        <w:spacing w:before="20" w:after="20"/>
        <w:jc w:val="both"/>
        <w:rPr>
          <w:rFonts w:asciiTheme="minorHAnsi" w:hAnsiTheme="minorHAnsi" w:cstheme="minorHAnsi"/>
          <w:sz w:val="24"/>
        </w:rPr>
      </w:pPr>
    </w:p>
    <w:p w14:paraId="50F1C3B7" w14:textId="77777777" w:rsidR="009D607C" w:rsidRDefault="009D607C" w:rsidP="009D607C">
      <w:pPr>
        <w:spacing w:before="20" w:after="20"/>
        <w:jc w:val="both"/>
        <w:rPr>
          <w:rFonts w:asciiTheme="minorHAnsi" w:hAnsiTheme="minorHAnsi" w:cstheme="minorHAnsi"/>
          <w:sz w:val="24"/>
        </w:rPr>
      </w:pPr>
    </w:p>
    <w:p w14:paraId="4742B1DE" w14:textId="77777777" w:rsidR="008540DF" w:rsidRDefault="008540DF" w:rsidP="00D612AF">
      <w:pPr>
        <w:spacing w:before="20" w:after="20"/>
        <w:jc w:val="both"/>
        <w:rPr>
          <w:rFonts w:asciiTheme="minorHAnsi" w:hAnsiTheme="minorHAnsi" w:cstheme="minorHAnsi"/>
          <w:sz w:val="24"/>
        </w:rPr>
      </w:pPr>
    </w:p>
    <w:p w14:paraId="6D8A7975" w14:textId="14F3EF69" w:rsidR="005E7515" w:rsidRPr="00BE32F5" w:rsidRDefault="008540DF" w:rsidP="00D612AF">
      <w:pPr>
        <w:spacing w:before="20" w:after="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sectPr w:rsidR="005E7515" w:rsidRPr="00BE32F5" w:rsidSect="00FF6181">
      <w:footerReference w:type="even" r:id="rId6"/>
      <w:footerReference w:type="default" r:id="rId7"/>
      <w:pgSz w:w="11907" w:h="16840" w:code="9"/>
      <w:pgMar w:top="851" w:right="708" w:bottom="1440" w:left="1418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CC38" w14:textId="77777777" w:rsidR="00E640AF" w:rsidRDefault="00E640AF">
      <w:r>
        <w:separator/>
      </w:r>
    </w:p>
  </w:endnote>
  <w:endnote w:type="continuationSeparator" w:id="0">
    <w:p w14:paraId="55659917" w14:textId="77777777" w:rsidR="00E640AF" w:rsidRDefault="00E6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71C4" w14:textId="77777777" w:rsidR="00772F11" w:rsidRDefault="00513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C285028" w14:textId="77777777" w:rsidR="00772F11" w:rsidRDefault="00772F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81BF" w14:textId="77777777" w:rsidR="00772F11" w:rsidRDefault="00513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6C6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5FE7D2F" w14:textId="77777777" w:rsidR="00772F11" w:rsidRDefault="00772F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BC25" w14:textId="77777777" w:rsidR="00E640AF" w:rsidRDefault="00E640AF">
      <w:r>
        <w:separator/>
      </w:r>
    </w:p>
  </w:footnote>
  <w:footnote w:type="continuationSeparator" w:id="0">
    <w:p w14:paraId="1A79823C" w14:textId="77777777" w:rsidR="00E640AF" w:rsidRDefault="00E64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66"/>
    <w:rsid w:val="000354BC"/>
    <w:rsid w:val="000A1EA6"/>
    <w:rsid w:val="000B70C8"/>
    <w:rsid w:val="000C2345"/>
    <w:rsid w:val="000E0DA9"/>
    <w:rsid w:val="000E32DF"/>
    <w:rsid w:val="000E5773"/>
    <w:rsid w:val="001027EA"/>
    <w:rsid w:val="001059F7"/>
    <w:rsid w:val="001267FB"/>
    <w:rsid w:val="00141E3E"/>
    <w:rsid w:val="00151AB2"/>
    <w:rsid w:val="00156D7F"/>
    <w:rsid w:val="00161DC3"/>
    <w:rsid w:val="00171B12"/>
    <w:rsid w:val="001C2409"/>
    <w:rsid w:val="00220746"/>
    <w:rsid w:val="00225D74"/>
    <w:rsid w:val="00250009"/>
    <w:rsid w:val="00250DDA"/>
    <w:rsid w:val="00285BFE"/>
    <w:rsid w:val="002A6FA6"/>
    <w:rsid w:val="002B6126"/>
    <w:rsid w:val="00306E83"/>
    <w:rsid w:val="00342D07"/>
    <w:rsid w:val="00345DE4"/>
    <w:rsid w:val="00354230"/>
    <w:rsid w:val="00354FFD"/>
    <w:rsid w:val="003714CE"/>
    <w:rsid w:val="003D7A7D"/>
    <w:rsid w:val="004534F0"/>
    <w:rsid w:val="00513E55"/>
    <w:rsid w:val="00531ED6"/>
    <w:rsid w:val="00546F2C"/>
    <w:rsid w:val="0056629C"/>
    <w:rsid w:val="005C22F5"/>
    <w:rsid w:val="005E7515"/>
    <w:rsid w:val="0062766C"/>
    <w:rsid w:val="00645786"/>
    <w:rsid w:val="006508BA"/>
    <w:rsid w:val="00662D11"/>
    <w:rsid w:val="006B31C3"/>
    <w:rsid w:val="006E0727"/>
    <w:rsid w:val="006F2636"/>
    <w:rsid w:val="007220B9"/>
    <w:rsid w:val="0074763D"/>
    <w:rsid w:val="00772F11"/>
    <w:rsid w:val="007C27AC"/>
    <w:rsid w:val="007C3F66"/>
    <w:rsid w:val="007D34E6"/>
    <w:rsid w:val="007D41B1"/>
    <w:rsid w:val="007D6583"/>
    <w:rsid w:val="00801D1B"/>
    <w:rsid w:val="008112AE"/>
    <w:rsid w:val="008540DF"/>
    <w:rsid w:val="00893A3A"/>
    <w:rsid w:val="008A4E60"/>
    <w:rsid w:val="008B360D"/>
    <w:rsid w:val="008B7E6F"/>
    <w:rsid w:val="008D5D82"/>
    <w:rsid w:val="008F0D6C"/>
    <w:rsid w:val="00914AAF"/>
    <w:rsid w:val="009218A3"/>
    <w:rsid w:val="009241B5"/>
    <w:rsid w:val="00946374"/>
    <w:rsid w:val="009D607C"/>
    <w:rsid w:val="009D77AF"/>
    <w:rsid w:val="00A52711"/>
    <w:rsid w:val="00A547D1"/>
    <w:rsid w:val="00A936CF"/>
    <w:rsid w:val="00AD783E"/>
    <w:rsid w:val="00AF2886"/>
    <w:rsid w:val="00B36AD7"/>
    <w:rsid w:val="00B56FE6"/>
    <w:rsid w:val="00B65A1C"/>
    <w:rsid w:val="00B96619"/>
    <w:rsid w:val="00BB3F6F"/>
    <w:rsid w:val="00BD3841"/>
    <w:rsid w:val="00BE32F5"/>
    <w:rsid w:val="00C151F7"/>
    <w:rsid w:val="00C56C66"/>
    <w:rsid w:val="00C91E26"/>
    <w:rsid w:val="00CB3352"/>
    <w:rsid w:val="00CC6131"/>
    <w:rsid w:val="00CD3F78"/>
    <w:rsid w:val="00D22FCA"/>
    <w:rsid w:val="00D25E11"/>
    <w:rsid w:val="00D41E83"/>
    <w:rsid w:val="00D447D8"/>
    <w:rsid w:val="00D612AF"/>
    <w:rsid w:val="00D6680C"/>
    <w:rsid w:val="00D7017B"/>
    <w:rsid w:val="00DB6852"/>
    <w:rsid w:val="00DD45B6"/>
    <w:rsid w:val="00DE2F29"/>
    <w:rsid w:val="00E0305E"/>
    <w:rsid w:val="00E0761E"/>
    <w:rsid w:val="00E14360"/>
    <w:rsid w:val="00E35601"/>
    <w:rsid w:val="00E640AF"/>
    <w:rsid w:val="00E7682C"/>
    <w:rsid w:val="00E871EC"/>
    <w:rsid w:val="00EA5BAB"/>
    <w:rsid w:val="00EB3A72"/>
    <w:rsid w:val="00ED1D25"/>
    <w:rsid w:val="00EE1100"/>
    <w:rsid w:val="00EE3496"/>
    <w:rsid w:val="00EE5F81"/>
    <w:rsid w:val="00EF2FE6"/>
    <w:rsid w:val="00F02161"/>
    <w:rsid w:val="00F203D1"/>
    <w:rsid w:val="00F70C7C"/>
    <w:rsid w:val="00F715F4"/>
    <w:rsid w:val="00F717D4"/>
    <w:rsid w:val="00F85AB9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06323C06"/>
  <w15:chartTrackingRefBased/>
  <w15:docId w15:val="{1778CA96-B24B-4D8A-AF07-A4928406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701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33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JANELAS DE DIÁLOGO COMUM</vt:lpstr>
    </vt:vector>
  </TitlesOfParts>
  <Company>TREINAMENTO EM PROGRAMAÇÃO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JANELAS DE DIÁLOGO COMUM</dc:title>
  <dc:subject/>
  <dc:creator>MÁRIO LETE</dc:creator>
  <cp:keywords/>
  <dc:description/>
  <cp:lastModifiedBy>Usuario</cp:lastModifiedBy>
  <cp:revision>2</cp:revision>
  <cp:lastPrinted>2020-09-06T15:41:00Z</cp:lastPrinted>
  <dcterms:created xsi:type="dcterms:W3CDTF">2021-10-23T14:44:00Z</dcterms:created>
  <dcterms:modified xsi:type="dcterms:W3CDTF">2021-10-23T14:44:00Z</dcterms:modified>
</cp:coreProperties>
</file>