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8FBF6" w14:textId="3080127C" w:rsidR="00A632BF" w:rsidRDefault="00000000">
      <w:r>
        <w:rPr>
          <w:b/>
          <w:i/>
        </w:rPr>
        <w:t>for private circulation only                                                                                      Book Project</w:t>
      </w:r>
    </w:p>
    <w:p w14:paraId="7636E9E0" w14:textId="77777777" w:rsidR="00A632BF" w:rsidRDefault="00A632BF">
      <w:pPr>
        <w:jc w:val="both"/>
      </w:pPr>
    </w:p>
    <w:p w14:paraId="33B72A97" w14:textId="77777777" w:rsidR="00A632BF" w:rsidRDefault="00A632BF">
      <w:pPr>
        <w:tabs>
          <w:tab w:val="left" w:pos="4410"/>
        </w:tabs>
        <w:jc w:val="both"/>
      </w:pPr>
    </w:p>
    <w:p w14:paraId="14E9B235" w14:textId="77777777" w:rsidR="00A632BF" w:rsidRDefault="00000000">
      <w:pPr>
        <w:pStyle w:val="Ttulo2"/>
        <w:jc w:val="center"/>
        <w:rPr>
          <w:color w:val="0070C0"/>
          <w:sz w:val="44"/>
          <w:szCs w:val="44"/>
          <w:u w:val="single"/>
        </w:rPr>
      </w:pPr>
      <w:r>
        <w:rPr>
          <w:b/>
          <w:i/>
          <w:color w:val="0070C0"/>
          <w:sz w:val="44"/>
          <w:szCs w:val="44"/>
          <w:u w:val="single"/>
        </w:rPr>
        <w:t>MANUSCRIPT GUIDELINES</w:t>
      </w:r>
    </w:p>
    <w:p w14:paraId="64665C71" w14:textId="77777777" w:rsidR="00A632BF" w:rsidRDefault="00000000">
      <w:pPr>
        <w:pStyle w:val="Ttulo2"/>
        <w:jc w:val="center"/>
        <w:rPr>
          <w:sz w:val="44"/>
          <w:szCs w:val="44"/>
        </w:rPr>
      </w:pPr>
      <w:r>
        <w:rPr>
          <w:b/>
          <w:i/>
          <w:sz w:val="44"/>
          <w:szCs w:val="44"/>
        </w:rPr>
        <w:t xml:space="preserve">Information for Authors </w:t>
      </w:r>
    </w:p>
    <w:p w14:paraId="45F535F0" w14:textId="77777777" w:rsidR="00A632BF" w:rsidRDefault="00000000">
      <w:pPr>
        <w:pStyle w:val="Ttulo2"/>
        <w:jc w:val="center"/>
        <w:rPr>
          <w:sz w:val="44"/>
          <w:szCs w:val="44"/>
        </w:rPr>
      </w:pPr>
      <w:r>
        <w:rPr>
          <w:b/>
          <w:i/>
          <w:sz w:val="44"/>
          <w:szCs w:val="44"/>
        </w:rPr>
        <w:t>And</w:t>
      </w:r>
    </w:p>
    <w:p w14:paraId="6B231EB0" w14:textId="77777777" w:rsidR="00A632BF" w:rsidRDefault="00000000">
      <w:pPr>
        <w:pStyle w:val="Ttulo2"/>
        <w:jc w:val="center"/>
        <w:rPr>
          <w:sz w:val="44"/>
          <w:szCs w:val="44"/>
        </w:rPr>
      </w:pPr>
      <w:r>
        <w:rPr>
          <w:b/>
          <w:i/>
          <w:sz w:val="44"/>
          <w:szCs w:val="44"/>
        </w:rPr>
        <w:t>Style Manual</w:t>
      </w:r>
    </w:p>
    <w:p w14:paraId="3D5D325C" w14:textId="77777777" w:rsidR="00A632BF" w:rsidRDefault="00A632BF"/>
    <w:p w14:paraId="3B61C6F8" w14:textId="77777777" w:rsidR="00A632BF" w:rsidRDefault="00A632BF">
      <w:pPr>
        <w:pStyle w:val="Ttulo2"/>
        <w:jc w:val="both"/>
        <w:rPr>
          <w:sz w:val="44"/>
          <w:szCs w:val="44"/>
        </w:rPr>
      </w:pPr>
    </w:p>
    <w:p w14:paraId="311ADFE0" w14:textId="77777777" w:rsidR="00A632BF" w:rsidRDefault="00A632BF">
      <w:pPr>
        <w:jc w:val="center"/>
      </w:pPr>
    </w:p>
    <w:p w14:paraId="6F0B6EA9" w14:textId="77777777" w:rsidR="00A632BF" w:rsidRDefault="00A632BF">
      <w:pPr>
        <w:pBdr>
          <w:top w:val="nil"/>
          <w:left w:val="nil"/>
          <w:bottom w:val="nil"/>
          <w:right w:val="nil"/>
          <w:between w:val="nil"/>
        </w:pBdr>
        <w:tabs>
          <w:tab w:val="center" w:pos="4153"/>
          <w:tab w:val="right" w:pos="8306"/>
        </w:tabs>
        <w:jc w:val="both"/>
        <w:rPr>
          <w:color w:val="000000"/>
        </w:rPr>
      </w:pPr>
    </w:p>
    <w:p w14:paraId="24A144E1" w14:textId="77777777" w:rsidR="00A632BF" w:rsidRDefault="00A632BF">
      <w:pPr>
        <w:jc w:val="both"/>
      </w:pPr>
    </w:p>
    <w:p w14:paraId="59DC2C66" w14:textId="77777777" w:rsidR="00A632BF" w:rsidRDefault="00A632BF">
      <w:pPr>
        <w:jc w:val="both"/>
      </w:pPr>
    </w:p>
    <w:p w14:paraId="6EA03BE3" w14:textId="31855002" w:rsidR="00A632BF" w:rsidRDefault="00A2409E">
      <w:pPr>
        <w:jc w:val="center"/>
      </w:pPr>
      <w:r>
        <w:rPr>
          <w:noProof/>
        </w:rPr>
        <mc:AlternateContent>
          <mc:Choice Requires="wps">
            <w:drawing>
              <wp:anchor distT="0" distB="0" distL="114300" distR="114300" simplePos="0" relativeHeight="251658240" behindDoc="0" locked="0" layoutInCell="1" hidden="0" allowOverlap="1" wp14:anchorId="6BEAC063" wp14:editId="223FFFE3">
                <wp:simplePos x="0" y="0"/>
                <wp:positionH relativeFrom="margin">
                  <wp:align>left</wp:align>
                </wp:positionH>
                <wp:positionV relativeFrom="paragraph">
                  <wp:posOffset>276860</wp:posOffset>
                </wp:positionV>
                <wp:extent cx="5791200" cy="619125"/>
                <wp:effectExtent l="0" t="0" r="19050" b="28575"/>
                <wp:wrapSquare wrapText="bothSides" distT="0" distB="0" distL="114300" distR="114300"/>
                <wp:docPr id="4" name="Caixa de Texto 4"/>
                <wp:cNvGraphicFramePr/>
                <a:graphic xmlns:a="http://schemas.openxmlformats.org/drawingml/2006/main">
                  <a:graphicData uri="http://schemas.microsoft.com/office/word/2010/wordprocessingShape">
                    <wps:wsp>
                      <wps:cNvSpPr txBox="1"/>
                      <wps:spPr>
                        <a:xfrm>
                          <a:off x="0" y="0"/>
                          <a:ext cx="5791200" cy="619125"/>
                        </a:xfrm>
                        <a:prstGeom prst="rect">
                          <a:avLst/>
                        </a:prstGeom>
                        <a:solidFill>
                          <a:srgbClr val="FFFFFF"/>
                        </a:solidFill>
                        <a:ln w="9525" cap="flat" cmpd="sng" algn="ctr">
                          <a:solidFill>
                            <a:srgbClr val="000000"/>
                          </a:solidFill>
                          <a:miter lim="800000"/>
                          <a:headEnd/>
                          <a:tailEnd/>
                        </a:ln>
                      </wps:spPr>
                      <wps:txbx>
                        <w:txbxContent>
                          <w:p w14:paraId="5B8B521C" w14:textId="423AA4CC" w:rsidR="00A632BF" w:rsidRPr="00A2409E" w:rsidRDefault="00A2409E" w:rsidP="00A2409E">
                            <w:pPr>
                              <w:suppressAutoHyphens/>
                              <w:spacing w:line="1" w:lineRule="atLeast"/>
                              <w:jc w:val="center"/>
                              <w:textDirection w:val="btLr"/>
                              <w:textAlignment w:val="top"/>
                              <w:outlineLvl w:val="0"/>
                              <w:rPr>
                                <w:position w:val="-1"/>
                                <w:lang w:val="pt-BR"/>
                              </w:rPr>
                            </w:pPr>
                            <w:r w:rsidRPr="00A2409E">
                              <w:rPr>
                                <w:b/>
                                <w:position w:val="-1"/>
                                <w:sz w:val="28"/>
                                <w:szCs w:val="28"/>
                                <w:lang w:val="pt-BR"/>
                              </w:rPr>
                              <w:t>ESTUDO</w:t>
                            </w:r>
                            <w:r>
                              <w:rPr>
                                <w:b/>
                                <w:position w:val="-1"/>
                                <w:sz w:val="28"/>
                                <w:szCs w:val="28"/>
                                <w:lang w:val="pt-BR"/>
                              </w:rPr>
                              <w:t xml:space="preserve"> </w:t>
                            </w:r>
                            <w:r w:rsidRPr="00A2409E">
                              <w:rPr>
                                <w:b/>
                                <w:position w:val="-1"/>
                                <w:sz w:val="28"/>
                                <w:szCs w:val="28"/>
                                <w:lang w:val="pt-BR"/>
                              </w:rPr>
                              <w:t>BIBLIOMÉTRICO</w:t>
                            </w:r>
                            <w:r>
                              <w:rPr>
                                <w:b/>
                                <w:position w:val="-1"/>
                                <w:sz w:val="28"/>
                                <w:szCs w:val="28"/>
                                <w:lang w:val="pt-BR"/>
                              </w:rPr>
                              <w:t xml:space="preserve">: </w:t>
                            </w:r>
                            <w:r w:rsidRPr="00A2409E">
                              <w:rPr>
                                <w:b/>
                                <w:position w:val="-1"/>
                                <w:sz w:val="28"/>
                                <w:szCs w:val="28"/>
                                <w:lang w:val="pt-BR"/>
                              </w:rPr>
                              <w:t>ENZIMAS MICROBIANAS NA BIOTECNOLOGIA INDUSTRIAL E SUAS TENDÊNCIAS.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6BEAC063" id="_x0000_t202" coordsize="21600,21600" o:spt="202" path="m,l,21600r21600,l21600,xe">
                <v:stroke joinstyle="miter"/>
                <v:path gradientshapeok="t" o:connecttype="rect"/>
              </v:shapetype>
              <v:shape id="Caixa de Texto 4" o:spid="_x0000_s1026" type="#_x0000_t202" style="position:absolute;left:0;text-align:left;margin-left:0;margin-top:21.8pt;width:456pt;height:48.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">
                <v:textbox>
                  <w:txbxContent>
                    <w:p w14:paraId="5B8B521C" w14:textId="423AA4CC" w:rsidR="00A632BF" w:rsidRPr="00A2409E" w:rsidRDefault="00A2409E" w:rsidP="00A2409E">
                      <w:pPr>
                        <w:suppressAutoHyphens/>
                        <w:spacing w:line="1" w:lineRule="atLeast"/>
                        <w:jc w:val="center"/>
                        <w:textDirection w:val="btLr"/>
                        <w:textAlignment w:val="top"/>
                        <w:outlineLvl w:val="0"/>
                        <w:rPr>
                          <w:position w:val="-1"/>
                          <w:lang w:val="pt-BR"/>
                        </w:rPr>
                      </w:pPr>
                      <w:r w:rsidRPr="00A2409E">
                        <w:rPr>
                          <w:b/>
                          <w:position w:val="-1"/>
                          <w:sz w:val="28"/>
                          <w:szCs w:val="28"/>
                          <w:lang w:val="pt-BR"/>
                        </w:rPr>
                        <w:t>ESTUDO</w:t>
                      </w:r>
                      <w:r>
                        <w:rPr>
                          <w:b/>
                          <w:position w:val="-1"/>
                          <w:sz w:val="28"/>
                          <w:szCs w:val="28"/>
                          <w:lang w:val="pt-BR"/>
                        </w:rPr>
                        <w:t xml:space="preserve"> </w:t>
                      </w:r>
                      <w:r w:rsidRPr="00A2409E">
                        <w:rPr>
                          <w:b/>
                          <w:position w:val="-1"/>
                          <w:sz w:val="28"/>
                          <w:szCs w:val="28"/>
                          <w:lang w:val="pt-BR"/>
                        </w:rPr>
                        <w:t>BIBLIOMÉTRICO</w:t>
                      </w:r>
                      <w:r>
                        <w:rPr>
                          <w:b/>
                          <w:position w:val="-1"/>
                          <w:sz w:val="28"/>
                          <w:szCs w:val="28"/>
                          <w:lang w:val="pt-BR"/>
                        </w:rPr>
                        <w:t xml:space="preserve">: </w:t>
                      </w:r>
                      <w:r w:rsidRPr="00A2409E">
                        <w:rPr>
                          <w:b/>
                          <w:position w:val="-1"/>
                          <w:sz w:val="28"/>
                          <w:szCs w:val="28"/>
                          <w:lang w:val="pt-BR"/>
                        </w:rPr>
                        <w:t>ENZIMAS MICROBIANAS NA BIOTECNOLOGIA INDUSTRIAL E SUAS TENDÊNCIAS.</w:t>
                      </w:r>
                    </w:p>
                  </w:txbxContent>
                </v:textbox>
                <w10:wrap type="square" anchorx="margin"/>
              </v:shape>
            </w:pict>
          </mc:Fallback>
        </mc:AlternateContent>
      </w:r>
      <w:r w:rsidR="00000000">
        <w:rPr>
          <w:i/>
        </w:rPr>
        <w:t>for the book entitled</w:t>
      </w:r>
    </w:p>
    <w:p w14:paraId="142676D1" w14:textId="24DC4665" w:rsidR="00A632BF" w:rsidRDefault="00A632BF">
      <w:pPr>
        <w:jc w:val="both"/>
      </w:pPr>
    </w:p>
    <w:p w14:paraId="22A8F370" w14:textId="77777777" w:rsidR="00A632BF" w:rsidRDefault="00A632BF">
      <w:pPr>
        <w:jc w:val="both"/>
      </w:pPr>
    </w:p>
    <w:p w14:paraId="468FDC6A" w14:textId="77777777" w:rsidR="00A632BF" w:rsidRDefault="00A632BF">
      <w:pPr>
        <w:jc w:val="both"/>
      </w:pPr>
    </w:p>
    <w:p w14:paraId="1807A859" w14:textId="77777777" w:rsidR="00A632BF" w:rsidRDefault="00A632BF">
      <w:pPr>
        <w:jc w:val="both"/>
      </w:pPr>
    </w:p>
    <w:p w14:paraId="78D23000" w14:textId="77777777" w:rsidR="00A632BF" w:rsidRDefault="00A632BF">
      <w:pPr>
        <w:jc w:val="both"/>
      </w:pPr>
    </w:p>
    <w:p w14:paraId="32886FC1" w14:textId="77777777" w:rsidR="00A632BF" w:rsidRDefault="00A632BF">
      <w:pPr>
        <w:jc w:val="both"/>
      </w:pPr>
    </w:p>
    <w:p w14:paraId="37340D6A" w14:textId="77777777" w:rsidR="00A632BF" w:rsidRDefault="00A632BF">
      <w:pPr>
        <w:jc w:val="both"/>
      </w:pPr>
    </w:p>
    <w:p w14:paraId="62F36E3A" w14:textId="77777777" w:rsidR="00A632BF" w:rsidRDefault="00A632BF">
      <w:pPr>
        <w:jc w:val="both"/>
      </w:pPr>
    </w:p>
    <w:p w14:paraId="2FD8954B" w14:textId="77777777" w:rsidR="00A632BF" w:rsidRDefault="00000000">
      <w:pPr>
        <w:jc w:val="center"/>
        <w:rPr>
          <w:u w:val="single"/>
        </w:rPr>
      </w:pPr>
      <w:r>
        <w:rPr>
          <w:u w:val="single"/>
        </w:rPr>
        <w:t>EDITED BY</w:t>
      </w:r>
    </w:p>
    <w:p w14:paraId="22E41924" w14:textId="77777777" w:rsidR="00A632BF" w:rsidRDefault="00000000">
      <w:pPr>
        <w:jc w:val="both"/>
      </w:pPr>
      <w:r>
        <w:rPr>
          <w:noProof/>
        </w:rPr>
        <mc:AlternateContent>
          <mc:Choice Requires="wps">
            <w:drawing>
              <wp:anchor distT="0" distB="0" distL="114300" distR="114300" simplePos="0" relativeHeight="251659264" behindDoc="0" locked="0" layoutInCell="1" hidden="0" allowOverlap="1" wp14:anchorId="61947AE6" wp14:editId="183BC20B">
                <wp:simplePos x="0" y="0"/>
                <wp:positionH relativeFrom="column">
                  <wp:posOffset>1371600</wp:posOffset>
                </wp:positionH>
                <wp:positionV relativeFrom="paragraph">
                  <wp:posOffset>17780</wp:posOffset>
                </wp:positionV>
                <wp:extent cx="2628900" cy="800100"/>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2628900" cy="800100"/>
                        </a:xfrm>
                        <a:prstGeom prst="rect">
                          <a:avLst/>
                        </a:prstGeom>
                        <a:solidFill>
                          <a:srgbClr val="FFFFFF"/>
                        </a:solidFill>
                        <a:ln w="9525" cap="flat" cmpd="sng" algn="ctr">
                          <a:solidFill>
                            <a:srgbClr val="000000"/>
                          </a:solidFill>
                          <a:miter lim="800000"/>
                          <a:headEnd/>
                          <a:tailEnd/>
                        </a:ln>
                      </wps:spPr>
                      <wps:txbx>
                        <w:txbxContent>
                          <w:p w14:paraId="64BCE2B0" w14:textId="77777777" w:rsidR="00A632BF" w:rsidRDefault="00000000" w:rsidP="00AA1858">
                            <w:pPr>
                              <w:suppressAutoHyphens/>
                              <w:spacing w:line="1" w:lineRule="atLeast"/>
                              <w:ind w:leftChars="-1" w:left="1" w:hangingChars="1" w:hanging="3"/>
                              <w:jc w:val="center"/>
                              <w:textDirection w:val="btLr"/>
                              <w:textAlignment w:val="top"/>
                              <w:outlineLvl w:val="0"/>
                              <w:rPr>
                                <w:position w:val="-1"/>
                                <w:sz w:val="28"/>
                                <w:szCs w:val="28"/>
                              </w:rPr>
                            </w:pPr>
                            <w:r w:rsidRPr="07211331" w:rsidDel="FFFFFFFF">
                              <w:rPr>
                                <w:b/>
                                <w:position w:val="-1"/>
                                <w:sz w:val="28"/>
                                <w:szCs w:val="28"/>
                                <w:highlight w:val="yellow"/>
                              </w:rPr>
                              <w:t>TO BE FILLED BY THE EDITOR</w:t>
                            </w:r>
                          </w:p>
                          <w:p w14:paraId="3D51611D" w14:textId="77777777" w:rsidR="00A632BF" w:rsidRDefault="00A632BF">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 w14:anchorId="61947AE6" id="Caixa de Texto 6" o:spid="_x0000_s1027" type="#_x0000_t202" style="position:absolute;left:0;text-align:left;margin-left:108pt;margin-top:1.4pt;width:207pt;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">
                <v:textbox>
                  <w:txbxContent>
                    <w:p w14:paraId="64BCE2B0" w14:textId="77777777" w:rsidR="00A632BF" w:rsidRDefault="00000000" w:rsidP="00AA1858">
                      <w:pPr>
                        <w:suppressAutoHyphens/>
                        <w:spacing w:line="1" w:lineRule="atLeast"/>
                        <w:ind w:leftChars="-1" w:left="1" w:hangingChars="1" w:hanging="3"/>
                        <w:jc w:val="center"/>
                        <w:textDirection w:val="btLr"/>
                        <w:textAlignment w:val="top"/>
                        <w:outlineLvl w:val="0"/>
                        <w:rPr>
                          <w:position w:val="-1"/>
                          <w:sz w:val="28"/>
                          <w:szCs w:val="28"/>
                        </w:rPr>
                      </w:pPr>
                      <w:r w:rsidRPr="07211331" w:rsidDel="FFFFFFFF">
                        <w:rPr>
                          <w:b/>
                          <w:position w:val="-1"/>
                          <w:sz w:val="28"/>
                          <w:szCs w:val="28"/>
                          <w:highlight w:val="yellow"/>
                        </w:rPr>
                        <w:t>TO BE FILLED BY THE EDITOR</w:t>
                      </w:r>
                    </w:p>
                    <w:p w14:paraId="3D51611D" w14:textId="77777777" w:rsidR="00A632BF" w:rsidRDefault="00A632BF">
                      <w:pPr>
                        <w:suppressAutoHyphens/>
                        <w:spacing w:line="1" w:lineRule="atLeast"/>
                        <w:ind w:leftChars="-1" w:hangingChars="1" w:hanging="2"/>
                        <w:textDirection w:val="btLr"/>
                        <w:textAlignment w:val="top"/>
                        <w:outlineLvl w:val="0"/>
                        <w:rPr>
                          <w:position w:val="-1"/>
                        </w:rPr>
                      </w:pPr>
                    </w:p>
                  </w:txbxContent>
                </v:textbox>
              </v:shape>
            </w:pict>
          </mc:Fallback>
        </mc:AlternateContent>
      </w:r>
    </w:p>
    <w:p w14:paraId="23A54B14" w14:textId="77777777" w:rsidR="00A632BF" w:rsidRDefault="00A632BF">
      <w:pPr>
        <w:jc w:val="both"/>
      </w:pPr>
    </w:p>
    <w:p w14:paraId="173DFF4E" w14:textId="77777777" w:rsidR="00A632BF" w:rsidRDefault="00A632BF">
      <w:pPr>
        <w:jc w:val="both"/>
      </w:pPr>
    </w:p>
    <w:p w14:paraId="4078204A" w14:textId="77777777" w:rsidR="00A632BF" w:rsidRDefault="00A632BF">
      <w:pPr>
        <w:jc w:val="both"/>
      </w:pPr>
    </w:p>
    <w:p w14:paraId="5B7B7F43" w14:textId="77777777" w:rsidR="00A632BF" w:rsidRDefault="00A632BF">
      <w:pPr>
        <w:pBdr>
          <w:top w:val="nil"/>
          <w:left w:val="nil"/>
          <w:bottom w:val="nil"/>
          <w:right w:val="nil"/>
          <w:between w:val="nil"/>
        </w:pBdr>
        <w:jc w:val="both"/>
        <w:rPr>
          <w:b/>
          <w:color w:val="000000"/>
        </w:rPr>
      </w:pPr>
    </w:p>
    <w:p w14:paraId="2BCE1903" w14:textId="77777777" w:rsidR="00A632BF" w:rsidRDefault="00A632BF">
      <w:pPr>
        <w:pBdr>
          <w:top w:val="nil"/>
          <w:left w:val="nil"/>
          <w:bottom w:val="nil"/>
          <w:right w:val="nil"/>
          <w:between w:val="nil"/>
        </w:pBdr>
        <w:jc w:val="both"/>
        <w:rPr>
          <w:b/>
          <w:color w:val="000000"/>
        </w:rPr>
      </w:pPr>
    </w:p>
    <w:p w14:paraId="1CA2629B" w14:textId="77777777" w:rsidR="00A632BF" w:rsidRDefault="00A632BF">
      <w:pPr>
        <w:pBdr>
          <w:top w:val="nil"/>
          <w:left w:val="nil"/>
          <w:bottom w:val="nil"/>
          <w:right w:val="nil"/>
          <w:between w:val="nil"/>
        </w:pBdr>
        <w:jc w:val="both"/>
        <w:rPr>
          <w:b/>
          <w:color w:val="000000"/>
        </w:rPr>
      </w:pPr>
    </w:p>
    <w:p w14:paraId="1CAD97F9" w14:textId="77777777" w:rsidR="00A632BF" w:rsidRDefault="00A632BF">
      <w:pPr>
        <w:pBdr>
          <w:top w:val="nil"/>
          <w:left w:val="nil"/>
          <w:bottom w:val="nil"/>
          <w:right w:val="nil"/>
          <w:between w:val="nil"/>
        </w:pBdr>
        <w:jc w:val="both"/>
        <w:rPr>
          <w:b/>
          <w:color w:val="000000"/>
        </w:rPr>
      </w:pPr>
    </w:p>
    <w:p w14:paraId="4AABDFC2" w14:textId="77777777" w:rsidR="00A632BF" w:rsidRDefault="00A632BF">
      <w:pPr>
        <w:pBdr>
          <w:top w:val="nil"/>
          <w:left w:val="nil"/>
          <w:bottom w:val="nil"/>
          <w:right w:val="nil"/>
          <w:between w:val="nil"/>
        </w:pBdr>
        <w:jc w:val="both"/>
        <w:rPr>
          <w:b/>
          <w:color w:val="000000"/>
        </w:rPr>
      </w:pPr>
    </w:p>
    <w:p w14:paraId="3EB3E713" w14:textId="77777777" w:rsidR="00A632BF" w:rsidRDefault="00A632BF">
      <w:pPr>
        <w:pBdr>
          <w:top w:val="nil"/>
          <w:left w:val="nil"/>
          <w:bottom w:val="nil"/>
          <w:right w:val="nil"/>
          <w:between w:val="nil"/>
        </w:pBdr>
        <w:jc w:val="center"/>
        <w:rPr>
          <w:b/>
          <w:color w:val="000000"/>
        </w:rPr>
      </w:pPr>
    </w:p>
    <w:p w14:paraId="16B49654" w14:textId="77777777" w:rsidR="00A632BF" w:rsidRDefault="00A632BF">
      <w:pPr>
        <w:pBdr>
          <w:top w:val="nil"/>
          <w:left w:val="nil"/>
          <w:bottom w:val="nil"/>
          <w:right w:val="nil"/>
          <w:between w:val="nil"/>
        </w:pBdr>
        <w:jc w:val="center"/>
        <w:rPr>
          <w:b/>
          <w:color w:val="000000"/>
        </w:rPr>
      </w:pPr>
    </w:p>
    <w:p w14:paraId="28F7C080" w14:textId="77777777" w:rsidR="00A632BF" w:rsidRDefault="00A632BF">
      <w:pPr>
        <w:pBdr>
          <w:top w:val="nil"/>
          <w:left w:val="nil"/>
          <w:bottom w:val="nil"/>
          <w:right w:val="nil"/>
          <w:between w:val="nil"/>
        </w:pBdr>
        <w:jc w:val="center"/>
        <w:rPr>
          <w:b/>
          <w:color w:val="000000"/>
        </w:rPr>
      </w:pPr>
    </w:p>
    <w:p w14:paraId="43A0B9E1" w14:textId="77777777" w:rsidR="00A632BF" w:rsidRDefault="00A632BF">
      <w:pPr>
        <w:pBdr>
          <w:top w:val="nil"/>
          <w:left w:val="nil"/>
          <w:bottom w:val="nil"/>
          <w:right w:val="nil"/>
          <w:between w:val="nil"/>
        </w:pBdr>
        <w:jc w:val="center"/>
        <w:rPr>
          <w:b/>
          <w:color w:val="000000"/>
        </w:rPr>
      </w:pPr>
    </w:p>
    <w:p w14:paraId="0807BC3E" w14:textId="77777777" w:rsidR="00A632BF" w:rsidRDefault="00A632BF">
      <w:pPr>
        <w:pBdr>
          <w:top w:val="nil"/>
          <w:left w:val="nil"/>
          <w:bottom w:val="nil"/>
          <w:right w:val="nil"/>
          <w:between w:val="nil"/>
        </w:pBdr>
        <w:jc w:val="center"/>
        <w:rPr>
          <w:b/>
          <w:color w:val="000000"/>
        </w:rPr>
      </w:pPr>
    </w:p>
    <w:p w14:paraId="2BCD3F49" w14:textId="77777777" w:rsidR="00A632BF" w:rsidRDefault="00A632BF">
      <w:pPr>
        <w:pBdr>
          <w:top w:val="nil"/>
          <w:left w:val="nil"/>
          <w:bottom w:val="nil"/>
          <w:right w:val="nil"/>
          <w:between w:val="nil"/>
        </w:pBdr>
        <w:jc w:val="center"/>
        <w:rPr>
          <w:b/>
          <w:color w:val="000000"/>
        </w:rPr>
      </w:pPr>
    </w:p>
    <w:p w14:paraId="7C01A629" w14:textId="77777777" w:rsidR="00A632BF" w:rsidRDefault="00A632BF">
      <w:pPr>
        <w:pBdr>
          <w:top w:val="nil"/>
          <w:left w:val="nil"/>
          <w:bottom w:val="nil"/>
          <w:right w:val="nil"/>
          <w:between w:val="nil"/>
        </w:pBdr>
        <w:jc w:val="center"/>
        <w:rPr>
          <w:b/>
          <w:color w:val="000000"/>
        </w:rPr>
      </w:pPr>
    </w:p>
    <w:p w14:paraId="66508082" w14:textId="77777777" w:rsidR="00A632BF" w:rsidRDefault="00000000">
      <w:pPr>
        <w:pBdr>
          <w:top w:val="nil"/>
          <w:left w:val="nil"/>
          <w:bottom w:val="nil"/>
          <w:right w:val="nil"/>
          <w:between w:val="nil"/>
        </w:pBdr>
        <w:jc w:val="center"/>
        <w:rPr>
          <w:b/>
          <w:color w:val="000000"/>
        </w:rPr>
      </w:pPr>
      <w:r>
        <w:rPr>
          <w:b/>
          <w:color w:val="000000"/>
        </w:rPr>
        <w:t>PUBLISHERS</w:t>
      </w:r>
    </w:p>
    <w:p w14:paraId="395EE0C1" w14:textId="77777777" w:rsidR="00A632BF" w:rsidRDefault="00A632BF">
      <w:pPr>
        <w:pBdr>
          <w:top w:val="nil"/>
          <w:left w:val="nil"/>
          <w:bottom w:val="nil"/>
          <w:right w:val="nil"/>
          <w:between w:val="nil"/>
        </w:pBdr>
        <w:jc w:val="center"/>
        <w:rPr>
          <w:b/>
          <w:color w:val="000000"/>
        </w:rPr>
      </w:pPr>
    </w:p>
    <w:p w14:paraId="07E12AAD" w14:textId="77777777" w:rsidR="00A632BF" w:rsidRDefault="00000000">
      <w:pPr>
        <w:pBdr>
          <w:top w:val="nil"/>
          <w:left w:val="nil"/>
          <w:bottom w:val="nil"/>
          <w:right w:val="nil"/>
          <w:between w:val="nil"/>
        </w:pBdr>
        <w:jc w:val="center"/>
        <w:rPr>
          <w:b/>
          <w:color w:val="000000"/>
        </w:rPr>
      </w:pPr>
      <w:r>
        <w:rPr>
          <w:b/>
          <w:i/>
          <w:color w:val="000000"/>
        </w:rPr>
        <w:t>SCIENCE PUBLISHERS</w:t>
      </w:r>
    </w:p>
    <w:p w14:paraId="642EEB2A" w14:textId="77777777" w:rsidR="00A632BF" w:rsidRDefault="00000000">
      <w:pPr>
        <w:pBdr>
          <w:top w:val="nil"/>
          <w:left w:val="nil"/>
          <w:bottom w:val="nil"/>
          <w:right w:val="nil"/>
          <w:between w:val="nil"/>
        </w:pBdr>
        <w:jc w:val="center"/>
        <w:rPr>
          <w:b/>
          <w:color w:val="000000"/>
        </w:rPr>
      </w:pPr>
      <w:r>
        <w:rPr>
          <w:b/>
          <w:i/>
          <w:color w:val="000000"/>
        </w:rPr>
        <w:t>(An Imprint of CRC Press/ Taylor &amp; Francis Group)</w:t>
      </w:r>
    </w:p>
    <w:p w14:paraId="77008C90" w14:textId="77777777" w:rsidR="00A632BF" w:rsidRDefault="00A632BF">
      <w:pPr>
        <w:jc w:val="center"/>
      </w:pPr>
    </w:p>
    <w:p w14:paraId="6B1D5623" w14:textId="77777777" w:rsidR="00A632BF" w:rsidRDefault="00A632BF">
      <w:pPr>
        <w:jc w:val="center"/>
      </w:pPr>
    </w:p>
    <w:p w14:paraId="5F7E7739" w14:textId="77777777" w:rsidR="00A632BF" w:rsidRDefault="00A632BF">
      <w:pPr>
        <w:jc w:val="both"/>
      </w:pPr>
    </w:p>
    <w:p w14:paraId="11B09EF3" w14:textId="77777777" w:rsidR="00A632BF" w:rsidRDefault="00A632BF">
      <w:pPr>
        <w:jc w:val="both"/>
      </w:pPr>
    </w:p>
    <w:p w14:paraId="3FCE9091" w14:textId="77777777" w:rsidR="00A632BF" w:rsidRDefault="00A632BF">
      <w:pPr>
        <w:jc w:val="both"/>
      </w:pPr>
    </w:p>
    <w:p w14:paraId="728CDEAB" w14:textId="77777777" w:rsidR="00A632BF" w:rsidRDefault="00000000">
      <w:pPr>
        <w:rPr>
          <w:rFonts w:ascii="Palatino Linotype" w:eastAsia="Palatino Linotype" w:hAnsi="Palatino Linotype" w:cs="Palatino Linotype"/>
          <w:color w:val="000000"/>
          <w:sz w:val="30"/>
          <w:szCs w:val="30"/>
          <w:u w:val="single"/>
        </w:rPr>
      </w:pPr>
      <w:r>
        <w:br w:type="page"/>
      </w:r>
      <w:r>
        <w:rPr>
          <w:rFonts w:ascii="Palatino Linotype" w:eastAsia="Palatino Linotype" w:hAnsi="Palatino Linotype" w:cs="Palatino Linotype"/>
          <w:b/>
          <w:color w:val="000000"/>
          <w:sz w:val="30"/>
          <w:szCs w:val="30"/>
          <w:u w:val="single"/>
        </w:rPr>
        <w:lastRenderedPageBreak/>
        <w:t>Contents</w:t>
      </w:r>
    </w:p>
    <w:p w14:paraId="214737B7" w14:textId="77777777" w:rsidR="00A632BF" w:rsidRDefault="00A632BF">
      <w:pPr>
        <w:jc w:val="right"/>
        <w:rPr>
          <w:color w:val="000000"/>
        </w:rPr>
      </w:pPr>
    </w:p>
    <w:p w14:paraId="4431290B" w14:textId="77777777" w:rsidR="00A632BF" w:rsidRDefault="00A632BF">
      <w:pPr>
        <w:jc w:val="right"/>
        <w:rPr>
          <w:color w:val="000000"/>
        </w:rPr>
      </w:pPr>
    </w:p>
    <w:p w14:paraId="2D00625D" w14:textId="77777777" w:rsidR="00A632BF" w:rsidRDefault="00000000">
      <w:pPr>
        <w:jc w:val="both"/>
        <w:rPr>
          <w:color w:val="000000"/>
        </w:rPr>
      </w:pPr>
      <w:r>
        <w:rPr>
          <w:b/>
          <w:color w:val="000000"/>
        </w:rPr>
        <w:t xml:space="preserve">CONTACT DETAILS OF THE EDITORS……………………………………. </w:t>
      </w:r>
      <w:r>
        <w:rPr>
          <w:b/>
          <w:color w:val="000000"/>
        </w:rPr>
        <w:tab/>
        <w:t>3</w:t>
      </w:r>
      <w:r>
        <w:rPr>
          <w:b/>
          <w:color w:val="000000"/>
        </w:rPr>
        <w:tab/>
      </w:r>
    </w:p>
    <w:p w14:paraId="02CA5BB0" w14:textId="77777777" w:rsidR="00A632BF" w:rsidRDefault="00000000">
      <w:pPr>
        <w:jc w:val="both"/>
        <w:rPr>
          <w:color w:val="000000"/>
        </w:rPr>
      </w:pPr>
      <w:r>
        <w:rPr>
          <w:b/>
          <w:color w:val="000000"/>
        </w:rPr>
        <w:t>WHY THIS BOOK AND TARGET AUDIENCE OF THIS BOOK ………...  4</w:t>
      </w:r>
    </w:p>
    <w:p w14:paraId="282C1082" w14:textId="77777777" w:rsidR="00A632BF" w:rsidRDefault="00A632BF">
      <w:pPr>
        <w:pStyle w:val="Ttulo2"/>
        <w:rPr>
          <w:color w:val="000000"/>
          <w:sz w:val="24"/>
          <w:szCs w:val="24"/>
        </w:rPr>
      </w:pPr>
    </w:p>
    <w:p w14:paraId="3D820D17" w14:textId="77777777" w:rsidR="00A632BF" w:rsidRDefault="00000000">
      <w:pPr>
        <w:pStyle w:val="Ttulo2"/>
        <w:rPr>
          <w:color w:val="000000"/>
          <w:sz w:val="24"/>
          <w:szCs w:val="24"/>
        </w:rPr>
      </w:pPr>
      <w:r>
        <w:rPr>
          <w:b/>
          <w:color w:val="000000"/>
          <w:sz w:val="24"/>
          <w:szCs w:val="24"/>
        </w:rPr>
        <w:t>GUIDELINES FOR CONTRIBUTORS ……………………………………….   4</w:t>
      </w:r>
    </w:p>
    <w:p w14:paraId="413D0F3C" w14:textId="77777777" w:rsidR="00A632BF" w:rsidRDefault="00A632BF"/>
    <w:p w14:paraId="5E7E4F81" w14:textId="77777777" w:rsidR="00A632BF" w:rsidRDefault="00000000">
      <w:pPr>
        <w:numPr>
          <w:ilvl w:val="0"/>
          <w:numId w:val="13"/>
        </w:numPr>
        <w:pBdr>
          <w:top w:val="nil"/>
          <w:left w:val="nil"/>
          <w:bottom w:val="nil"/>
          <w:right w:val="nil"/>
          <w:between w:val="nil"/>
        </w:pBdr>
        <w:jc w:val="both"/>
        <w:rPr>
          <w:color w:val="000000"/>
        </w:rPr>
      </w:pPr>
      <w:r>
        <w:rPr>
          <w:b/>
          <w:i/>
          <w:color w:val="000000"/>
        </w:rPr>
        <w:t>SUBMISSION OF FINAL MANUSCRIPT</w:t>
      </w:r>
      <w:r>
        <w:rPr>
          <w:b/>
          <w:color w:val="000000"/>
        </w:rPr>
        <w:t xml:space="preserve"> ……………………………... 5</w:t>
      </w:r>
    </w:p>
    <w:p w14:paraId="2EBCF87B" w14:textId="77777777" w:rsidR="00A632BF" w:rsidRDefault="00A632BF">
      <w:pPr>
        <w:pBdr>
          <w:top w:val="nil"/>
          <w:left w:val="nil"/>
          <w:bottom w:val="nil"/>
          <w:right w:val="nil"/>
          <w:between w:val="nil"/>
        </w:pBdr>
        <w:ind w:left="860"/>
        <w:jc w:val="both"/>
        <w:rPr>
          <w:color w:val="000000"/>
        </w:rPr>
      </w:pPr>
    </w:p>
    <w:p w14:paraId="229560C0" w14:textId="77777777" w:rsidR="00A632BF" w:rsidRDefault="00000000">
      <w:pPr>
        <w:numPr>
          <w:ilvl w:val="0"/>
          <w:numId w:val="13"/>
        </w:numPr>
        <w:pBdr>
          <w:top w:val="nil"/>
          <w:left w:val="nil"/>
          <w:bottom w:val="nil"/>
          <w:right w:val="nil"/>
          <w:between w:val="nil"/>
        </w:pBdr>
        <w:ind w:right="138"/>
        <w:jc w:val="both"/>
        <w:rPr>
          <w:b/>
          <w:color w:val="000000"/>
        </w:rPr>
      </w:pPr>
      <w:r>
        <w:rPr>
          <w:b/>
          <w:i/>
          <w:color w:val="000000"/>
        </w:rPr>
        <w:t>GENERAL INSTRUCTIONS</w:t>
      </w:r>
      <w:r>
        <w:rPr>
          <w:b/>
          <w:color w:val="000000"/>
        </w:rPr>
        <w:t xml:space="preserve"> ……………………………………………. 6</w:t>
      </w:r>
    </w:p>
    <w:p w14:paraId="57AD65F6" w14:textId="77777777" w:rsidR="00A632BF" w:rsidRDefault="00A632BF">
      <w:pPr>
        <w:pBdr>
          <w:top w:val="nil"/>
          <w:left w:val="nil"/>
          <w:bottom w:val="nil"/>
          <w:right w:val="nil"/>
          <w:between w:val="nil"/>
        </w:pBdr>
        <w:ind w:left="720"/>
        <w:rPr>
          <w:color w:val="000000"/>
        </w:rPr>
      </w:pPr>
    </w:p>
    <w:p w14:paraId="322D81C2" w14:textId="77777777" w:rsidR="00A632BF" w:rsidRDefault="00000000">
      <w:pPr>
        <w:numPr>
          <w:ilvl w:val="0"/>
          <w:numId w:val="14"/>
        </w:numPr>
        <w:pBdr>
          <w:top w:val="nil"/>
          <w:left w:val="nil"/>
          <w:bottom w:val="nil"/>
          <w:right w:val="nil"/>
          <w:between w:val="nil"/>
        </w:pBdr>
        <w:jc w:val="both"/>
        <w:rPr>
          <w:color w:val="000000"/>
        </w:rPr>
      </w:pPr>
      <w:r>
        <w:rPr>
          <w:b/>
          <w:i/>
          <w:color w:val="000000"/>
        </w:rPr>
        <w:t>American vs. British orthography</w:t>
      </w:r>
      <w:r>
        <w:rPr>
          <w:b/>
          <w:color w:val="000000"/>
        </w:rPr>
        <w:t xml:space="preserve"> ………………………...  6</w:t>
      </w:r>
    </w:p>
    <w:p w14:paraId="16D7BED4" w14:textId="77777777" w:rsidR="00A632BF" w:rsidRDefault="00A632BF">
      <w:pPr>
        <w:pBdr>
          <w:top w:val="nil"/>
          <w:left w:val="nil"/>
          <w:bottom w:val="nil"/>
          <w:right w:val="nil"/>
          <w:between w:val="nil"/>
        </w:pBdr>
        <w:ind w:left="2160"/>
        <w:jc w:val="both"/>
        <w:rPr>
          <w:color w:val="000000"/>
        </w:rPr>
      </w:pPr>
    </w:p>
    <w:p w14:paraId="6DC08C33" w14:textId="77777777" w:rsidR="00A632BF" w:rsidRDefault="00000000">
      <w:pPr>
        <w:numPr>
          <w:ilvl w:val="0"/>
          <w:numId w:val="14"/>
        </w:numPr>
        <w:pBdr>
          <w:top w:val="nil"/>
          <w:left w:val="nil"/>
          <w:bottom w:val="nil"/>
          <w:right w:val="nil"/>
          <w:between w:val="nil"/>
        </w:pBdr>
        <w:jc w:val="both"/>
        <w:rPr>
          <w:color w:val="000000"/>
        </w:rPr>
      </w:pPr>
      <w:r>
        <w:rPr>
          <w:b/>
          <w:i/>
          <w:color w:val="000000"/>
        </w:rPr>
        <w:t>Capitalization of common nouns</w:t>
      </w:r>
      <w:r>
        <w:rPr>
          <w:b/>
          <w:color w:val="000000"/>
        </w:rPr>
        <w:t xml:space="preserve"> …………………………. 6</w:t>
      </w:r>
    </w:p>
    <w:p w14:paraId="0ECF81C8" w14:textId="77777777" w:rsidR="00A632BF" w:rsidRDefault="00A632BF">
      <w:pPr>
        <w:pBdr>
          <w:top w:val="nil"/>
          <w:left w:val="nil"/>
          <w:bottom w:val="nil"/>
          <w:right w:val="nil"/>
          <w:between w:val="nil"/>
        </w:pBdr>
        <w:ind w:left="2160"/>
        <w:jc w:val="both"/>
        <w:rPr>
          <w:color w:val="000000"/>
        </w:rPr>
      </w:pPr>
    </w:p>
    <w:p w14:paraId="49B295DF" w14:textId="77777777" w:rsidR="00A632BF" w:rsidRDefault="00000000">
      <w:pPr>
        <w:pBdr>
          <w:top w:val="nil"/>
          <w:left w:val="nil"/>
          <w:bottom w:val="nil"/>
          <w:right w:val="nil"/>
          <w:between w:val="nil"/>
        </w:pBdr>
        <w:rPr>
          <w:color w:val="000000"/>
        </w:rPr>
      </w:pPr>
      <w:r>
        <w:rPr>
          <w:b/>
          <w:color w:val="000000"/>
        </w:rPr>
        <w:t>PERMISSIONS AND SOURCE LINES ………………………………………... 7</w:t>
      </w:r>
    </w:p>
    <w:p w14:paraId="632C5909" w14:textId="77777777" w:rsidR="00A632BF" w:rsidRDefault="00A632BF">
      <w:pPr>
        <w:pBdr>
          <w:top w:val="nil"/>
          <w:left w:val="nil"/>
          <w:bottom w:val="nil"/>
          <w:right w:val="nil"/>
          <w:between w:val="nil"/>
        </w:pBdr>
        <w:rPr>
          <w:color w:val="000000"/>
        </w:rPr>
      </w:pPr>
    </w:p>
    <w:p w14:paraId="3760A3FC" w14:textId="77777777" w:rsidR="00A632BF" w:rsidRDefault="00000000">
      <w:pPr>
        <w:numPr>
          <w:ilvl w:val="0"/>
          <w:numId w:val="15"/>
        </w:numPr>
        <w:pBdr>
          <w:top w:val="nil"/>
          <w:left w:val="nil"/>
          <w:bottom w:val="nil"/>
          <w:right w:val="nil"/>
          <w:between w:val="nil"/>
        </w:pBdr>
        <w:ind w:left="851"/>
        <w:jc w:val="both"/>
        <w:rPr>
          <w:color w:val="000000"/>
        </w:rPr>
      </w:pPr>
      <w:r>
        <w:rPr>
          <w:b/>
          <w:i/>
          <w:color w:val="000000"/>
        </w:rPr>
        <w:t>SOURCE LINES FOR TABLES, PHOTOGRAPHS, AND FIGURES</w:t>
      </w:r>
      <w:r>
        <w:rPr>
          <w:b/>
          <w:color w:val="000000"/>
        </w:rPr>
        <w:t xml:space="preserve"> </w:t>
      </w:r>
      <w:proofErr w:type="gramStart"/>
      <w:r>
        <w:rPr>
          <w:b/>
          <w:color w:val="000000"/>
        </w:rPr>
        <w:t>…..</w:t>
      </w:r>
      <w:proofErr w:type="gramEnd"/>
      <w:r>
        <w:rPr>
          <w:b/>
          <w:color w:val="000000"/>
        </w:rPr>
        <w:t>7</w:t>
      </w:r>
    </w:p>
    <w:p w14:paraId="117FBBBD" w14:textId="77777777" w:rsidR="00A632BF" w:rsidRDefault="00A632BF">
      <w:pPr>
        <w:pBdr>
          <w:top w:val="nil"/>
          <w:left w:val="nil"/>
          <w:bottom w:val="nil"/>
          <w:right w:val="nil"/>
          <w:between w:val="nil"/>
        </w:pBdr>
        <w:ind w:left="1440"/>
        <w:jc w:val="both"/>
        <w:rPr>
          <w:color w:val="000000"/>
        </w:rPr>
      </w:pPr>
    </w:p>
    <w:p w14:paraId="6C51F62F" w14:textId="77777777" w:rsidR="00A632BF" w:rsidRDefault="00000000">
      <w:pPr>
        <w:rPr>
          <w:color w:val="000000"/>
        </w:rPr>
      </w:pPr>
      <w:r>
        <w:rPr>
          <w:b/>
          <w:color w:val="000000"/>
        </w:rPr>
        <w:t>STYLE MANUAL ………………………………………………………………...7</w:t>
      </w:r>
    </w:p>
    <w:p w14:paraId="1F5E4F94" w14:textId="77777777" w:rsidR="00A632BF" w:rsidRDefault="00A632BF">
      <w:pPr>
        <w:rPr>
          <w:color w:val="000000"/>
        </w:rPr>
      </w:pPr>
    </w:p>
    <w:p w14:paraId="001FA6D4" w14:textId="77777777" w:rsidR="00A632BF" w:rsidRDefault="00000000">
      <w:pPr>
        <w:pStyle w:val="Ttulo4"/>
        <w:keepLines/>
        <w:numPr>
          <w:ilvl w:val="0"/>
          <w:numId w:val="15"/>
        </w:numPr>
        <w:ind w:left="851"/>
        <w:jc w:val="both"/>
        <w:rPr>
          <w:color w:val="000000"/>
          <w:sz w:val="24"/>
          <w:szCs w:val="24"/>
        </w:rPr>
      </w:pPr>
      <w:r>
        <w:rPr>
          <w:color w:val="000000"/>
          <w:sz w:val="24"/>
          <w:szCs w:val="24"/>
        </w:rPr>
        <w:t>ABBREVIATIONS/ACRONYMS</w:t>
      </w:r>
      <w:r>
        <w:rPr>
          <w:i w:val="0"/>
          <w:color w:val="000000"/>
          <w:sz w:val="24"/>
          <w:szCs w:val="24"/>
        </w:rPr>
        <w:t xml:space="preserve"> ………………………………………... 7</w:t>
      </w:r>
    </w:p>
    <w:p w14:paraId="594FC01F" w14:textId="77777777" w:rsidR="00A632BF" w:rsidRDefault="00A632BF">
      <w:pPr>
        <w:ind w:left="851"/>
        <w:rPr>
          <w:color w:val="000000"/>
        </w:rPr>
      </w:pPr>
    </w:p>
    <w:p w14:paraId="638A4C70" w14:textId="77777777" w:rsidR="00A632BF" w:rsidRDefault="00000000">
      <w:pPr>
        <w:numPr>
          <w:ilvl w:val="0"/>
          <w:numId w:val="15"/>
        </w:numPr>
        <w:pBdr>
          <w:top w:val="nil"/>
          <w:left w:val="nil"/>
          <w:bottom w:val="nil"/>
          <w:right w:val="nil"/>
          <w:between w:val="nil"/>
        </w:pBdr>
        <w:ind w:left="851"/>
        <w:jc w:val="both"/>
        <w:rPr>
          <w:color w:val="000000"/>
        </w:rPr>
      </w:pPr>
      <w:r>
        <w:rPr>
          <w:b/>
          <w:i/>
          <w:color w:val="000000"/>
        </w:rPr>
        <w:t>TO ITALICIZE OR NOT</w:t>
      </w:r>
      <w:r>
        <w:rPr>
          <w:b/>
          <w:color w:val="000000"/>
        </w:rPr>
        <w:t xml:space="preserve"> ……………………………………………….... 8</w:t>
      </w:r>
    </w:p>
    <w:p w14:paraId="4BA3517C" w14:textId="77777777" w:rsidR="00A632BF" w:rsidRDefault="00A632BF">
      <w:pPr>
        <w:pBdr>
          <w:top w:val="nil"/>
          <w:left w:val="nil"/>
          <w:bottom w:val="nil"/>
          <w:right w:val="nil"/>
          <w:between w:val="nil"/>
        </w:pBdr>
        <w:ind w:left="851"/>
        <w:rPr>
          <w:color w:val="000000"/>
        </w:rPr>
      </w:pPr>
    </w:p>
    <w:p w14:paraId="5379D1FF" w14:textId="77777777" w:rsidR="00A632BF" w:rsidRDefault="00000000">
      <w:pPr>
        <w:numPr>
          <w:ilvl w:val="0"/>
          <w:numId w:val="15"/>
        </w:numPr>
        <w:pBdr>
          <w:top w:val="nil"/>
          <w:left w:val="nil"/>
          <w:bottom w:val="nil"/>
          <w:right w:val="nil"/>
          <w:between w:val="nil"/>
        </w:pBdr>
        <w:ind w:left="851"/>
        <w:jc w:val="both"/>
        <w:rPr>
          <w:color w:val="000000"/>
        </w:rPr>
      </w:pPr>
      <w:r>
        <w:rPr>
          <w:b/>
          <w:i/>
          <w:color w:val="000000"/>
        </w:rPr>
        <w:t>FIRST PAGE</w:t>
      </w:r>
      <w:r>
        <w:rPr>
          <w:b/>
          <w:color w:val="000000"/>
        </w:rPr>
        <w:t xml:space="preserve"> ……………………………………………………………... 8</w:t>
      </w:r>
    </w:p>
    <w:p w14:paraId="0379F636" w14:textId="77777777" w:rsidR="00A632BF" w:rsidRDefault="00A632BF">
      <w:pPr>
        <w:pBdr>
          <w:top w:val="nil"/>
          <w:left w:val="nil"/>
          <w:bottom w:val="nil"/>
          <w:right w:val="nil"/>
          <w:between w:val="nil"/>
        </w:pBdr>
        <w:ind w:left="851"/>
        <w:rPr>
          <w:color w:val="000000"/>
        </w:rPr>
      </w:pPr>
    </w:p>
    <w:p w14:paraId="78E72F89" w14:textId="77777777" w:rsidR="00A632BF" w:rsidRDefault="00000000">
      <w:pPr>
        <w:numPr>
          <w:ilvl w:val="0"/>
          <w:numId w:val="15"/>
        </w:numPr>
        <w:pBdr>
          <w:top w:val="nil"/>
          <w:left w:val="nil"/>
          <w:bottom w:val="nil"/>
          <w:right w:val="nil"/>
          <w:between w:val="nil"/>
        </w:pBdr>
        <w:ind w:left="851"/>
        <w:jc w:val="both"/>
        <w:rPr>
          <w:color w:val="000000"/>
        </w:rPr>
      </w:pPr>
      <w:r>
        <w:rPr>
          <w:b/>
          <w:i/>
          <w:color w:val="000000"/>
        </w:rPr>
        <w:t>NAMES OF ORGANISMS</w:t>
      </w:r>
      <w:r>
        <w:rPr>
          <w:b/>
          <w:color w:val="000000"/>
        </w:rPr>
        <w:t xml:space="preserve"> ……………….……………………………… 8</w:t>
      </w:r>
    </w:p>
    <w:p w14:paraId="58178444" w14:textId="77777777" w:rsidR="00A632BF" w:rsidRDefault="00000000">
      <w:pPr>
        <w:pBdr>
          <w:top w:val="nil"/>
          <w:left w:val="nil"/>
          <w:bottom w:val="nil"/>
          <w:right w:val="nil"/>
          <w:between w:val="nil"/>
        </w:pBdr>
        <w:tabs>
          <w:tab w:val="left" w:pos="5745"/>
        </w:tabs>
        <w:ind w:left="851"/>
        <w:rPr>
          <w:color w:val="000000"/>
        </w:rPr>
      </w:pPr>
      <w:r>
        <w:rPr>
          <w:b/>
          <w:color w:val="000000"/>
        </w:rPr>
        <w:tab/>
      </w:r>
    </w:p>
    <w:p w14:paraId="193A1B51" w14:textId="77777777" w:rsidR="00A632BF" w:rsidRDefault="00000000">
      <w:pPr>
        <w:numPr>
          <w:ilvl w:val="0"/>
          <w:numId w:val="15"/>
        </w:numPr>
        <w:pBdr>
          <w:top w:val="nil"/>
          <w:left w:val="nil"/>
          <w:bottom w:val="nil"/>
          <w:right w:val="nil"/>
          <w:between w:val="nil"/>
        </w:pBdr>
        <w:ind w:left="851"/>
        <w:jc w:val="both"/>
        <w:rPr>
          <w:color w:val="000000"/>
        </w:rPr>
      </w:pPr>
      <w:r>
        <w:rPr>
          <w:b/>
          <w:i/>
          <w:color w:val="000000"/>
        </w:rPr>
        <w:t>NUMBERS</w:t>
      </w:r>
      <w:r>
        <w:rPr>
          <w:b/>
          <w:color w:val="000000"/>
        </w:rPr>
        <w:t xml:space="preserve"> ………………………………………………………………… 8</w:t>
      </w:r>
    </w:p>
    <w:p w14:paraId="6536BA81" w14:textId="77777777" w:rsidR="00A632BF" w:rsidRDefault="00A632BF">
      <w:pPr>
        <w:pBdr>
          <w:top w:val="nil"/>
          <w:left w:val="nil"/>
          <w:bottom w:val="nil"/>
          <w:right w:val="nil"/>
          <w:between w:val="nil"/>
        </w:pBdr>
        <w:ind w:left="851"/>
        <w:rPr>
          <w:color w:val="000000"/>
        </w:rPr>
      </w:pPr>
    </w:p>
    <w:p w14:paraId="7F9DDD06" w14:textId="77777777" w:rsidR="00A632BF" w:rsidRDefault="00000000">
      <w:pPr>
        <w:numPr>
          <w:ilvl w:val="0"/>
          <w:numId w:val="15"/>
        </w:numPr>
        <w:pBdr>
          <w:top w:val="nil"/>
          <w:left w:val="nil"/>
          <w:bottom w:val="nil"/>
          <w:right w:val="nil"/>
          <w:between w:val="nil"/>
        </w:pBdr>
        <w:ind w:left="851"/>
        <w:jc w:val="both"/>
        <w:rPr>
          <w:color w:val="000000"/>
        </w:rPr>
      </w:pPr>
      <w:r>
        <w:rPr>
          <w:b/>
          <w:i/>
          <w:color w:val="000000"/>
        </w:rPr>
        <w:t xml:space="preserve">PRESENTATION </w:t>
      </w:r>
      <w:r>
        <w:rPr>
          <w:b/>
          <w:color w:val="000000"/>
        </w:rPr>
        <w:t>…………………………………………………………. 9</w:t>
      </w:r>
    </w:p>
    <w:p w14:paraId="66351A2D" w14:textId="77777777" w:rsidR="00A632BF" w:rsidRDefault="00A632BF">
      <w:pPr>
        <w:pBdr>
          <w:top w:val="nil"/>
          <w:left w:val="nil"/>
          <w:bottom w:val="nil"/>
          <w:right w:val="nil"/>
          <w:between w:val="nil"/>
        </w:pBdr>
        <w:ind w:left="851"/>
        <w:rPr>
          <w:color w:val="000000"/>
        </w:rPr>
      </w:pPr>
    </w:p>
    <w:p w14:paraId="1E3A18E0" w14:textId="77777777" w:rsidR="00A632BF" w:rsidRDefault="00000000">
      <w:pPr>
        <w:numPr>
          <w:ilvl w:val="0"/>
          <w:numId w:val="15"/>
        </w:numPr>
        <w:pBdr>
          <w:top w:val="nil"/>
          <w:left w:val="nil"/>
          <w:bottom w:val="nil"/>
          <w:right w:val="nil"/>
          <w:between w:val="nil"/>
        </w:pBdr>
        <w:ind w:left="851"/>
        <w:jc w:val="both"/>
        <w:rPr>
          <w:color w:val="000000"/>
        </w:rPr>
      </w:pPr>
      <w:r>
        <w:rPr>
          <w:b/>
          <w:i/>
          <w:color w:val="000000"/>
        </w:rPr>
        <w:t xml:space="preserve">QUOTATION MARKS ……………………………………………………. </w:t>
      </w:r>
      <w:r>
        <w:rPr>
          <w:b/>
          <w:color w:val="000000"/>
        </w:rPr>
        <w:t>9</w:t>
      </w:r>
    </w:p>
    <w:p w14:paraId="35D90BC3" w14:textId="77777777" w:rsidR="00A632BF" w:rsidRDefault="00A632BF">
      <w:pPr>
        <w:pBdr>
          <w:top w:val="nil"/>
          <w:left w:val="nil"/>
          <w:bottom w:val="nil"/>
          <w:right w:val="nil"/>
          <w:between w:val="nil"/>
        </w:pBdr>
        <w:ind w:left="851"/>
        <w:rPr>
          <w:color w:val="000000"/>
        </w:rPr>
      </w:pPr>
    </w:p>
    <w:p w14:paraId="62A50F21" w14:textId="77777777" w:rsidR="00A632BF" w:rsidRDefault="00000000">
      <w:pPr>
        <w:numPr>
          <w:ilvl w:val="0"/>
          <w:numId w:val="15"/>
        </w:numPr>
        <w:pBdr>
          <w:top w:val="nil"/>
          <w:left w:val="nil"/>
          <w:bottom w:val="nil"/>
          <w:right w:val="nil"/>
          <w:between w:val="nil"/>
        </w:pBdr>
        <w:ind w:left="851"/>
        <w:jc w:val="both"/>
        <w:rPr>
          <w:color w:val="000000"/>
        </w:rPr>
      </w:pPr>
      <w:r>
        <w:rPr>
          <w:b/>
          <w:i/>
          <w:color w:val="000000"/>
        </w:rPr>
        <w:t>REFERENCE CITATION</w:t>
      </w:r>
      <w:r>
        <w:rPr>
          <w:b/>
          <w:color w:val="000000"/>
        </w:rPr>
        <w:t xml:space="preserve"> …………………………………………………9</w:t>
      </w:r>
    </w:p>
    <w:p w14:paraId="71425647" w14:textId="77777777" w:rsidR="00A632BF" w:rsidRDefault="00A632BF">
      <w:pPr>
        <w:pBdr>
          <w:top w:val="nil"/>
          <w:left w:val="nil"/>
          <w:bottom w:val="nil"/>
          <w:right w:val="nil"/>
          <w:between w:val="nil"/>
        </w:pBdr>
        <w:ind w:left="851"/>
        <w:rPr>
          <w:color w:val="000000"/>
        </w:rPr>
      </w:pPr>
    </w:p>
    <w:p w14:paraId="18F4D436" w14:textId="77777777" w:rsidR="00A632BF" w:rsidRDefault="00000000">
      <w:pPr>
        <w:numPr>
          <w:ilvl w:val="0"/>
          <w:numId w:val="15"/>
        </w:numPr>
        <w:pBdr>
          <w:top w:val="nil"/>
          <w:left w:val="nil"/>
          <w:bottom w:val="nil"/>
          <w:right w:val="nil"/>
          <w:between w:val="nil"/>
        </w:pBdr>
        <w:ind w:left="851"/>
        <w:jc w:val="both"/>
        <w:rPr>
          <w:color w:val="000000"/>
        </w:rPr>
      </w:pPr>
      <w:r>
        <w:rPr>
          <w:b/>
          <w:i/>
          <w:color w:val="000000"/>
        </w:rPr>
        <w:t>SYMBOLS</w:t>
      </w:r>
      <w:r>
        <w:rPr>
          <w:b/>
          <w:color w:val="000000"/>
        </w:rPr>
        <w:t xml:space="preserve"> …………………………………………………………………. 13</w:t>
      </w:r>
    </w:p>
    <w:p w14:paraId="037DDD2F" w14:textId="77777777" w:rsidR="00A632BF" w:rsidRDefault="00A632BF">
      <w:pPr>
        <w:pBdr>
          <w:top w:val="nil"/>
          <w:left w:val="nil"/>
          <w:bottom w:val="nil"/>
          <w:right w:val="nil"/>
          <w:between w:val="nil"/>
        </w:pBdr>
        <w:ind w:left="851"/>
        <w:rPr>
          <w:color w:val="000000"/>
          <w:highlight w:val="yellow"/>
        </w:rPr>
      </w:pPr>
    </w:p>
    <w:p w14:paraId="0E9B0515" w14:textId="77777777" w:rsidR="00A632BF" w:rsidRDefault="00000000">
      <w:pPr>
        <w:numPr>
          <w:ilvl w:val="0"/>
          <w:numId w:val="15"/>
        </w:numPr>
        <w:pBdr>
          <w:top w:val="nil"/>
          <w:left w:val="nil"/>
          <w:bottom w:val="nil"/>
          <w:right w:val="nil"/>
          <w:between w:val="nil"/>
        </w:pBdr>
        <w:ind w:left="851"/>
        <w:jc w:val="both"/>
        <w:rPr>
          <w:color w:val="000000"/>
        </w:rPr>
      </w:pPr>
      <w:r>
        <w:rPr>
          <w:b/>
          <w:i/>
          <w:color w:val="000000"/>
        </w:rPr>
        <w:t>HEADING LEVELS</w:t>
      </w:r>
      <w:r>
        <w:rPr>
          <w:b/>
          <w:color w:val="000000"/>
        </w:rPr>
        <w:t xml:space="preserve"> ………………………………………………………. 13</w:t>
      </w:r>
    </w:p>
    <w:p w14:paraId="6C1EA229" w14:textId="77777777" w:rsidR="00A632BF" w:rsidRDefault="00A632BF">
      <w:pPr>
        <w:pBdr>
          <w:top w:val="nil"/>
          <w:left w:val="nil"/>
          <w:bottom w:val="nil"/>
          <w:right w:val="nil"/>
          <w:between w:val="nil"/>
        </w:pBdr>
        <w:ind w:left="851"/>
        <w:rPr>
          <w:color w:val="000000"/>
        </w:rPr>
      </w:pPr>
    </w:p>
    <w:p w14:paraId="6E3FED30" w14:textId="77777777" w:rsidR="00A632BF" w:rsidRDefault="00000000">
      <w:pPr>
        <w:numPr>
          <w:ilvl w:val="0"/>
          <w:numId w:val="15"/>
        </w:numPr>
        <w:pBdr>
          <w:top w:val="nil"/>
          <w:left w:val="nil"/>
          <w:bottom w:val="nil"/>
          <w:right w:val="nil"/>
          <w:between w:val="nil"/>
        </w:pBdr>
        <w:ind w:left="851"/>
        <w:jc w:val="both"/>
        <w:rPr>
          <w:color w:val="000000"/>
        </w:rPr>
      </w:pPr>
      <w:r>
        <w:rPr>
          <w:b/>
          <w:i/>
          <w:color w:val="000000"/>
        </w:rPr>
        <w:t xml:space="preserve">INDEXING </w:t>
      </w:r>
      <w:r>
        <w:rPr>
          <w:b/>
          <w:color w:val="000000"/>
        </w:rPr>
        <w:t>………………………………………………………………… 14</w:t>
      </w:r>
    </w:p>
    <w:p w14:paraId="257B32AA" w14:textId="77777777" w:rsidR="00A632BF" w:rsidRDefault="00A632BF">
      <w:pPr>
        <w:ind w:left="720"/>
        <w:rPr>
          <w:color w:val="000000"/>
        </w:rPr>
      </w:pPr>
    </w:p>
    <w:p w14:paraId="025370B7" w14:textId="77777777" w:rsidR="00A632BF" w:rsidRDefault="00000000">
      <w:pPr>
        <w:jc w:val="both"/>
      </w:pPr>
      <w:r>
        <w:rPr>
          <w:b/>
          <w:i/>
        </w:rPr>
        <w:t xml:space="preserve"> </w:t>
      </w:r>
    </w:p>
    <w:p w14:paraId="5617BE7F" w14:textId="77777777" w:rsidR="00A632BF" w:rsidRDefault="00000000">
      <w:pPr>
        <w:jc w:val="both"/>
      </w:pPr>
      <w:r>
        <w:rPr>
          <w:b/>
          <w:i/>
        </w:rPr>
        <w:tab/>
      </w:r>
      <w:r>
        <w:rPr>
          <w:b/>
          <w:i/>
        </w:rPr>
        <w:tab/>
      </w:r>
      <w:r>
        <w:rPr>
          <w:b/>
          <w:i/>
        </w:rPr>
        <w:tab/>
      </w:r>
      <w:r>
        <w:rPr>
          <w:b/>
          <w:i/>
        </w:rPr>
        <w:tab/>
      </w:r>
    </w:p>
    <w:p w14:paraId="67F3F9CF" w14:textId="77777777" w:rsidR="00A632BF" w:rsidRDefault="00A632BF">
      <w:pPr>
        <w:jc w:val="both"/>
      </w:pPr>
    </w:p>
    <w:p w14:paraId="15C36BB8" w14:textId="77777777" w:rsidR="00A632BF" w:rsidRDefault="00A632BF">
      <w:pPr>
        <w:jc w:val="both"/>
      </w:pPr>
    </w:p>
    <w:p w14:paraId="05082C71" w14:textId="77777777" w:rsidR="00A632BF" w:rsidRDefault="00000000">
      <w:pPr>
        <w:jc w:val="both"/>
      </w:pPr>
      <w:r>
        <w:br w:type="page"/>
      </w:r>
    </w:p>
    <w:p w14:paraId="259DA02D" w14:textId="77777777" w:rsidR="00A632BF" w:rsidRDefault="00A632BF">
      <w:pPr>
        <w:jc w:val="both"/>
      </w:pPr>
    </w:p>
    <w:p w14:paraId="2B16AFDF" w14:textId="77777777" w:rsidR="00A632BF" w:rsidRDefault="00000000">
      <w:pPr>
        <w:jc w:val="right"/>
      </w:pPr>
      <w:r>
        <w:rPr>
          <w:b/>
        </w:rPr>
        <w:t>CONTACT DETAILS OF THE EDITORS</w:t>
      </w:r>
    </w:p>
    <w:p w14:paraId="2065C977" w14:textId="77777777" w:rsidR="00A632BF" w:rsidRDefault="00A632BF">
      <w:pPr>
        <w:jc w:val="both"/>
      </w:pPr>
    </w:p>
    <w:p w14:paraId="7BEEB0B2" w14:textId="77777777" w:rsidR="00A632BF" w:rsidRDefault="00A632BF">
      <w:pPr>
        <w:jc w:val="both"/>
      </w:pPr>
    </w:p>
    <w:p w14:paraId="0EFD8E09" w14:textId="77777777" w:rsidR="00A632BF" w:rsidRDefault="00A632BF">
      <w:pPr>
        <w:jc w:val="both"/>
      </w:pPr>
    </w:p>
    <w:p w14:paraId="303E9C01" w14:textId="77777777" w:rsidR="00A632BF" w:rsidRDefault="00000000">
      <w:pPr>
        <w:jc w:val="both"/>
      </w:pPr>
      <w:r>
        <w:br w:type="page"/>
      </w:r>
      <w:r>
        <w:rPr>
          <w:noProof/>
        </w:rPr>
        <mc:AlternateContent>
          <mc:Choice Requires="wps">
            <w:drawing>
              <wp:anchor distT="0" distB="0" distL="114300" distR="114300" simplePos="0" relativeHeight="251660288" behindDoc="0" locked="0" layoutInCell="1" hidden="0" allowOverlap="1" wp14:anchorId="478FD678" wp14:editId="74239574">
                <wp:simplePos x="0" y="0"/>
                <wp:positionH relativeFrom="column">
                  <wp:posOffset>1638300</wp:posOffset>
                </wp:positionH>
                <wp:positionV relativeFrom="paragraph">
                  <wp:posOffset>49530</wp:posOffset>
                </wp:positionV>
                <wp:extent cx="2590800" cy="1028700"/>
                <wp:effectExtent l="0" t="0" r="0" b="0"/>
                <wp:wrapNone/>
                <wp:docPr id="5" name="Caixa de Texto 5"/>
                <wp:cNvGraphicFramePr/>
                <a:graphic xmlns:a="http://schemas.openxmlformats.org/drawingml/2006/main">
                  <a:graphicData uri="http://schemas.microsoft.com/office/word/2010/wordprocessingShape">
                    <wps:wsp>
                      <wps:cNvSpPr txBox="1"/>
                      <wps:spPr>
                        <a:xfrm>
                          <a:off x="0" y="0"/>
                          <a:ext cx="2590800" cy="1028700"/>
                        </a:xfrm>
                        <a:prstGeom prst="rect">
                          <a:avLst/>
                        </a:prstGeom>
                        <a:solidFill>
                          <a:srgbClr val="FFFFFF"/>
                        </a:solidFill>
                        <a:ln w="9525" cap="flat" cmpd="sng" algn="ctr">
                          <a:solidFill>
                            <a:srgbClr val="000000"/>
                          </a:solidFill>
                          <a:miter lim="800000"/>
                          <a:headEnd/>
                          <a:tailEnd/>
                        </a:ln>
                      </wps:spPr>
                      <wps:txbx>
                        <w:txbxContent>
                          <w:p w14:paraId="16F7DFA9" w14:textId="77777777" w:rsidR="00A632BF" w:rsidRDefault="00000000" w:rsidP="006A19CA">
                            <w:pPr>
                              <w:suppressAutoHyphens/>
                              <w:spacing w:line="1" w:lineRule="atLeast"/>
                              <w:ind w:leftChars="-1" w:left="1" w:hangingChars="1" w:hanging="3"/>
                              <w:jc w:val="center"/>
                              <w:textDirection w:val="btLr"/>
                              <w:textAlignment w:val="top"/>
                              <w:outlineLvl w:val="0"/>
                              <w:rPr>
                                <w:color w:val="3366FF"/>
                                <w:position w:val="-1"/>
                                <w:sz w:val="28"/>
                              </w:rPr>
                            </w:pPr>
                            <w:r w:rsidRPr="06953418" w:rsidDel="FFFFFFFF">
                              <w:rPr>
                                <w:b/>
                                <w:bCs/>
                                <w:color w:val="3366FF"/>
                                <w:position w:val="-1"/>
                                <w:sz w:val="34"/>
                                <w:highlight w:val="yellow"/>
                              </w:rPr>
                              <w:t>TO BE FILLED BY THE EDITOR</w:t>
                            </w:r>
                          </w:p>
                          <w:p w14:paraId="3E4C1AA8" w14:textId="77777777" w:rsidR="00A632BF" w:rsidRDefault="00A632BF">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 w14:anchorId="478FD678" id="Caixa de Texto 5" o:spid="_x0000_s1028" type="#_x0000_t202" style="position:absolute;left:0;text-align:left;margin-left:129pt;margin-top:3.9pt;width:204pt;height:8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">
                <v:textbox>
                  <w:txbxContent>
                    <w:p w14:paraId="16F7DFA9" w14:textId="77777777" w:rsidR="00A632BF" w:rsidRDefault="00000000" w:rsidP="006A19CA">
                      <w:pPr>
                        <w:suppressAutoHyphens/>
                        <w:spacing w:line="1" w:lineRule="atLeast"/>
                        <w:ind w:leftChars="-1" w:left="1" w:hangingChars="1" w:hanging="3"/>
                        <w:jc w:val="center"/>
                        <w:textDirection w:val="btLr"/>
                        <w:textAlignment w:val="top"/>
                        <w:outlineLvl w:val="0"/>
                        <w:rPr>
                          <w:color w:val="3366FF"/>
                          <w:position w:val="-1"/>
                          <w:sz w:val="28"/>
                        </w:rPr>
                      </w:pPr>
                      <w:r w:rsidRPr="06953418" w:rsidDel="FFFFFFFF">
                        <w:rPr>
                          <w:b/>
                          <w:bCs/>
                          <w:color w:val="3366FF"/>
                          <w:position w:val="-1"/>
                          <w:sz w:val="34"/>
                          <w:highlight w:val="yellow"/>
                        </w:rPr>
                        <w:t>TO BE FILLED BY THE EDITOR</w:t>
                      </w:r>
                    </w:p>
                    <w:p w14:paraId="3E4C1AA8" w14:textId="77777777" w:rsidR="00A632BF" w:rsidRDefault="00A632BF">
                      <w:pPr>
                        <w:suppressAutoHyphens/>
                        <w:spacing w:line="1" w:lineRule="atLeast"/>
                        <w:ind w:leftChars="-1" w:hangingChars="1" w:hanging="2"/>
                        <w:textDirection w:val="btLr"/>
                        <w:textAlignment w:val="top"/>
                        <w:outlineLvl w:val="0"/>
                        <w:rPr>
                          <w:position w:val="-1"/>
                        </w:rPr>
                      </w:pPr>
                    </w:p>
                  </w:txbxContent>
                </v:textbox>
              </v:shape>
            </w:pict>
          </mc:Fallback>
        </mc:AlternateContent>
      </w:r>
    </w:p>
    <w:p w14:paraId="6CF396B2" w14:textId="77777777" w:rsidR="00A632BF" w:rsidRDefault="00A632BF">
      <w:pPr>
        <w:jc w:val="both"/>
      </w:pPr>
    </w:p>
    <w:p w14:paraId="57E91DAE" w14:textId="77777777" w:rsidR="00A632BF" w:rsidRDefault="00000000">
      <w:pPr>
        <w:jc w:val="right"/>
      </w:pPr>
      <w:r>
        <w:rPr>
          <w:b/>
        </w:rPr>
        <w:t>WHY THIS BOOK AND TARGET AUDIENCE OF THIS BOOK</w:t>
      </w:r>
    </w:p>
    <w:p w14:paraId="25246F29" w14:textId="77777777" w:rsidR="00A632BF" w:rsidRDefault="00A632BF">
      <w:pPr>
        <w:jc w:val="both"/>
      </w:pPr>
    </w:p>
    <w:p w14:paraId="01C92E4C" w14:textId="77777777" w:rsidR="00A632BF" w:rsidRDefault="00A632BF">
      <w:pPr>
        <w:jc w:val="both"/>
      </w:pPr>
    </w:p>
    <w:p w14:paraId="1E01C824" w14:textId="77777777" w:rsidR="00A632BF" w:rsidRDefault="00000000">
      <w:pPr>
        <w:ind w:firstLine="720"/>
        <w:jc w:val="both"/>
      </w:pPr>
      <w:r>
        <w:rPr>
          <w:noProof/>
        </w:rPr>
        <mc:AlternateContent>
          <mc:Choice Requires="wps">
            <w:drawing>
              <wp:anchor distT="0" distB="0" distL="114300" distR="114300" simplePos="0" relativeHeight="251661312" behindDoc="0" locked="0" layoutInCell="1" hidden="0" allowOverlap="1" wp14:anchorId="14297782" wp14:editId="15DA6D27">
                <wp:simplePos x="0" y="0"/>
                <wp:positionH relativeFrom="column">
                  <wp:posOffset>1485900</wp:posOffset>
                </wp:positionH>
                <wp:positionV relativeFrom="paragraph">
                  <wp:posOffset>142240</wp:posOffset>
                </wp:positionV>
                <wp:extent cx="2400300" cy="596265"/>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2400300" cy="596265"/>
                        </a:xfrm>
                        <a:prstGeom prst="rect">
                          <a:avLst/>
                        </a:prstGeom>
                        <a:solidFill>
                          <a:srgbClr val="FFFFFF"/>
                        </a:solidFill>
                        <a:ln w="9525" cap="flat" cmpd="sng" algn="ctr">
                          <a:solidFill>
                            <a:srgbClr val="000000"/>
                          </a:solidFill>
                          <a:miter lim="800000"/>
                          <a:headEnd/>
                          <a:tailEnd/>
                        </a:ln>
                      </wps:spPr>
                      <wps:txbx>
                        <w:txbxContent>
                          <w:p w14:paraId="18CF977A" w14:textId="77777777" w:rsidR="00A632BF" w:rsidRDefault="00000000">
                            <w:pPr>
                              <w:suppressAutoHyphens/>
                              <w:spacing w:line="1" w:lineRule="atLeast"/>
                              <w:ind w:leftChars="-1" w:left="1" w:hangingChars="1" w:hanging="3"/>
                              <w:jc w:val="center"/>
                              <w:textDirection w:val="btLr"/>
                              <w:textAlignment w:val="top"/>
                              <w:outlineLvl w:val="0"/>
                              <w:rPr>
                                <w:color w:val="3366FF"/>
                                <w:position w:val="-1"/>
                              </w:rPr>
                            </w:pPr>
                            <w:r w:rsidRPr="06953418" w:rsidDel="FFFFFFFF">
                              <w:rPr>
                                <w:b/>
                                <w:bCs/>
                                <w:color w:val="3366FF"/>
                                <w:position w:val="-1"/>
                                <w:sz w:val="30"/>
                                <w:highlight w:val="yellow"/>
                              </w:rPr>
                              <w:t>TO BE FILLED BY THE EDITOR</w:t>
                            </w:r>
                          </w:p>
                          <w:p w14:paraId="6EF2D25F" w14:textId="77777777" w:rsidR="00A632BF" w:rsidRDefault="00A632BF">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 w14:anchorId="14297782" id="Caixa de Texto 2" o:spid="_x0000_s1029" type="#_x0000_t202" style="position:absolute;left:0;text-align:left;margin-left:117pt;margin-top:11.2pt;width:189pt;height:46.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">
                <v:textbox>
                  <w:txbxContent>
                    <w:p w14:paraId="18CF977A" w14:textId="77777777" w:rsidR="00A632BF" w:rsidRDefault="00000000">
                      <w:pPr>
                        <w:suppressAutoHyphens/>
                        <w:spacing w:line="1" w:lineRule="atLeast"/>
                        <w:ind w:leftChars="-1" w:left="1" w:hangingChars="1" w:hanging="3"/>
                        <w:jc w:val="center"/>
                        <w:textDirection w:val="btLr"/>
                        <w:textAlignment w:val="top"/>
                        <w:outlineLvl w:val="0"/>
                        <w:rPr>
                          <w:color w:val="3366FF"/>
                          <w:position w:val="-1"/>
                        </w:rPr>
                      </w:pPr>
                      <w:r w:rsidRPr="06953418" w:rsidDel="FFFFFFFF">
                        <w:rPr>
                          <w:b/>
                          <w:bCs/>
                          <w:color w:val="3366FF"/>
                          <w:position w:val="-1"/>
                          <w:sz w:val="30"/>
                          <w:highlight w:val="yellow"/>
                        </w:rPr>
                        <w:t>TO BE FILLED BY THE EDITOR</w:t>
                      </w:r>
                    </w:p>
                    <w:p w14:paraId="6EF2D25F" w14:textId="77777777" w:rsidR="00A632BF" w:rsidRDefault="00A632BF">
                      <w:pPr>
                        <w:suppressAutoHyphens/>
                        <w:spacing w:line="1" w:lineRule="atLeast"/>
                        <w:ind w:leftChars="-1" w:hangingChars="1" w:hanging="2"/>
                        <w:textDirection w:val="btLr"/>
                        <w:textAlignment w:val="top"/>
                        <w:outlineLvl w:val="0"/>
                        <w:rPr>
                          <w:position w:val="-1"/>
                        </w:rPr>
                      </w:pPr>
                    </w:p>
                  </w:txbxContent>
                </v:textbox>
              </v:shape>
            </w:pict>
          </mc:Fallback>
        </mc:AlternateContent>
      </w:r>
    </w:p>
    <w:p w14:paraId="4567DF34" w14:textId="77777777" w:rsidR="00A632BF" w:rsidRDefault="00A632BF">
      <w:pPr>
        <w:ind w:firstLine="720"/>
        <w:jc w:val="both"/>
      </w:pPr>
    </w:p>
    <w:p w14:paraId="3CEA9B5E" w14:textId="77777777" w:rsidR="00A632BF" w:rsidRDefault="00A632BF">
      <w:pPr>
        <w:ind w:firstLine="720"/>
        <w:jc w:val="both"/>
      </w:pPr>
    </w:p>
    <w:p w14:paraId="0F5737F3" w14:textId="77777777" w:rsidR="00A632BF" w:rsidRDefault="00A632BF">
      <w:pPr>
        <w:ind w:firstLine="720"/>
        <w:jc w:val="both"/>
      </w:pPr>
    </w:p>
    <w:p w14:paraId="200A0DBE" w14:textId="77777777" w:rsidR="00A632BF" w:rsidRDefault="00A632BF">
      <w:pPr>
        <w:ind w:firstLine="720"/>
        <w:jc w:val="both"/>
      </w:pPr>
    </w:p>
    <w:p w14:paraId="3CBDE8CC" w14:textId="77777777" w:rsidR="00A632BF" w:rsidRDefault="00A632BF">
      <w:pPr>
        <w:ind w:firstLine="720"/>
        <w:jc w:val="both"/>
      </w:pPr>
    </w:p>
    <w:p w14:paraId="5C98AB7B" w14:textId="77777777" w:rsidR="00A632BF" w:rsidRDefault="00000000">
      <w:pPr>
        <w:pBdr>
          <w:top w:val="nil"/>
          <w:left w:val="nil"/>
          <w:bottom w:val="nil"/>
          <w:right w:val="nil"/>
          <w:between w:val="nil"/>
        </w:pBdr>
        <w:ind w:firstLine="720"/>
        <w:jc w:val="both"/>
        <w:rPr>
          <w:color w:val="000000"/>
        </w:rPr>
      </w:pPr>
      <w:r>
        <w:rPr>
          <w:color w:val="000000"/>
        </w:rPr>
        <w:t xml:space="preserve">Each of you has the freedom to design the chapter and the chapter contents as you (and your co-authors) deem appropriate. For your, as well as our convenience, and that of the readers, we provide you here with a Style Manual that also includes Information for Authors. You may want to consult that for maintaining consistency in presentation. </w:t>
      </w:r>
    </w:p>
    <w:p w14:paraId="67F77190" w14:textId="77777777" w:rsidR="00A632BF" w:rsidRDefault="00000000">
      <w:pPr>
        <w:jc w:val="both"/>
        <w:rPr>
          <w:color w:val="000000"/>
        </w:rPr>
      </w:pPr>
      <w:r>
        <w:t xml:space="preserve">  </w:t>
      </w:r>
    </w:p>
    <w:p w14:paraId="1ACC8006" w14:textId="77777777" w:rsidR="00A632BF" w:rsidRDefault="00000000">
      <w:pPr>
        <w:jc w:val="both"/>
        <w:rPr>
          <w:color w:val="000000"/>
        </w:rPr>
      </w:pPr>
      <w:r>
        <w:rPr>
          <w:b/>
          <w:color w:val="000000"/>
        </w:rPr>
        <w:t xml:space="preserve">Chapter </w:t>
      </w:r>
      <w:proofErr w:type="gramStart"/>
      <w:r>
        <w:rPr>
          <w:b/>
          <w:color w:val="000000"/>
        </w:rPr>
        <w:t>size :</w:t>
      </w:r>
      <w:proofErr w:type="gramEnd"/>
      <w:r>
        <w:rPr>
          <w:b/>
          <w:color w:val="000000"/>
        </w:rPr>
        <w:t xml:space="preserve"> </w:t>
      </w:r>
      <w:r>
        <w:rPr>
          <w:color w:val="000000"/>
        </w:rPr>
        <w:t>…… words</w:t>
      </w:r>
      <w:r>
        <w:rPr>
          <w:color w:val="000000"/>
        </w:rPr>
        <w:tab/>
      </w:r>
      <w:r>
        <w:rPr>
          <w:color w:val="000000"/>
        </w:rPr>
        <w:tab/>
      </w:r>
      <w:r>
        <w:rPr>
          <w:color w:val="000000"/>
        </w:rPr>
        <w:tab/>
      </w:r>
      <w:r>
        <w:rPr>
          <w:color w:val="000000"/>
        </w:rPr>
        <w:tab/>
      </w:r>
      <w:r>
        <w:rPr>
          <w:color w:val="000000"/>
        </w:rPr>
        <w:tab/>
        <w:t xml:space="preserve">        </w:t>
      </w:r>
      <w:r>
        <w:rPr>
          <w:b/>
          <w:color w:val="000000"/>
          <w:highlight w:val="yellow"/>
        </w:rPr>
        <w:t>Editor to insert</w:t>
      </w:r>
    </w:p>
    <w:p w14:paraId="3258306F" w14:textId="77777777" w:rsidR="00A632BF" w:rsidRDefault="00000000">
      <w:pPr>
        <w:jc w:val="both"/>
      </w:pPr>
      <w:r>
        <w:tab/>
        <w:t>(+/- 15% is acceptable)</w:t>
      </w:r>
    </w:p>
    <w:p w14:paraId="7C46EC62" w14:textId="77777777" w:rsidR="00A632BF" w:rsidRDefault="00A632BF">
      <w:pPr>
        <w:jc w:val="both"/>
      </w:pPr>
    </w:p>
    <w:p w14:paraId="47E7788B" w14:textId="77777777" w:rsidR="00A632BF" w:rsidRDefault="00A632BF">
      <w:pPr>
        <w:jc w:val="both"/>
      </w:pPr>
    </w:p>
    <w:p w14:paraId="1608399A" w14:textId="77777777" w:rsidR="00A632BF" w:rsidRDefault="00000000">
      <w:pPr>
        <w:ind w:firstLine="720"/>
        <w:jc w:val="both"/>
      </w:pPr>
      <w:r>
        <w:t>We are looking at the following timeframe for activity:</w:t>
      </w:r>
    </w:p>
    <w:p w14:paraId="549678E6" w14:textId="77777777" w:rsidR="00A632BF" w:rsidRDefault="00A632BF">
      <w:pPr>
        <w:jc w:val="both"/>
      </w:pPr>
    </w:p>
    <w:p w14:paraId="2BA8F2FC" w14:textId="77777777" w:rsidR="00A632BF" w:rsidRDefault="00000000">
      <w:pPr>
        <w:ind w:left="2880"/>
        <w:jc w:val="both"/>
      </w:pPr>
      <w:r>
        <w:t>:  Submission of full chapter for review</w:t>
      </w:r>
      <w:r>
        <w:rPr>
          <w:noProof/>
        </w:rPr>
        <mc:AlternateContent>
          <mc:Choice Requires="wps">
            <w:drawing>
              <wp:anchor distT="0" distB="0" distL="114300" distR="114300" simplePos="0" relativeHeight="251662336" behindDoc="0" locked="0" layoutInCell="1" hidden="0" allowOverlap="1" wp14:anchorId="779A2A1C" wp14:editId="704E762B">
                <wp:simplePos x="0" y="0"/>
                <wp:positionH relativeFrom="column">
                  <wp:posOffset>114300</wp:posOffset>
                </wp:positionH>
                <wp:positionV relativeFrom="paragraph">
                  <wp:posOffset>23495</wp:posOffset>
                </wp:positionV>
                <wp:extent cx="1657350" cy="6858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1657350" cy="685800"/>
                        </a:xfrm>
                        <a:prstGeom prst="rect">
                          <a:avLst/>
                        </a:prstGeom>
                        <a:solidFill>
                          <a:srgbClr val="FFFFFF"/>
                        </a:solidFill>
                        <a:ln w="9525" cap="flat" cmpd="sng" algn="ctr">
                          <a:solidFill>
                            <a:srgbClr val="000000"/>
                          </a:solidFill>
                          <a:miter lim="800000"/>
                          <a:headEnd/>
                          <a:tailEnd/>
                        </a:ln>
                      </wps:spPr>
                      <wps:txbx>
                        <w:txbxContent>
                          <w:p w14:paraId="0F0D6793" w14:textId="77777777" w:rsidR="00A632BF" w:rsidRDefault="00000000" w:rsidP="006A19CA">
                            <w:pPr>
                              <w:suppressAutoHyphens/>
                              <w:spacing w:line="1" w:lineRule="atLeast"/>
                              <w:ind w:leftChars="-1" w:left="1" w:hangingChars="1" w:hanging="3"/>
                              <w:jc w:val="center"/>
                              <w:textDirection w:val="btLr"/>
                              <w:textAlignment w:val="top"/>
                              <w:outlineLvl w:val="0"/>
                              <w:rPr>
                                <w:color w:val="3366FF"/>
                                <w:position w:val="-1"/>
                                <w:sz w:val="30"/>
                                <w:highlight w:val="yellow"/>
                              </w:rPr>
                            </w:pPr>
                            <w:r w:rsidRPr="06953418" w:rsidDel="FFFFFFFF">
                              <w:rPr>
                                <w:b/>
                                <w:bCs/>
                                <w:color w:val="3366FF"/>
                                <w:position w:val="-1"/>
                                <w:sz w:val="30"/>
                                <w:highlight w:val="yellow"/>
                              </w:rPr>
                              <w:t>Editor to</w:t>
                            </w:r>
                          </w:p>
                          <w:p w14:paraId="104B3192" w14:textId="77777777" w:rsidR="00A632BF" w:rsidRDefault="00000000" w:rsidP="006A19CA">
                            <w:pPr>
                              <w:suppressAutoHyphens/>
                              <w:spacing w:line="1" w:lineRule="atLeast"/>
                              <w:ind w:leftChars="-1" w:left="1" w:hangingChars="1" w:hanging="3"/>
                              <w:jc w:val="center"/>
                              <w:textDirection w:val="btLr"/>
                              <w:textAlignment w:val="top"/>
                              <w:outlineLvl w:val="0"/>
                              <w:rPr>
                                <w:color w:val="3366FF"/>
                                <w:position w:val="-1"/>
                                <w:sz w:val="30"/>
                              </w:rPr>
                            </w:pPr>
                            <w:r w:rsidRPr="06953418" w:rsidDel="FFFFFFFF">
                              <w:rPr>
                                <w:b/>
                                <w:bCs/>
                                <w:color w:val="3366FF"/>
                                <w:position w:val="-1"/>
                                <w:sz w:val="30"/>
                                <w:highlight w:val="yellow"/>
                              </w:rPr>
                              <w:t xml:space="preserve">fill </w:t>
                            </w:r>
                            <w:proofErr w:type="spellStart"/>
                            <w:r w:rsidRPr="06953418" w:rsidDel="FFFFFFFF">
                              <w:rPr>
                                <w:b/>
                                <w:bCs/>
                                <w:color w:val="3366FF"/>
                                <w:position w:val="-1"/>
                                <w:sz w:val="30"/>
                                <w:highlight w:val="yellow"/>
                              </w:rPr>
                              <w:t>in</w:t>
                            </w:r>
                            <w:r w:rsidRPr="FFFFFFFF" w:rsidDel="FFFFFFFF">
                              <w:rPr>
                                <w:b/>
                                <w:bCs/>
                                <w:color w:val="3366FF"/>
                                <w:position w:val="-1"/>
                                <w:sz w:val="30"/>
                              </w:rPr>
                              <w:t>dates</w:t>
                            </w:r>
                            <w:proofErr w:type="spellEnd"/>
                          </w:p>
                          <w:p w14:paraId="2FB9663D" w14:textId="77777777" w:rsidR="00A632BF" w:rsidRDefault="00A632BF" w:rsidP="006A19CA">
                            <w:pPr>
                              <w:suppressAutoHyphens/>
                              <w:spacing w:line="1" w:lineRule="atLeast"/>
                              <w:ind w:leftChars="-1" w:left="1" w:hangingChars="1" w:hanging="3"/>
                              <w:jc w:val="center"/>
                              <w:textDirection w:val="btLr"/>
                              <w:textAlignment w:val="top"/>
                              <w:outlineLvl w:val="0"/>
                              <w:rPr>
                                <w:color w:val="3366FF"/>
                                <w:position w:val="-1"/>
                                <w:sz w:val="30"/>
                              </w:rPr>
                            </w:pPr>
                          </w:p>
                          <w:p w14:paraId="7693EE79" w14:textId="77777777" w:rsidR="00A632BF" w:rsidRDefault="00A632BF" w:rsidP="006A19CA">
                            <w:pPr>
                              <w:suppressAutoHyphens/>
                              <w:spacing w:line="1" w:lineRule="atLeast"/>
                              <w:ind w:leftChars="-1" w:hangingChars="1" w:hanging="2"/>
                              <w:jc w:val="center"/>
                              <w:textDirection w:val="btLr"/>
                              <w:textAlignment w:val="top"/>
                              <w:outlineLvl w:val="0"/>
                              <w:rPr>
                                <w:color w:val="3366FF"/>
                                <w:position w:val="-1"/>
                              </w:rPr>
                            </w:pPr>
                          </w:p>
                          <w:p w14:paraId="2430A0A1" w14:textId="77777777" w:rsidR="00A632BF" w:rsidRDefault="00A632BF">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 w14:anchorId="779A2A1C" id="Caixa de Texto 1" o:spid="_x0000_s1030" type="#_x0000_t202" style="position:absolute;left:0;text-align:left;margin-left:9pt;margin-top:1.85pt;width:130.5pt;height:5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">
                <v:textbox>
                  <w:txbxContent>
                    <w:p w14:paraId="0F0D6793" w14:textId="77777777" w:rsidR="00A632BF" w:rsidRDefault="00000000" w:rsidP="006A19CA">
                      <w:pPr>
                        <w:suppressAutoHyphens/>
                        <w:spacing w:line="1" w:lineRule="atLeast"/>
                        <w:ind w:leftChars="-1" w:left="1" w:hangingChars="1" w:hanging="3"/>
                        <w:jc w:val="center"/>
                        <w:textDirection w:val="btLr"/>
                        <w:textAlignment w:val="top"/>
                        <w:outlineLvl w:val="0"/>
                        <w:rPr>
                          <w:color w:val="3366FF"/>
                          <w:position w:val="-1"/>
                          <w:sz w:val="30"/>
                          <w:highlight w:val="yellow"/>
                        </w:rPr>
                      </w:pPr>
                      <w:r w:rsidRPr="06953418" w:rsidDel="FFFFFFFF">
                        <w:rPr>
                          <w:b/>
                          <w:bCs/>
                          <w:color w:val="3366FF"/>
                          <w:position w:val="-1"/>
                          <w:sz w:val="30"/>
                          <w:highlight w:val="yellow"/>
                        </w:rPr>
                        <w:t>Editor to</w:t>
                      </w:r>
                    </w:p>
                    <w:p w14:paraId="104B3192" w14:textId="77777777" w:rsidR="00A632BF" w:rsidRDefault="00000000" w:rsidP="006A19CA">
                      <w:pPr>
                        <w:suppressAutoHyphens/>
                        <w:spacing w:line="1" w:lineRule="atLeast"/>
                        <w:ind w:leftChars="-1" w:left="1" w:hangingChars="1" w:hanging="3"/>
                        <w:jc w:val="center"/>
                        <w:textDirection w:val="btLr"/>
                        <w:textAlignment w:val="top"/>
                        <w:outlineLvl w:val="0"/>
                        <w:rPr>
                          <w:color w:val="3366FF"/>
                          <w:position w:val="-1"/>
                          <w:sz w:val="30"/>
                        </w:rPr>
                      </w:pPr>
                      <w:r w:rsidRPr="06953418" w:rsidDel="FFFFFFFF">
                        <w:rPr>
                          <w:b/>
                          <w:bCs/>
                          <w:color w:val="3366FF"/>
                          <w:position w:val="-1"/>
                          <w:sz w:val="30"/>
                          <w:highlight w:val="yellow"/>
                        </w:rPr>
                        <w:t xml:space="preserve">fill </w:t>
                      </w:r>
                      <w:proofErr w:type="spellStart"/>
                      <w:r w:rsidRPr="06953418" w:rsidDel="FFFFFFFF">
                        <w:rPr>
                          <w:b/>
                          <w:bCs/>
                          <w:color w:val="3366FF"/>
                          <w:position w:val="-1"/>
                          <w:sz w:val="30"/>
                          <w:highlight w:val="yellow"/>
                        </w:rPr>
                        <w:t>in</w:t>
                      </w:r>
                      <w:r w:rsidRPr="FFFFFFFF" w:rsidDel="FFFFFFFF">
                        <w:rPr>
                          <w:b/>
                          <w:bCs/>
                          <w:color w:val="3366FF"/>
                          <w:position w:val="-1"/>
                          <w:sz w:val="30"/>
                        </w:rPr>
                        <w:t>dates</w:t>
                      </w:r>
                      <w:proofErr w:type="spellEnd"/>
                    </w:p>
                    <w:p w14:paraId="2FB9663D" w14:textId="77777777" w:rsidR="00A632BF" w:rsidRDefault="00A632BF" w:rsidP="006A19CA">
                      <w:pPr>
                        <w:suppressAutoHyphens/>
                        <w:spacing w:line="1" w:lineRule="atLeast"/>
                        <w:ind w:leftChars="-1" w:left="1" w:hangingChars="1" w:hanging="3"/>
                        <w:jc w:val="center"/>
                        <w:textDirection w:val="btLr"/>
                        <w:textAlignment w:val="top"/>
                        <w:outlineLvl w:val="0"/>
                        <w:rPr>
                          <w:color w:val="3366FF"/>
                          <w:position w:val="-1"/>
                          <w:sz w:val="30"/>
                        </w:rPr>
                      </w:pPr>
                    </w:p>
                    <w:p w14:paraId="7693EE79" w14:textId="77777777" w:rsidR="00A632BF" w:rsidRDefault="00A632BF" w:rsidP="006A19CA">
                      <w:pPr>
                        <w:suppressAutoHyphens/>
                        <w:spacing w:line="1" w:lineRule="atLeast"/>
                        <w:ind w:leftChars="-1" w:hangingChars="1" w:hanging="2"/>
                        <w:jc w:val="center"/>
                        <w:textDirection w:val="btLr"/>
                        <w:textAlignment w:val="top"/>
                        <w:outlineLvl w:val="0"/>
                        <w:rPr>
                          <w:color w:val="3366FF"/>
                          <w:position w:val="-1"/>
                        </w:rPr>
                      </w:pPr>
                    </w:p>
                    <w:p w14:paraId="2430A0A1" w14:textId="77777777" w:rsidR="00A632BF" w:rsidRDefault="00A632BF">
                      <w:pPr>
                        <w:suppressAutoHyphens/>
                        <w:spacing w:line="1" w:lineRule="atLeast"/>
                        <w:ind w:leftChars="-1" w:hangingChars="1" w:hanging="2"/>
                        <w:textDirection w:val="btLr"/>
                        <w:textAlignment w:val="top"/>
                        <w:outlineLvl w:val="0"/>
                        <w:rPr>
                          <w:position w:val="-1"/>
                        </w:rPr>
                      </w:pPr>
                    </w:p>
                  </w:txbxContent>
                </v:textbox>
              </v:shape>
            </w:pict>
          </mc:Fallback>
        </mc:AlternateContent>
      </w:r>
    </w:p>
    <w:p w14:paraId="0B7E88D0" w14:textId="77777777" w:rsidR="00A632BF" w:rsidRDefault="00000000">
      <w:pPr>
        <w:ind w:left="2880"/>
        <w:jc w:val="both"/>
      </w:pPr>
      <w:r>
        <w:t xml:space="preserve">: Editor to return papers to authors with suggested  </w:t>
      </w:r>
    </w:p>
    <w:p w14:paraId="1053502F" w14:textId="77777777" w:rsidR="00A632BF" w:rsidRDefault="00000000">
      <w:pPr>
        <w:ind w:left="2880"/>
        <w:jc w:val="both"/>
      </w:pPr>
      <w:r>
        <w:t xml:space="preserve">  corrections</w:t>
      </w:r>
    </w:p>
    <w:p w14:paraId="6737CC86" w14:textId="77777777" w:rsidR="00A632BF" w:rsidRDefault="00000000">
      <w:pPr>
        <w:ind w:left="2880"/>
        <w:jc w:val="both"/>
      </w:pPr>
      <w:r>
        <w:t>: Authors to return papers to editors for final version</w:t>
      </w:r>
    </w:p>
    <w:p w14:paraId="62AE2C62" w14:textId="77777777" w:rsidR="00A632BF" w:rsidRDefault="00000000">
      <w:pPr>
        <w:ind w:left="2880"/>
        <w:jc w:val="both"/>
      </w:pPr>
      <w:r>
        <w:t>: Manuscript to publisher</w:t>
      </w:r>
    </w:p>
    <w:p w14:paraId="4EE9A788" w14:textId="77777777" w:rsidR="00A632BF" w:rsidRDefault="00A632BF">
      <w:pPr>
        <w:jc w:val="both"/>
      </w:pPr>
    </w:p>
    <w:p w14:paraId="74CCF6E0" w14:textId="77777777" w:rsidR="00A632BF" w:rsidRDefault="00000000">
      <w:pPr>
        <w:ind w:firstLine="720"/>
        <w:jc w:val="both"/>
      </w:pPr>
      <w:r>
        <w:t xml:space="preserve">We earnestly believe that this is a reasonable timetable which allows each of you approximately 6 months to complete the first draft of your chapter. </w:t>
      </w:r>
    </w:p>
    <w:p w14:paraId="7627F3D8" w14:textId="77777777" w:rsidR="00A632BF" w:rsidRDefault="00A632BF">
      <w:pPr>
        <w:jc w:val="both"/>
      </w:pPr>
    </w:p>
    <w:p w14:paraId="75C2AB10" w14:textId="77777777" w:rsidR="00A632BF" w:rsidRDefault="00000000">
      <w:pPr>
        <w:jc w:val="both"/>
      </w:pPr>
      <w:r>
        <w:t>We look forward to your acceptance and working with you.</w:t>
      </w:r>
    </w:p>
    <w:p w14:paraId="48297FEB" w14:textId="77777777" w:rsidR="00A632BF" w:rsidRDefault="00000000">
      <w:pPr>
        <w:jc w:val="both"/>
      </w:pPr>
      <w:r>
        <w:t xml:space="preserve">   </w:t>
      </w:r>
    </w:p>
    <w:p w14:paraId="7B1D44FE" w14:textId="77777777" w:rsidR="00A632BF" w:rsidRDefault="00000000">
      <w:pPr>
        <w:jc w:val="both"/>
      </w:pPr>
      <w:r>
        <w:t xml:space="preserve">        </w:t>
      </w:r>
    </w:p>
    <w:p w14:paraId="2CECB052" w14:textId="77777777" w:rsidR="00A632BF" w:rsidRDefault="00A632BF">
      <w:pPr>
        <w:pStyle w:val="Ttulo2"/>
        <w:jc w:val="both"/>
        <w:rPr>
          <w:sz w:val="24"/>
          <w:szCs w:val="24"/>
        </w:rPr>
      </w:pPr>
    </w:p>
    <w:p w14:paraId="0F3510EF" w14:textId="77777777" w:rsidR="00A632BF" w:rsidRDefault="00A632BF"/>
    <w:p w14:paraId="01D75DD2" w14:textId="77777777" w:rsidR="00A632BF" w:rsidRDefault="00000000">
      <w:pPr>
        <w:pStyle w:val="Ttulo2"/>
        <w:jc w:val="right"/>
        <w:rPr>
          <w:sz w:val="24"/>
          <w:szCs w:val="24"/>
        </w:rPr>
      </w:pPr>
      <w:r>
        <w:rPr>
          <w:b/>
          <w:sz w:val="24"/>
          <w:szCs w:val="24"/>
        </w:rPr>
        <w:t xml:space="preserve">GUIDELINES FOR CONTRIBUTORS </w:t>
      </w:r>
    </w:p>
    <w:p w14:paraId="3E36EF38" w14:textId="77777777" w:rsidR="00A632BF" w:rsidRDefault="00A632BF">
      <w:pPr>
        <w:jc w:val="both"/>
      </w:pPr>
    </w:p>
    <w:p w14:paraId="5C841E72" w14:textId="77777777" w:rsidR="00A632BF" w:rsidRDefault="00A632BF">
      <w:pPr>
        <w:pBdr>
          <w:top w:val="nil"/>
          <w:left w:val="nil"/>
          <w:bottom w:val="nil"/>
          <w:right w:val="nil"/>
          <w:between w:val="nil"/>
        </w:pBdr>
        <w:tabs>
          <w:tab w:val="center" w:pos="4153"/>
          <w:tab w:val="right" w:pos="8306"/>
        </w:tabs>
        <w:jc w:val="both"/>
        <w:rPr>
          <w:color w:val="000000"/>
        </w:rPr>
      </w:pPr>
    </w:p>
    <w:p w14:paraId="5390E9DC" w14:textId="77777777" w:rsidR="00A632BF" w:rsidRDefault="00000000">
      <w:pPr>
        <w:pBdr>
          <w:top w:val="nil"/>
          <w:left w:val="nil"/>
          <w:bottom w:val="nil"/>
          <w:right w:val="nil"/>
          <w:between w:val="nil"/>
        </w:pBdr>
        <w:jc w:val="both"/>
        <w:rPr>
          <w:color w:val="000000"/>
        </w:rPr>
      </w:pPr>
      <w:r>
        <w:rPr>
          <w:color w:val="000000"/>
        </w:rPr>
        <w:t xml:space="preserve">We will appreciate it if you would submit your manuscript in </w:t>
      </w:r>
      <w:r>
        <w:rPr>
          <w:color w:val="000000"/>
          <w:u w:val="single"/>
        </w:rPr>
        <w:t>clear and readable English</w:t>
      </w:r>
      <w:r>
        <w:rPr>
          <w:color w:val="000000"/>
        </w:rPr>
        <w:t>. Please see page 6 – for American vs. British spellings.</w:t>
      </w:r>
    </w:p>
    <w:p w14:paraId="79686CB8" w14:textId="77777777" w:rsidR="00A632BF" w:rsidRDefault="00A632BF">
      <w:pPr>
        <w:jc w:val="both"/>
      </w:pPr>
    </w:p>
    <w:p w14:paraId="361FB9D8" w14:textId="77777777" w:rsidR="00A632BF" w:rsidRDefault="00000000">
      <w:pPr>
        <w:jc w:val="both"/>
      </w:pPr>
      <w:r>
        <w:t xml:space="preserve">In order to ensure high quality, I urge each of you to subject your pre-final draft for review by at least one of your colleagues and acknowledge the person in your chapter.       </w:t>
      </w:r>
    </w:p>
    <w:p w14:paraId="7A2955A1" w14:textId="77777777" w:rsidR="00A632BF" w:rsidRDefault="00A632BF">
      <w:pPr>
        <w:jc w:val="both"/>
      </w:pPr>
    </w:p>
    <w:p w14:paraId="1EC6EA3E" w14:textId="77777777" w:rsidR="00A632BF" w:rsidRDefault="00000000">
      <w:pPr>
        <w:jc w:val="both"/>
      </w:pPr>
      <w:r>
        <w:t>Please follow the guidelines offered here when preparing the manuscript.</w:t>
      </w:r>
    </w:p>
    <w:p w14:paraId="5014FD9A" w14:textId="77777777" w:rsidR="00A632BF" w:rsidRDefault="00000000">
      <w:pPr>
        <w:jc w:val="both"/>
      </w:pPr>
      <w:r>
        <w:br w:type="page"/>
      </w:r>
    </w:p>
    <w:p w14:paraId="5051D5CF" w14:textId="77777777" w:rsidR="00A632BF" w:rsidRDefault="00000000">
      <w:pPr>
        <w:jc w:val="both"/>
      </w:pPr>
      <w:r>
        <w:rPr>
          <w:b/>
          <w:i/>
        </w:rPr>
        <w:lastRenderedPageBreak/>
        <w:t>SUBMISSION OF FINAL MANUSCRIPT</w:t>
      </w:r>
    </w:p>
    <w:p w14:paraId="6E84505F" w14:textId="77777777" w:rsidR="00A632BF" w:rsidRDefault="00A632BF">
      <w:pPr>
        <w:jc w:val="both"/>
      </w:pPr>
    </w:p>
    <w:p w14:paraId="650C351C" w14:textId="77777777" w:rsidR="00A632BF" w:rsidRDefault="00000000">
      <w:pPr>
        <w:pStyle w:val="Ttulo1"/>
        <w:ind w:left="140"/>
        <w:jc w:val="both"/>
      </w:pPr>
      <w:r>
        <w:t>Your final files must include:</w:t>
      </w:r>
    </w:p>
    <w:p w14:paraId="205E62E4" w14:textId="77777777" w:rsidR="00A632BF" w:rsidRDefault="00000000">
      <w:pPr>
        <w:widowControl w:val="0"/>
        <w:numPr>
          <w:ilvl w:val="0"/>
          <w:numId w:val="7"/>
        </w:numPr>
        <w:tabs>
          <w:tab w:val="left" w:pos="860"/>
        </w:tabs>
        <w:ind w:hanging="360"/>
        <w:jc w:val="both"/>
      </w:pPr>
      <w:r>
        <w:rPr>
          <w:b/>
        </w:rPr>
        <w:t xml:space="preserve">Text file of each chapter in Microsoft Word file </w:t>
      </w:r>
    </w:p>
    <w:p w14:paraId="600497FF" w14:textId="77777777" w:rsidR="00A632BF" w:rsidRDefault="00000000">
      <w:pPr>
        <w:widowControl w:val="0"/>
        <w:numPr>
          <w:ilvl w:val="0"/>
          <w:numId w:val="7"/>
        </w:numPr>
        <w:tabs>
          <w:tab w:val="left" w:pos="860"/>
        </w:tabs>
        <w:ind w:hanging="360"/>
        <w:jc w:val="both"/>
      </w:pPr>
      <w:r>
        <w:rPr>
          <w:b/>
        </w:rPr>
        <w:t>Illustrations must be submitted in the formats mentioned under heading ‘</w:t>
      </w:r>
      <w:r>
        <w:rPr>
          <w:b/>
          <w:color w:val="5B9BD5"/>
        </w:rPr>
        <w:t>Illustrations &amp; Tables’</w:t>
      </w:r>
      <w:r>
        <w:rPr>
          <w:b/>
        </w:rPr>
        <w:t xml:space="preserve">. </w:t>
      </w:r>
    </w:p>
    <w:p w14:paraId="2B48034E" w14:textId="77777777" w:rsidR="00A632BF" w:rsidRDefault="00A632BF">
      <w:pPr>
        <w:widowControl w:val="0"/>
        <w:tabs>
          <w:tab w:val="left" w:pos="860"/>
        </w:tabs>
        <w:ind w:left="859"/>
        <w:jc w:val="both"/>
      </w:pPr>
    </w:p>
    <w:p w14:paraId="04B38FDF" w14:textId="77777777" w:rsidR="00A632BF" w:rsidRDefault="00A632BF">
      <w:pPr>
        <w:widowControl w:val="0"/>
        <w:tabs>
          <w:tab w:val="left" w:pos="860"/>
        </w:tabs>
        <w:ind w:left="859"/>
        <w:jc w:val="both"/>
      </w:pPr>
    </w:p>
    <w:p w14:paraId="77A30AE4" w14:textId="77777777" w:rsidR="00A632BF" w:rsidRDefault="00000000">
      <w:pPr>
        <w:pBdr>
          <w:top w:val="nil"/>
          <w:left w:val="nil"/>
          <w:bottom w:val="nil"/>
          <w:right w:val="nil"/>
          <w:between w:val="nil"/>
        </w:pBdr>
        <w:jc w:val="both"/>
        <w:rPr>
          <w:color w:val="000000"/>
          <w:u w:val="single"/>
        </w:rPr>
      </w:pPr>
      <w:r>
        <w:rPr>
          <w:b/>
          <w:color w:val="000000"/>
          <w:u w:val="single"/>
        </w:rPr>
        <w:t>Text File</w:t>
      </w:r>
    </w:p>
    <w:p w14:paraId="44E5C576" w14:textId="77777777" w:rsidR="00A632BF" w:rsidRDefault="00A632BF">
      <w:pPr>
        <w:pBdr>
          <w:top w:val="nil"/>
          <w:left w:val="nil"/>
          <w:bottom w:val="nil"/>
          <w:right w:val="nil"/>
          <w:between w:val="nil"/>
        </w:pBdr>
        <w:ind w:left="720"/>
        <w:jc w:val="both"/>
        <w:rPr>
          <w:color w:val="000000"/>
        </w:rPr>
      </w:pPr>
    </w:p>
    <w:p w14:paraId="3DD52ACA" w14:textId="77777777" w:rsidR="00A632BF" w:rsidRDefault="00000000">
      <w:pPr>
        <w:widowControl w:val="0"/>
        <w:numPr>
          <w:ilvl w:val="0"/>
          <w:numId w:val="8"/>
        </w:numPr>
        <w:pBdr>
          <w:top w:val="nil"/>
          <w:left w:val="nil"/>
          <w:bottom w:val="nil"/>
          <w:right w:val="nil"/>
          <w:between w:val="nil"/>
        </w:pBdr>
        <w:tabs>
          <w:tab w:val="left" w:pos="567"/>
        </w:tabs>
        <w:spacing w:before="15"/>
        <w:ind w:right="251"/>
        <w:jc w:val="both"/>
        <w:rPr>
          <w:color w:val="000000"/>
        </w:rPr>
      </w:pPr>
      <w:r>
        <w:rPr>
          <w:color w:val="000000"/>
        </w:rPr>
        <w:t>A complete Table of Contents is required. Please include full book title, author names and affiliations. A Preface should follow.</w:t>
      </w:r>
    </w:p>
    <w:p w14:paraId="35D768F1" w14:textId="77777777" w:rsidR="00A632BF" w:rsidRDefault="00000000">
      <w:pPr>
        <w:widowControl w:val="0"/>
        <w:numPr>
          <w:ilvl w:val="0"/>
          <w:numId w:val="8"/>
        </w:numPr>
        <w:pBdr>
          <w:top w:val="nil"/>
          <w:left w:val="nil"/>
          <w:bottom w:val="nil"/>
          <w:right w:val="nil"/>
          <w:between w:val="nil"/>
        </w:pBdr>
        <w:tabs>
          <w:tab w:val="left" w:pos="571"/>
        </w:tabs>
        <w:spacing w:before="16"/>
        <w:ind w:right="467"/>
        <w:jc w:val="both"/>
        <w:rPr>
          <w:color w:val="000000"/>
        </w:rPr>
      </w:pPr>
      <w:r>
        <w:rPr>
          <w:color w:val="000000"/>
        </w:rPr>
        <w:t xml:space="preserve">Chapters must be submitted as separate files, clearly labeled. </w:t>
      </w:r>
    </w:p>
    <w:p w14:paraId="23E1AC0F" w14:textId="77777777" w:rsidR="00A632BF" w:rsidRDefault="00000000">
      <w:pPr>
        <w:widowControl w:val="0"/>
        <w:numPr>
          <w:ilvl w:val="0"/>
          <w:numId w:val="8"/>
        </w:numPr>
        <w:pBdr>
          <w:top w:val="nil"/>
          <w:left w:val="nil"/>
          <w:bottom w:val="nil"/>
          <w:right w:val="nil"/>
          <w:between w:val="nil"/>
        </w:pBdr>
        <w:tabs>
          <w:tab w:val="left" w:pos="571"/>
        </w:tabs>
        <w:spacing w:before="16"/>
        <w:ind w:right="467"/>
        <w:jc w:val="both"/>
        <w:rPr>
          <w:color w:val="000000"/>
        </w:rPr>
      </w:pPr>
      <w:r>
        <w:rPr>
          <w:color w:val="000000"/>
        </w:rPr>
        <w:t>Each chapter must show the position of all numbered tables/figures within the text.</w:t>
      </w:r>
    </w:p>
    <w:p w14:paraId="2392925E" w14:textId="77777777" w:rsidR="00A632BF" w:rsidRDefault="00000000">
      <w:pPr>
        <w:widowControl w:val="0"/>
        <w:numPr>
          <w:ilvl w:val="0"/>
          <w:numId w:val="8"/>
        </w:numPr>
        <w:pBdr>
          <w:top w:val="nil"/>
          <w:left w:val="nil"/>
          <w:bottom w:val="nil"/>
          <w:right w:val="nil"/>
          <w:between w:val="nil"/>
        </w:pBdr>
        <w:tabs>
          <w:tab w:val="left" w:pos="571"/>
        </w:tabs>
        <w:spacing w:before="16"/>
        <w:ind w:right="834"/>
        <w:jc w:val="both"/>
        <w:rPr>
          <w:color w:val="000000"/>
        </w:rPr>
      </w:pPr>
      <w:r>
        <w:rPr>
          <w:color w:val="000000"/>
        </w:rPr>
        <w:t>All references, tables, and all table/figure captions must be provided. Captions may be placed within the text to serve as a notation for placement.</w:t>
      </w:r>
    </w:p>
    <w:p w14:paraId="4905EE99" w14:textId="77777777" w:rsidR="00A632BF" w:rsidRDefault="00000000">
      <w:pPr>
        <w:widowControl w:val="0"/>
        <w:numPr>
          <w:ilvl w:val="0"/>
          <w:numId w:val="8"/>
        </w:numPr>
        <w:pBdr>
          <w:top w:val="nil"/>
          <w:left w:val="nil"/>
          <w:bottom w:val="nil"/>
          <w:right w:val="nil"/>
          <w:between w:val="nil"/>
        </w:pBdr>
        <w:tabs>
          <w:tab w:val="left" w:pos="571"/>
        </w:tabs>
        <w:spacing w:before="16"/>
        <w:ind w:right="834"/>
        <w:jc w:val="both"/>
        <w:rPr>
          <w:color w:val="000000"/>
        </w:rPr>
      </w:pPr>
      <w:r>
        <w:rPr>
          <w:color w:val="000000"/>
        </w:rPr>
        <w:t>All appropriate source lines for any previously published material must be included in the figure/table captions.</w:t>
      </w:r>
    </w:p>
    <w:p w14:paraId="039F443E" w14:textId="77777777" w:rsidR="00A632BF" w:rsidRDefault="00000000">
      <w:pPr>
        <w:widowControl w:val="0"/>
        <w:numPr>
          <w:ilvl w:val="0"/>
          <w:numId w:val="8"/>
        </w:numPr>
        <w:pBdr>
          <w:top w:val="nil"/>
          <w:left w:val="nil"/>
          <w:bottom w:val="nil"/>
          <w:right w:val="nil"/>
          <w:between w:val="nil"/>
        </w:pBdr>
        <w:tabs>
          <w:tab w:val="left" w:pos="571"/>
        </w:tabs>
        <w:spacing w:before="16"/>
        <w:ind w:right="834"/>
        <w:jc w:val="both"/>
        <w:rPr>
          <w:color w:val="000000"/>
        </w:rPr>
      </w:pPr>
      <w:r>
        <w:rPr>
          <w:b/>
          <w:color w:val="000000"/>
        </w:rPr>
        <w:t xml:space="preserve">Format of the chapter does </w:t>
      </w:r>
      <w:r>
        <w:rPr>
          <w:b/>
          <w:color w:val="000000"/>
          <w:u w:val="single"/>
        </w:rPr>
        <w:t>not</w:t>
      </w:r>
      <w:r>
        <w:rPr>
          <w:b/>
          <w:color w:val="000000"/>
        </w:rPr>
        <w:t xml:space="preserve"> matter. See below:</w:t>
      </w:r>
    </w:p>
    <w:p w14:paraId="1009BE24" w14:textId="77777777" w:rsidR="00A632BF" w:rsidRDefault="00A632BF">
      <w:pPr>
        <w:pBdr>
          <w:top w:val="nil"/>
          <w:left w:val="nil"/>
          <w:bottom w:val="nil"/>
          <w:right w:val="nil"/>
          <w:between w:val="nil"/>
        </w:pBdr>
        <w:jc w:val="both"/>
        <w:rPr>
          <w:color w:val="000000"/>
        </w:rPr>
      </w:pPr>
    </w:p>
    <w:p w14:paraId="60D026B8" w14:textId="77777777" w:rsidR="00A632BF" w:rsidRDefault="00000000">
      <w:pPr>
        <w:pBdr>
          <w:top w:val="nil"/>
          <w:left w:val="nil"/>
          <w:bottom w:val="nil"/>
          <w:right w:val="nil"/>
          <w:between w:val="nil"/>
        </w:pBdr>
        <w:ind w:left="140"/>
        <w:jc w:val="both"/>
        <w:rPr>
          <w:color w:val="000000"/>
        </w:rPr>
      </w:pPr>
      <w:r>
        <w:rPr>
          <w:color w:val="000000"/>
        </w:rPr>
        <w:t>Basic tips:</w:t>
      </w:r>
    </w:p>
    <w:p w14:paraId="2C6A512A" w14:textId="77777777" w:rsidR="00A632BF" w:rsidRDefault="00000000">
      <w:pPr>
        <w:widowControl w:val="0"/>
        <w:numPr>
          <w:ilvl w:val="0"/>
          <w:numId w:val="9"/>
        </w:numPr>
        <w:pBdr>
          <w:top w:val="nil"/>
          <w:left w:val="nil"/>
          <w:bottom w:val="nil"/>
          <w:right w:val="nil"/>
          <w:between w:val="nil"/>
        </w:pBdr>
        <w:tabs>
          <w:tab w:val="left" w:pos="681"/>
        </w:tabs>
        <w:ind w:right="251"/>
        <w:jc w:val="both"/>
        <w:rPr>
          <w:b/>
          <w:color w:val="000000"/>
        </w:rPr>
      </w:pPr>
      <w:r>
        <w:rPr>
          <w:b/>
          <w:color w:val="000000"/>
        </w:rPr>
        <w:t>Do not format the chapters as if it were the final book. All will be typeset and formatted during the production process by us (publisher).</w:t>
      </w:r>
    </w:p>
    <w:p w14:paraId="05B87674" w14:textId="77777777" w:rsidR="00A632BF" w:rsidRDefault="00000000">
      <w:pPr>
        <w:widowControl w:val="0"/>
        <w:numPr>
          <w:ilvl w:val="0"/>
          <w:numId w:val="9"/>
        </w:numPr>
        <w:pBdr>
          <w:top w:val="nil"/>
          <w:left w:val="nil"/>
          <w:bottom w:val="nil"/>
          <w:right w:val="nil"/>
          <w:between w:val="nil"/>
        </w:pBdr>
        <w:tabs>
          <w:tab w:val="left" w:pos="680"/>
        </w:tabs>
        <w:ind w:right="629"/>
        <w:jc w:val="both"/>
        <w:rPr>
          <w:b/>
          <w:color w:val="000000"/>
        </w:rPr>
      </w:pPr>
      <w:r>
        <w:rPr>
          <w:b/>
          <w:color w:val="000000"/>
        </w:rPr>
        <w:t>Do not include layout formatting such as styles, borders, shading, etc.</w:t>
      </w:r>
    </w:p>
    <w:p w14:paraId="10A4EA7A" w14:textId="77777777" w:rsidR="00A632BF" w:rsidRDefault="00000000">
      <w:pPr>
        <w:widowControl w:val="0"/>
        <w:numPr>
          <w:ilvl w:val="0"/>
          <w:numId w:val="9"/>
        </w:numPr>
        <w:pBdr>
          <w:top w:val="nil"/>
          <w:left w:val="nil"/>
          <w:bottom w:val="nil"/>
          <w:right w:val="nil"/>
          <w:between w:val="nil"/>
        </w:pBdr>
        <w:tabs>
          <w:tab w:val="left" w:pos="680"/>
        </w:tabs>
        <w:ind w:right="629"/>
        <w:jc w:val="both"/>
        <w:rPr>
          <w:color w:val="000000"/>
        </w:rPr>
      </w:pPr>
      <w:r>
        <w:rPr>
          <w:color w:val="000000"/>
        </w:rPr>
        <w:t>Be consistent in use of special characters (Greek letters, mathematical symbols, etc.), abbreviations, and spacing (at ends of sentences, paragraph indents, bulleted material, reference lists, etc.).</w:t>
      </w:r>
    </w:p>
    <w:p w14:paraId="21C415DA" w14:textId="77777777" w:rsidR="00A632BF" w:rsidRDefault="00000000">
      <w:pPr>
        <w:widowControl w:val="0"/>
        <w:numPr>
          <w:ilvl w:val="0"/>
          <w:numId w:val="9"/>
        </w:numPr>
        <w:pBdr>
          <w:top w:val="nil"/>
          <w:left w:val="nil"/>
          <w:bottom w:val="nil"/>
          <w:right w:val="nil"/>
          <w:between w:val="nil"/>
        </w:pBdr>
        <w:tabs>
          <w:tab w:val="left" w:pos="679"/>
        </w:tabs>
        <w:spacing w:before="2"/>
        <w:jc w:val="both"/>
        <w:rPr>
          <w:color w:val="000000"/>
        </w:rPr>
      </w:pPr>
      <w:r>
        <w:rPr>
          <w:color w:val="000000"/>
        </w:rPr>
        <w:t>Input all Greek letters and mathematical symbols using the appropriate Unicode font.</w:t>
      </w:r>
    </w:p>
    <w:p w14:paraId="7A870344" w14:textId="77777777" w:rsidR="00A632BF" w:rsidRDefault="00000000">
      <w:pPr>
        <w:widowControl w:val="0"/>
        <w:numPr>
          <w:ilvl w:val="0"/>
          <w:numId w:val="9"/>
        </w:numPr>
        <w:pBdr>
          <w:top w:val="nil"/>
          <w:left w:val="nil"/>
          <w:bottom w:val="nil"/>
          <w:right w:val="nil"/>
          <w:between w:val="nil"/>
        </w:pBdr>
        <w:tabs>
          <w:tab w:val="left" w:pos="679"/>
        </w:tabs>
        <w:ind w:right="251"/>
        <w:jc w:val="both"/>
        <w:rPr>
          <w:color w:val="000000"/>
        </w:rPr>
      </w:pPr>
      <w:r>
        <w:rPr>
          <w:color w:val="000000"/>
        </w:rPr>
        <w:t>Use SI units (International System of Units) where possible, IUPAC nomenclature for chemicals, and generic (approved) names for drugs.</w:t>
      </w:r>
    </w:p>
    <w:p w14:paraId="289534F3" w14:textId="77777777" w:rsidR="00A632BF" w:rsidRDefault="00A632BF">
      <w:pPr>
        <w:pBdr>
          <w:top w:val="nil"/>
          <w:left w:val="nil"/>
          <w:bottom w:val="nil"/>
          <w:right w:val="nil"/>
          <w:between w:val="nil"/>
        </w:pBdr>
        <w:jc w:val="both"/>
        <w:rPr>
          <w:color w:val="000000"/>
        </w:rPr>
      </w:pPr>
    </w:p>
    <w:p w14:paraId="7F1D21D2" w14:textId="77777777" w:rsidR="00A632BF" w:rsidRDefault="00A632BF">
      <w:pPr>
        <w:pBdr>
          <w:top w:val="nil"/>
          <w:left w:val="nil"/>
          <w:bottom w:val="nil"/>
          <w:right w:val="nil"/>
          <w:between w:val="nil"/>
        </w:pBdr>
        <w:jc w:val="both"/>
        <w:rPr>
          <w:color w:val="000000"/>
        </w:rPr>
      </w:pPr>
    </w:p>
    <w:p w14:paraId="1BA76370" w14:textId="77777777" w:rsidR="00A632BF" w:rsidRDefault="00000000">
      <w:pPr>
        <w:jc w:val="both"/>
        <w:rPr>
          <w:u w:val="single"/>
        </w:rPr>
      </w:pPr>
      <w:r>
        <w:rPr>
          <w:b/>
          <w:u w:val="single"/>
        </w:rPr>
        <w:t>Illustrations &amp; Tables</w:t>
      </w:r>
    </w:p>
    <w:p w14:paraId="7F9E73C2" w14:textId="77777777" w:rsidR="00A632BF" w:rsidRDefault="00A632BF">
      <w:pPr>
        <w:jc w:val="both"/>
      </w:pPr>
    </w:p>
    <w:p w14:paraId="7CCBE2E4" w14:textId="77777777" w:rsidR="00A632BF" w:rsidRDefault="00000000">
      <w:pPr>
        <w:numPr>
          <w:ilvl w:val="0"/>
          <w:numId w:val="12"/>
        </w:numPr>
        <w:jc w:val="both"/>
      </w:pPr>
      <w:r>
        <w:rPr>
          <w:b/>
        </w:rPr>
        <w:t xml:space="preserve">On no account should graphic data be saved as part of the text file or be embedded in Word; instead, each illustration should be submitted as a separate figure file. </w:t>
      </w:r>
    </w:p>
    <w:p w14:paraId="34CC4A20" w14:textId="77777777" w:rsidR="00A632BF" w:rsidRDefault="00000000">
      <w:pPr>
        <w:widowControl w:val="0"/>
        <w:numPr>
          <w:ilvl w:val="0"/>
          <w:numId w:val="10"/>
        </w:numPr>
        <w:pBdr>
          <w:top w:val="nil"/>
          <w:left w:val="nil"/>
          <w:bottom w:val="nil"/>
          <w:right w:val="nil"/>
          <w:between w:val="nil"/>
        </w:pBdr>
        <w:tabs>
          <w:tab w:val="left" w:pos="571"/>
          <w:tab w:val="left" w:pos="709"/>
        </w:tabs>
        <w:spacing w:before="18"/>
        <w:ind w:right="467"/>
        <w:jc w:val="both"/>
        <w:rPr>
          <w:color w:val="000000"/>
        </w:rPr>
      </w:pPr>
      <w:r>
        <w:rPr>
          <w:color w:val="000000"/>
        </w:rPr>
        <w:t xml:space="preserve"> Illustrations must be submitted in the below formats.</w:t>
      </w:r>
    </w:p>
    <w:p w14:paraId="1C448CDD" w14:textId="77777777" w:rsidR="00A632BF" w:rsidRDefault="00000000">
      <w:pPr>
        <w:numPr>
          <w:ilvl w:val="1"/>
          <w:numId w:val="11"/>
        </w:numPr>
        <w:pBdr>
          <w:top w:val="nil"/>
          <w:left w:val="nil"/>
          <w:bottom w:val="nil"/>
          <w:right w:val="nil"/>
          <w:between w:val="nil"/>
        </w:pBdr>
        <w:jc w:val="both"/>
        <w:rPr>
          <w:color w:val="000000"/>
        </w:rPr>
      </w:pPr>
      <w:r>
        <w:rPr>
          <w:color w:val="000000"/>
        </w:rPr>
        <w:t>Color Photographs: Minimum 300 dpi/CMYK in Tiff format</w:t>
      </w:r>
    </w:p>
    <w:p w14:paraId="0CDCA898" w14:textId="77777777" w:rsidR="00A632BF" w:rsidRDefault="00000000">
      <w:pPr>
        <w:numPr>
          <w:ilvl w:val="1"/>
          <w:numId w:val="11"/>
        </w:numPr>
        <w:pBdr>
          <w:top w:val="nil"/>
          <w:left w:val="nil"/>
          <w:bottom w:val="nil"/>
          <w:right w:val="nil"/>
          <w:between w:val="nil"/>
        </w:pBdr>
        <w:jc w:val="both"/>
        <w:rPr>
          <w:color w:val="000000"/>
        </w:rPr>
      </w:pPr>
      <w:r>
        <w:rPr>
          <w:color w:val="000000"/>
        </w:rPr>
        <w:t>Color Line Drawings: Minimum 300 dpi/bitmap</w:t>
      </w:r>
    </w:p>
    <w:p w14:paraId="083C8C70" w14:textId="77777777" w:rsidR="00A632BF" w:rsidRDefault="00000000">
      <w:pPr>
        <w:numPr>
          <w:ilvl w:val="1"/>
          <w:numId w:val="11"/>
        </w:numPr>
        <w:pBdr>
          <w:top w:val="nil"/>
          <w:left w:val="nil"/>
          <w:bottom w:val="nil"/>
          <w:right w:val="nil"/>
          <w:between w:val="nil"/>
        </w:pBdr>
        <w:jc w:val="both"/>
        <w:rPr>
          <w:color w:val="000000"/>
        </w:rPr>
      </w:pPr>
      <w:r>
        <w:rPr>
          <w:color w:val="000000"/>
        </w:rPr>
        <w:t>B &amp; W Photographs: Gray Scale, minimum 450 dpi in Tiff format</w:t>
      </w:r>
    </w:p>
    <w:p w14:paraId="15E46787" w14:textId="77777777" w:rsidR="00A632BF" w:rsidRDefault="00000000">
      <w:pPr>
        <w:numPr>
          <w:ilvl w:val="1"/>
          <w:numId w:val="11"/>
        </w:numPr>
        <w:pBdr>
          <w:top w:val="nil"/>
          <w:left w:val="nil"/>
          <w:bottom w:val="nil"/>
          <w:right w:val="nil"/>
          <w:between w:val="nil"/>
        </w:pBdr>
        <w:jc w:val="both"/>
        <w:rPr>
          <w:color w:val="000000"/>
        </w:rPr>
      </w:pPr>
      <w:r>
        <w:rPr>
          <w:color w:val="000000"/>
        </w:rPr>
        <w:t>B &amp; W Line Drawings: Minimum 1000 dpi/bitmap or EPS</w:t>
      </w:r>
    </w:p>
    <w:p w14:paraId="76645A6A" w14:textId="77777777" w:rsidR="00A632BF" w:rsidRDefault="00000000">
      <w:pPr>
        <w:numPr>
          <w:ilvl w:val="0"/>
          <w:numId w:val="10"/>
        </w:numPr>
        <w:jc w:val="both"/>
      </w:pPr>
      <w:r>
        <w:t xml:space="preserve">Scan all the illustrations in the same size as they should appear in print. </w:t>
      </w:r>
    </w:p>
    <w:p w14:paraId="02ED9371" w14:textId="77777777" w:rsidR="00A632BF" w:rsidRDefault="00000000">
      <w:pPr>
        <w:numPr>
          <w:ilvl w:val="0"/>
          <w:numId w:val="10"/>
        </w:numPr>
        <w:jc w:val="both"/>
      </w:pPr>
      <w:r>
        <w:t xml:space="preserve">Adobe Photoshop or Corel </w:t>
      </w:r>
      <w:proofErr w:type="spellStart"/>
      <w:r>
        <w:t>Photopaint</w:t>
      </w:r>
      <w:proofErr w:type="spellEnd"/>
      <w:r>
        <w:t xml:space="preserve"> are suitable programs for processing scanned photos and generating graphics.</w:t>
      </w:r>
    </w:p>
    <w:p w14:paraId="6F3DFE23" w14:textId="77777777" w:rsidR="00A632BF" w:rsidRDefault="00000000">
      <w:pPr>
        <w:numPr>
          <w:ilvl w:val="0"/>
          <w:numId w:val="10"/>
        </w:numPr>
        <w:jc w:val="both"/>
      </w:pPr>
      <w:r>
        <w:t xml:space="preserve">Avoid scanning line illustrations. </w:t>
      </w:r>
      <w:proofErr w:type="gramStart"/>
      <w:r>
        <w:t>Instead</w:t>
      </w:r>
      <w:proofErr w:type="gramEnd"/>
      <w:r>
        <w:t xml:space="preserve"> they should be drawn afresh by the author so that the lines and lettering are sharp. If scanning cannot be avoided, please delete the original lettering within the figure and type in afresh.</w:t>
      </w:r>
    </w:p>
    <w:p w14:paraId="384B6560" w14:textId="77777777" w:rsidR="00A632BF" w:rsidRDefault="00000000">
      <w:pPr>
        <w:numPr>
          <w:ilvl w:val="0"/>
          <w:numId w:val="10"/>
        </w:numPr>
        <w:jc w:val="both"/>
      </w:pPr>
      <w:r>
        <w:t>Save figures in a suitable standard format such as TIFF, JPG, or BMP.</w:t>
      </w:r>
    </w:p>
    <w:p w14:paraId="3F7CEA91" w14:textId="77777777" w:rsidR="00A632BF" w:rsidRDefault="00000000">
      <w:pPr>
        <w:numPr>
          <w:ilvl w:val="0"/>
          <w:numId w:val="10"/>
        </w:numPr>
        <w:jc w:val="both"/>
      </w:pPr>
      <w:r>
        <w:lastRenderedPageBreak/>
        <w:t>If possible, do not scan printed material as this produces a lower contrast.</w:t>
      </w:r>
    </w:p>
    <w:p w14:paraId="363F9C96" w14:textId="77777777" w:rsidR="00A632BF" w:rsidRDefault="00000000">
      <w:pPr>
        <w:numPr>
          <w:ilvl w:val="0"/>
          <w:numId w:val="10"/>
        </w:numPr>
        <w:jc w:val="both"/>
      </w:pPr>
      <w:r>
        <w:t>Where illustrations should appear in black and white, do not produce them in color. This could lead to a loss of quality.</w:t>
      </w:r>
    </w:p>
    <w:p w14:paraId="4166ED26" w14:textId="77777777" w:rsidR="00A632BF" w:rsidRDefault="00A632BF">
      <w:pPr>
        <w:ind w:left="720"/>
        <w:jc w:val="both"/>
      </w:pPr>
    </w:p>
    <w:p w14:paraId="24A4AFA9" w14:textId="77777777" w:rsidR="00A632BF" w:rsidRDefault="00000000">
      <w:pPr>
        <w:ind w:left="720"/>
        <w:jc w:val="both"/>
      </w:pPr>
      <w:r>
        <w:rPr>
          <w:noProof/>
        </w:rPr>
        <mc:AlternateContent>
          <mc:Choice Requires="wps">
            <w:drawing>
              <wp:anchor distT="0" distB="0" distL="114300" distR="114300" simplePos="0" relativeHeight="251663360" behindDoc="0" locked="0" layoutInCell="1" hidden="0" allowOverlap="1" wp14:anchorId="0D185585" wp14:editId="79959991">
                <wp:simplePos x="0" y="0"/>
                <wp:positionH relativeFrom="column">
                  <wp:posOffset>352425</wp:posOffset>
                </wp:positionH>
                <wp:positionV relativeFrom="paragraph">
                  <wp:posOffset>135890</wp:posOffset>
                </wp:positionV>
                <wp:extent cx="4914900" cy="885825"/>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4914900" cy="885825"/>
                        </a:xfrm>
                        <a:prstGeom prst="rect">
                          <a:avLst/>
                        </a:prstGeom>
                        <a:solidFill>
                          <a:srgbClr val="C0C0C0"/>
                        </a:solidFill>
                        <a:ln w="9525" cap="flat" cmpd="sng" algn="ctr">
                          <a:solidFill>
                            <a:srgbClr val="000000"/>
                          </a:solidFill>
                          <a:miter lim="800000"/>
                          <a:headEnd/>
                          <a:tailEnd/>
                        </a:ln>
                      </wps:spPr>
                      <wps:txbx>
                        <w:txbxContent>
                          <w:p w14:paraId="20FE07B6" w14:textId="77777777" w:rsidR="00A632BF" w:rsidRDefault="00A632BF" w:rsidP="00737B0A">
                            <w:pPr>
                              <w:suppressAutoHyphens/>
                              <w:spacing w:line="1" w:lineRule="atLeast"/>
                              <w:ind w:leftChars="-1" w:hangingChars="1" w:hanging="2"/>
                              <w:textDirection w:val="btLr"/>
                              <w:textAlignment w:val="top"/>
                              <w:outlineLvl w:val="0"/>
                              <w:rPr>
                                <w:position w:val="-1"/>
                                <w:sz w:val="22"/>
                                <w:highlight w:val="lightGray"/>
                              </w:rPr>
                            </w:pPr>
                          </w:p>
                          <w:p w14:paraId="4C7AA377" w14:textId="77777777" w:rsidR="00A632BF" w:rsidRDefault="00000000" w:rsidP="00737B0A">
                            <w:pPr>
                              <w:suppressAutoHyphens/>
                              <w:spacing w:line="1" w:lineRule="atLeast"/>
                              <w:ind w:leftChars="-1" w:hangingChars="1" w:hanging="2"/>
                              <w:textDirection w:val="btLr"/>
                              <w:textAlignment w:val="top"/>
                              <w:outlineLvl w:val="0"/>
                              <w:rPr>
                                <w:position w:val="-1"/>
                                <w:sz w:val="22"/>
                                <w:highlight w:val="lightGray"/>
                              </w:rPr>
                            </w:pPr>
                            <w:r w:rsidRPr="FFFFFFFF" w:rsidDel="FFFFFFFF">
                              <w:rPr>
                                <w:b/>
                                <w:iCs/>
                                <w:position w:val="-1"/>
                                <w:sz w:val="22"/>
                                <w:highlight w:val="lightGray"/>
                              </w:rPr>
                              <w:t xml:space="preserve">Number of Color Illustrations in the entire book must be </w:t>
                            </w:r>
                            <w:r w:rsidRPr="FFFFFFFF" w:rsidDel="FFFFFFFF">
                              <w:rPr>
                                <w:b/>
                                <w:iCs/>
                                <w:position w:val="-1"/>
                                <w:sz w:val="22"/>
                                <w:highlight w:val="lightGray"/>
                              </w:rPr>
                              <w:t>restricted to the number specified in the contract</w:t>
                            </w:r>
                          </w:p>
                          <w:p w14:paraId="17DDD79C" w14:textId="77777777" w:rsidR="00A632BF" w:rsidRDefault="00A632BF" w:rsidP="00737B0A">
                            <w:pPr>
                              <w:suppressAutoHyphens/>
                              <w:spacing w:line="1" w:lineRule="atLeast"/>
                              <w:ind w:leftChars="-1" w:hangingChars="1" w:hanging="2"/>
                              <w:textDirection w:val="btLr"/>
                              <w:textAlignment w:val="top"/>
                              <w:outlineLvl w:val="0"/>
                              <w:rPr>
                                <w:position w:val="-1"/>
                                <w:sz w:val="22"/>
                                <w:highlight w:val="lightGray"/>
                              </w:rPr>
                            </w:pPr>
                          </w:p>
                          <w:p w14:paraId="34A54B2C" w14:textId="77777777" w:rsidR="00A632BF" w:rsidRDefault="00A632BF" w:rsidP="00737B0A">
                            <w:pPr>
                              <w:suppressAutoHyphens/>
                              <w:spacing w:line="1" w:lineRule="atLeast"/>
                              <w:ind w:leftChars="-1" w:hangingChars="1" w:hanging="2"/>
                              <w:textDirection w:val="btLr"/>
                              <w:textAlignment w:val="top"/>
                              <w:outlineLvl w:val="0"/>
                              <w:rPr>
                                <w:position w:val="-1"/>
                              </w:rPr>
                            </w:pPr>
                          </w:p>
                          <w:p w14:paraId="4441A61C" w14:textId="77777777" w:rsidR="00A632BF" w:rsidRDefault="00A632BF">
                            <w:pPr>
                              <w:suppressAutoHyphens/>
                              <w:spacing w:line="1" w:lineRule="atLeast"/>
                              <w:ind w:leftChars="-1" w:hangingChars="1" w:hanging="2"/>
                              <w:textDirection w:val="btLr"/>
                              <w:textAlignment w:val="top"/>
                              <w:outlineLvl w:val="0"/>
                              <w:rPr>
                                <w:position w:val="-1"/>
                              </w:rPr>
                            </w:pPr>
                          </w:p>
                        </w:txbxContent>
                      </wps:txbx>
                      <wps:bodyPr/>
                    </wps:wsp>
                  </a:graphicData>
                </a:graphic>
              </wp:anchor>
            </w:drawing>
          </mc:Choice>
          <mc:Fallback>
            <w:pict>
              <v:shape w14:anchorId="0D185585" id="Caixa de Texto 3" o:spid="_x0000_s1031" type="#_x0000_t202" style="position:absolute;left:0;text-align:left;margin-left:27.75pt;margin-top:10.7pt;width:387pt;height:69.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" fillcolor="silver">
                <v:textbox>
                  <w:txbxContent>
                    <w:p w14:paraId="20FE07B6" w14:textId="77777777" w:rsidR="00A632BF" w:rsidRDefault="00A632BF" w:rsidP="00737B0A">
                      <w:pPr>
                        <w:suppressAutoHyphens/>
                        <w:spacing w:line="1" w:lineRule="atLeast"/>
                        <w:ind w:leftChars="-1" w:hangingChars="1" w:hanging="2"/>
                        <w:textDirection w:val="btLr"/>
                        <w:textAlignment w:val="top"/>
                        <w:outlineLvl w:val="0"/>
                        <w:rPr>
                          <w:position w:val="-1"/>
                          <w:sz w:val="22"/>
                          <w:highlight w:val="lightGray"/>
                        </w:rPr>
                      </w:pPr>
                    </w:p>
                    <w:p w14:paraId="4C7AA377" w14:textId="77777777" w:rsidR="00A632BF" w:rsidRDefault="00000000" w:rsidP="00737B0A">
                      <w:pPr>
                        <w:suppressAutoHyphens/>
                        <w:spacing w:line="1" w:lineRule="atLeast"/>
                        <w:ind w:leftChars="-1" w:hangingChars="1" w:hanging="2"/>
                        <w:textDirection w:val="btLr"/>
                        <w:textAlignment w:val="top"/>
                        <w:outlineLvl w:val="0"/>
                        <w:rPr>
                          <w:position w:val="-1"/>
                          <w:sz w:val="22"/>
                          <w:highlight w:val="lightGray"/>
                        </w:rPr>
                      </w:pPr>
                      <w:r w:rsidRPr="FFFFFFFF" w:rsidDel="FFFFFFFF">
                        <w:rPr>
                          <w:b/>
                          <w:iCs/>
                          <w:position w:val="-1"/>
                          <w:sz w:val="22"/>
                          <w:highlight w:val="lightGray"/>
                        </w:rPr>
                        <w:t xml:space="preserve">Number of Color Illustrations in the entire book must be </w:t>
                      </w:r>
                      <w:r w:rsidRPr="FFFFFFFF" w:rsidDel="FFFFFFFF">
                        <w:rPr>
                          <w:b/>
                          <w:iCs/>
                          <w:position w:val="-1"/>
                          <w:sz w:val="22"/>
                          <w:highlight w:val="lightGray"/>
                        </w:rPr>
                        <w:t>restricted to the number specified in the contract</w:t>
                      </w:r>
                    </w:p>
                    <w:p w14:paraId="17DDD79C" w14:textId="77777777" w:rsidR="00A632BF" w:rsidRDefault="00A632BF" w:rsidP="00737B0A">
                      <w:pPr>
                        <w:suppressAutoHyphens/>
                        <w:spacing w:line="1" w:lineRule="atLeast"/>
                        <w:ind w:leftChars="-1" w:hangingChars="1" w:hanging="2"/>
                        <w:textDirection w:val="btLr"/>
                        <w:textAlignment w:val="top"/>
                        <w:outlineLvl w:val="0"/>
                        <w:rPr>
                          <w:position w:val="-1"/>
                          <w:sz w:val="22"/>
                          <w:highlight w:val="lightGray"/>
                        </w:rPr>
                      </w:pPr>
                    </w:p>
                    <w:p w14:paraId="34A54B2C" w14:textId="77777777" w:rsidR="00A632BF" w:rsidRDefault="00A632BF" w:rsidP="00737B0A">
                      <w:pPr>
                        <w:suppressAutoHyphens/>
                        <w:spacing w:line="1" w:lineRule="atLeast"/>
                        <w:ind w:leftChars="-1" w:hangingChars="1" w:hanging="2"/>
                        <w:textDirection w:val="btLr"/>
                        <w:textAlignment w:val="top"/>
                        <w:outlineLvl w:val="0"/>
                        <w:rPr>
                          <w:position w:val="-1"/>
                        </w:rPr>
                      </w:pPr>
                    </w:p>
                    <w:p w14:paraId="4441A61C" w14:textId="77777777" w:rsidR="00A632BF" w:rsidRDefault="00A632BF">
                      <w:pPr>
                        <w:suppressAutoHyphens/>
                        <w:spacing w:line="1" w:lineRule="atLeast"/>
                        <w:ind w:leftChars="-1" w:hangingChars="1" w:hanging="2"/>
                        <w:textDirection w:val="btLr"/>
                        <w:textAlignment w:val="top"/>
                        <w:outlineLvl w:val="0"/>
                        <w:rPr>
                          <w:position w:val="-1"/>
                        </w:rPr>
                      </w:pPr>
                    </w:p>
                  </w:txbxContent>
                </v:textbox>
              </v:shape>
            </w:pict>
          </mc:Fallback>
        </mc:AlternateContent>
      </w:r>
    </w:p>
    <w:p w14:paraId="5CF3AC9A" w14:textId="77777777" w:rsidR="00A632BF" w:rsidRDefault="00A632BF">
      <w:pPr>
        <w:ind w:left="720"/>
        <w:jc w:val="both"/>
      </w:pPr>
    </w:p>
    <w:p w14:paraId="0B31715B" w14:textId="77777777" w:rsidR="00A632BF" w:rsidRDefault="00A632BF">
      <w:pPr>
        <w:ind w:left="720"/>
        <w:jc w:val="both"/>
      </w:pPr>
    </w:p>
    <w:p w14:paraId="02D668A2" w14:textId="77777777" w:rsidR="00A632BF" w:rsidRDefault="00A632BF">
      <w:pPr>
        <w:ind w:left="720"/>
        <w:jc w:val="both"/>
      </w:pPr>
    </w:p>
    <w:p w14:paraId="7678C7A5" w14:textId="77777777" w:rsidR="00A632BF" w:rsidRDefault="00A632BF">
      <w:pPr>
        <w:ind w:left="720"/>
        <w:jc w:val="both"/>
      </w:pPr>
    </w:p>
    <w:p w14:paraId="128FF903" w14:textId="77777777" w:rsidR="00A632BF" w:rsidRDefault="00A632BF">
      <w:pPr>
        <w:ind w:left="720"/>
        <w:jc w:val="both"/>
      </w:pPr>
    </w:p>
    <w:p w14:paraId="38509A11" w14:textId="77777777" w:rsidR="00A632BF" w:rsidRDefault="00A632BF">
      <w:pPr>
        <w:ind w:left="720"/>
        <w:jc w:val="both"/>
      </w:pPr>
    </w:p>
    <w:p w14:paraId="07335DF0" w14:textId="77777777" w:rsidR="00A632BF" w:rsidRDefault="00000000">
      <w:pPr>
        <w:widowControl w:val="0"/>
        <w:numPr>
          <w:ilvl w:val="0"/>
          <w:numId w:val="10"/>
        </w:numPr>
        <w:pBdr>
          <w:top w:val="nil"/>
          <w:left w:val="nil"/>
          <w:bottom w:val="nil"/>
          <w:right w:val="nil"/>
          <w:between w:val="nil"/>
        </w:pBdr>
        <w:tabs>
          <w:tab w:val="left" w:pos="709"/>
        </w:tabs>
        <w:spacing w:before="18"/>
        <w:ind w:right="467"/>
        <w:jc w:val="both"/>
        <w:rPr>
          <w:color w:val="000000"/>
        </w:rPr>
      </w:pPr>
      <w:r>
        <w:rPr>
          <w:color w:val="000000"/>
        </w:rPr>
        <w:t>Do not scan any tables that are to be included, all text tables must be provided in editable format rather than as image files.</w:t>
      </w:r>
    </w:p>
    <w:p w14:paraId="58A778E8" w14:textId="77777777" w:rsidR="00A632BF" w:rsidRDefault="00000000">
      <w:pPr>
        <w:widowControl w:val="0"/>
        <w:numPr>
          <w:ilvl w:val="0"/>
          <w:numId w:val="10"/>
        </w:numPr>
        <w:pBdr>
          <w:top w:val="nil"/>
          <w:left w:val="nil"/>
          <w:bottom w:val="nil"/>
          <w:right w:val="nil"/>
          <w:between w:val="nil"/>
        </w:pBdr>
        <w:tabs>
          <w:tab w:val="left" w:pos="571"/>
        </w:tabs>
        <w:spacing w:before="18"/>
        <w:ind w:right="467"/>
        <w:jc w:val="both"/>
        <w:rPr>
          <w:color w:val="000000"/>
        </w:rPr>
      </w:pPr>
      <w:r>
        <w:rPr>
          <w:color w:val="000000"/>
        </w:rPr>
        <w:t xml:space="preserve">  Tables can be placed within the chapter </w:t>
      </w:r>
      <w:proofErr w:type="gramStart"/>
      <w:r>
        <w:rPr>
          <w:color w:val="000000"/>
        </w:rPr>
        <w:t>text,</w:t>
      </w:r>
      <w:proofErr w:type="gramEnd"/>
      <w:r>
        <w:rPr>
          <w:color w:val="000000"/>
        </w:rPr>
        <w:t xml:space="preserve"> it is not necessary to submit them separately.</w:t>
      </w:r>
    </w:p>
    <w:p w14:paraId="2BD64961" w14:textId="77777777" w:rsidR="00A632BF" w:rsidRDefault="00000000">
      <w:pPr>
        <w:widowControl w:val="0"/>
        <w:numPr>
          <w:ilvl w:val="0"/>
          <w:numId w:val="10"/>
        </w:numPr>
        <w:pBdr>
          <w:top w:val="nil"/>
          <w:left w:val="nil"/>
          <w:bottom w:val="nil"/>
          <w:right w:val="nil"/>
          <w:between w:val="nil"/>
        </w:pBdr>
        <w:tabs>
          <w:tab w:val="left" w:pos="571"/>
        </w:tabs>
        <w:spacing w:before="12"/>
        <w:ind w:right="327"/>
        <w:jc w:val="both"/>
        <w:rPr>
          <w:color w:val="000000"/>
        </w:rPr>
      </w:pPr>
      <w:r>
        <w:rPr>
          <w:color w:val="000000"/>
        </w:rPr>
        <w:t xml:space="preserve">  The </w:t>
      </w:r>
      <w:r>
        <w:rPr>
          <w:b/>
          <w:color w:val="000000"/>
        </w:rPr>
        <w:t>table number and caption</w:t>
      </w:r>
      <w:r>
        <w:rPr>
          <w:color w:val="000000"/>
        </w:rPr>
        <w:t xml:space="preserve"> should appear above each table, without punctuation; the </w:t>
      </w:r>
      <w:r>
        <w:rPr>
          <w:b/>
          <w:color w:val="000000"/>
        </w:rPr>
        <w:t>figure number and caption</w:t>
      </w:r>
      <w:r>
        <w:rPr>
          <w:color w:val="000000"/>
        </w:rPr>
        <w:t xml:space="preserve"> should appear below each figure, with punctuation.</w:t>
      </w:r>
    </w:p>
    <w:p w14:paraId="56C9D3B2" w14:textId="77777777" w:rsidR="00A632BF" w:rsidRDefault="00000000">
      <w:pPr>
        <w:widowControl w:val="0"/>
        <w:numPr>
          <w:ilvl w:val="0"/>
          <w:numId w:val="10"/>
        </w:numPr>
        <w:pBdr>
          <w:top w:val="nil"/>
          <w:left w:val="nil"/>
          <w:bottom w:val="nil"/>
          <w:right w:val="nil"/>
          <w:between w:val="nil"/>
        </w:pBdr>
        <w:tabs>
          <w:tab w:val="left" w:pos="571"/>
        </w:tabs>
        <w:spacing w:before="12"/>
        <w:ind w:right="327"/>
        <w:jc w:val="both"/>
        <w:rPr>
          <w:color w:val="000000"/>
        </w:rPr>
      </w:pPr>
      <w:r>
        <w:rPr>
          <w:color w:val="000000"/>
        </w:rPr>
        <w:t xml:space="preserve">  Do not number your Figures/tables/equations consecutively throughout the entire book. All numbering must start with 1 in each chapter.</w:t>
      </w:r>
    </w:p>
    <w:p w14:paraId="17CB3C1E" w14:textId="77777777" w:rsidR="00A632BF" w:rsidRDefault="00A632BF">
      <w:pPr>
        <w:widowControl w:val="0"/>
        <w:pBdr>
          <w:top w:val="nil"/>
          <w:left w:val="nil"/>
          <w:bottom w:val="nil"/>
          <w:right w:val="nil"/>
          <w:between w:val="nil"/>
        </w:pBdr>
        <w:tabs>
          <w:tab w:val="left" w:pos="571"/>
        </w:tabs>
        <w:spacing w:before="18"/>
        <w:ind w:right="467"/>
        <w:jc w:val="both"/>
        <w:rPr>
          <w:color w:val="000000"/>
        </w:rPr>
      </w:pPr>
    </w:p>
    <w:p w14:paraId="6ACE0650" w14:textId="77777777" w:rsidR="00A632BF" w:rsidRDefault="00A632BF">
      <w:pPr>
        <w:ind w:firstLine="720"/>
        <w:jc w:val="both"/>
      </w:pPr>
    </w:p>
    <w:p w14:paraId="7CD52CD6" w14:textId="77777777" w:rsidR="00A632BF" w:rsidRDefault="00000000">
      <w:pPr>
        <w:pBdr>
          <w:top w:val="nil"/>
          <w:left w:val="nil"/>
          <w:bottom w:val="nil"/>
          <w:right w:val="nil"/>
          <w:between w:val="nil"/>
        </w:pBdr>
        <w:ind w:right="138"/>
        <w:jc w:val="both"/>
        <w:rPr>
          <w:b/>
          <w:color w:val="000000"/>
        </w:rPr>
      </w:pPr>
      <w:r>
        <w:rPr>
          <w:b/>
          <w:i/>
          <w:color w:val="000000"/>
        </w:rPr>
        <w:t>GENERAL INSTRUCTIONS</w:t>
      </w:r>
    </w:p>
    <w:p w14:paraId="1925FEA9" w14:textId="77777777" w:rsidR="00A632BF" w:rsidRDefault="00A632BF">
      <w:pPr>
        <w:ind w:firstLine="720"/>
        <w:jc w:val="both"/>
      </w:pPr>
    </w:p>
    <w:p w14:paraId="61A7690B" w14:textId="77777777" w:rsidR="00A632BF" w:rsidRDefault="00000000">
      <w:pPr>
        <w:ind w:firstLine="720"/>
        <w:jc w:val="both"/>
      </w:pPr>
      <w:r>
        <w:rPr>
          <w:b/>
          <w:i/>
        </w:rPr>
        <w:t>American vs. British orthography</w:t>
      </w:r>
    </w:p>
    <w:p w14:paraId="6E75A80E" w14:textId="77777777" w:rsidR="00A632BF" w:rsidRDefault="00A632BF">
      <w:pPr>
        <w:jc w:val="both"/>
      </w:pPr>
    </w:p>
    <w:p w14:paraId="32BD11DB" w14:textId="77777777" w:rsidR="00A632BF" w:rsidRDefault="00000000">
      <w:pPr>
        <w:ind w:left="360"/>
        <w:jc w:val="both"/>
      </w:pPr>
      <w:r>
        <w:t>Use whichever you prefer but the use must be consistent within your chapter. To those using British spelling:</w:t>
      </w:r>
    </w:p>
    <w:p w14:paraId="1A62C046" w14:textId="77777777" w:rsidR="00A632BF" w:rsidRDefault="00A632BF">
      <w:pPr>
        <w:jc w:val="both"/>
      </w:pPr>
    </w:p>
    <w:p w14:paraId="5976FC5E" w14:textId="77777777" w:rsidR="00A632BF" w:rsidRDefault="00000000">
      <w:pPr>
        <w:ind w:left="360"/>
        <w:jc w:val="both"/>
      </w:pPr>
      <w:r>
        <w:t xml:space="preserve">Since the latest Oxford dictionary accepts the use of ‘z’ spellings, such as recognize, utilize, organize </w:t>
      </w:r>
      <w:proofErr w:type="spellStart"/>
      <w:r>
        <w:t>etc</w:t>
      </w:r>
      <w:proofErr w:type="spellEnd"/>
      <w:r>
        <w:t>, authors are requested to use ‘z’ spellings throughout, regardless of whether they are using British or American orthography in their chapter.</w:t>
      </w:r>
    </w:p>
    <w:p w14:paraId="44BC922B" w14:textId="77777777" w:rsidR="00A632BF" w:rsidRDefault="00A632BF">
      <w:pPr>
        <w:jc w:val="both"/>
      </w:pPr>
    </w:p>
    <w:p w14:paraId="1140444E" w14:textId="77777777" w:rsidR="00A632BF" w:rsidRDefault="00000000">
      <w:pPr>
        <w:ind w:firstLine="720"/>
        <w:jc w:val="both"/>
      </w:pPr>
      <w:r>
        <w:rPr>
          <w:b/>
          <w:i/>
        </w:rPr>
        <w:t>Capitalization of common nouns</w:t>
      </w:r>
    </w:p>
    <w:p w14:paraId="69891F27" w14:textId="77777777" w:rsidR="00A632BF" w:rsidRDefault="00A632BF">
      <w:pPr>
        <w:jc w:val="both"/>
      </w:pPr>
    </w:p>
    <w:p w14:paraId="4C7D0B8F" w14:textId="77777777" w:rsidR="00A632BF" w:rsidRDefault="00000000">
      <w:pPr>
        <w:pStyle w:val="Ttulo1"/>
        <w:ind w:firstLine="360"/>
        <w:jc w:val="both"/>
      </w:pPr>
      <w:r>
        <w:t>The preferred presentation of rivers, bridges, lakes etc. is given below</w:t>
      </w:r>
    </w:p>
    <w:p w14:paraId="74315878" w14:textId="77777777" w:rsidR="00A632BF" w:rsidRDefault="00000000">
      <w:pPr>
        <w:numPr>
          <w:ilvl w:val="0"/>
          <w:numId w:val="1"/>
        </w:numPr>
        <w:jc w:val="both"/>
      </w:pPr>
      <w:r>
        <w:t>River, creek (singular)</w:t>
      </w:r>
    </w:p>
    <w:p w14:paraId="241BE689" w14:textId="77777777" w:rsidR="00A632BF" w:rsidRDefault="00000000">
      <w:pPr>
        <w:numPr>
          <w:ilvl w:val="1"/>
          <w:numId w:val="1"/>
        </w:numPr>
        <w:jc w:val="both"/>
      </w:pPr>
      <w:r>
        <w:t>Proper name precedes it and is capped</w:t>
      </w:r>
    </w:p>
    <w:p w14:paraId="5D67E1D2" w14:textId="77777777" w:rsidR="00A632BF" w:rsidRDefault="00000000">
      <w:pPr>
        <w:numPr>
          <w:ilvl w:val="1"/>
          <w:numId w:val="1"/>
        </w:numPr>
        <w:jc w:val="both"/>
      </w:pPr>
      <w:r>
        <w:t>River/Creek capped (e.g. Thames River, Marris Creek)</w:t>
      </w:r>
    </w:p>
    <w:p w14:paraId="754F1D23" w14:textId="77777777" w:rsidR="00A632BF" w:rsidRDefault="00A632BF">
      <w:pPr>
        <w:jc w:val="both"/>
      </w:pPr>
    </w:p>
    <w:p w14:paraId="771DBE79" w14:textId="77777777" w:rsidR="00A632BF" w:rsidRDefault="00000000">
      <w:pPr>
        <w:numPr>
          <w:ilvl w:val="0"/>
          <w:numId w:val="1"/>
        </w:numPr>
        <w:jc w:val="both"/>
      </w:pPr>
      <w:r>
        <w:t>Bridges, rail bridge, deck bridge</w:t>
      </w:r>
    </w:p>
    <w:p w14:paraId="4B21246A" w14:textId="77777777" w:rsidR="00A632BF" w:rsidRDefault="00000000">
      <w:pPr>
        <w:numPr>
          <w:ilvl w:val="0"/>
          <w:numId w:val="2"/>
        </w:numPr>
        <w:jc w:val="both"/>
      </w:pPr>
      <w:r>
        <w:t>Proper name precedes it, and is capped</w:t>
      </w:r>
    </w:p>
    <w:p w14:paraId="517EC51B" w14:textId="77777777" w:rsidR="00A632BF" w:rsidRDefault="00000000">
      <w:pPr>
        <w:numPr>
          <w:ilvl w:val="0"/>
          <w:numId w:val="2"/>
        </w:numPr>
        <w:jc w:val="both"/>
      </w:pPr>
      <w:r>
        <w:t>Bridge 1ower case i.e. not capped (e.g. Tay rail bridge</w:t>
      </w:r>
    </w:p>
    <w:p w14:paraId="075C8B68" w14:textId="77777777" w:rsidR="00A632BF" w:rsidRDefault="00000000">
      <w:pPr>
        <w:numPr>
          <w:ilvl w:val="0"/>
          <w:numId w:val="2"/>
        </w:numPr>
        <w:jc w:val="both"/>
      </w:pPr>
      <w:r>
        <w:t>Exceptions = well-known, one-of-a-kind, e.g. Golden Gate Bridge.</w:t>
      </w:r>
    </w:p>
    <w:p w14:paraId="045CCC28" w14:textId="77777777" w:rsidR="00A632BF" w:rsidRDefault="00A632BF">
      <w:pPr>
        <w:ind w:left="1440"/>
        <w:jc w:val="both"/>
      </w:pPr>
    </w:p>
    <w:p w14:paraId="7710D6EC" w14:textId="77777777" w:rsidR="00A632BF" w:rsidRDefault="00000000">
      <w:pPr>
        <w:ind w:firstLine="360"/>
        <w:jc w:val="both"/>
      </w:pPr>
      <w:r>
        <w:t>(</w:t>
      </w:r>
      <w:proofErr w:type="gramStart"/>
      <w:r>
        <w:t>c )</w:t>
      </w:r>
      <w:proofErr w:type="gramEnd"/>
      <w:r>
        <w:t xml:space="preserve"> Lake (singular)</w:t>
      </w:r>
    </w:p>
    <w:p w14:paraId="5C120502" w14:textId="77777777" w:rsidR="00A632BF" w:rsidRDefault="00000000">
      <w:pPr>
        <w:numPr>
          <w:ilvl w:val="0"/>
          <w:numId w:val="3"/>
        </w:numPr>
        <w:jc w:val="both"/>
      </w:pPr>
      <w:r>
        <w:t>Proper name usually follows and is capped</w:t>
      </w:r>
    </w:p>
    <w:p w14:paraId="3A56FF82" w14:textId="77777777" w:rsidR="00A632BF" w:rsidRDefault="00000000">
      <w:pPr>
        <w:numPr>
          <w:ilvl w:val="0"/>
          <w:numId w:val="3"/>
        </w:numPr>
        <w:jc w:val="both"/>
      </w:pPr>
      <w:r>
        <w:t>Lake capped (e.g. Lake Superior)</w:t>
      </w:r>
    </w:p>
    <w:p w14:paraId="3694F9A4" w14:textId="77777777" w:rsidR="00A632BF" w:rsidRDefault="00000000">
      <w:pPr>
        <w:numPr>
          <w:ilvl w:val="0"/>
          <w:numId w:val="3"/>
        </w:numPr>
        <w:jc w:val="both"/>
      </w:pPr>
      <w:r>
        <w:t>Exceptions are numerous, e.g. Lake Eyrie (best to check an international atlas)</w:t>
      </w:r>
    </w:p>
    <w:p w14:paraId="0C39D323" w14:textId="77777777" w:rsidR="00A632BF" w:rsidRDefault="00A632BF">
      <w:pPr>
        <w:jc w:val="both"/>
      </w:pPr>
    </w:p>
    <w:p w14:paraId="21658EED" w14:textId="77777777" w:rsidR="00A632BF" w:rsidRDefault="00000000">
      <w:pPr>
        <w:numPr>
          <w:ilvl w:val="0"/>
          <w:numId w:val="5"/>
        </w:numPr>
        <w:ind w:hanging="1080"/>
        <w:jc w:val="both"/>
      </w:pPr>
      <w:r>
        <w:lastRenderedPageBreak/>
        <w:t xml:space="preserve"> Estuary, delta mouth, source, reservoir and descriptive terms (first, freshwater </w:t>
      </w:r>
      <w:proofErr w:type="spellStart"/>
      <w:r>
        <w:t>etc</w:t>
      </w:r>
      <w:proofErr w:type="spellEnd"/>
      <w:r>
        <w:t xml:space="preserve">) </w:t>
      </w:r>
    </w:p>
    <w:p w14:paraId="5028F031" w14:textId="77777777" w:rsidR="00A632BF" w:rsidRDefault="00000000">
      <w:pPr>
        <w:numPr>
          <w:ilvl w:val="0"/>
          <w:numId w:val="4"/>
        </w:numPr>
        <w:jc w:val="both"/>
      </w:pPr>
      <w:r>
        <w:t>NOT capped</w:t>
      </w:r>
    </w:p>
    <w:p w14:paraId="4D935653" w14:textId="77777777" w:rsidR="00A632BF" w:rsidRDefault="00A632BF">
      <w:pPr>
        <w:jc w:val="both"/>
      </w:pPr>
    </w:p>
    <w:p w14:paraId="286395C8" w14:textId="77777777" w:rsidR="00A632BF" w:rsidRDefault="00000000">
      <w:pPr>
        <w:pBdr>
          <w:top w:val="nil"/>
          <w:left w:val="nil"/>
          <w:bottom w:val="nil"/>
          <w:right w:val="nil"/>
          <w:between w:val="nil"/>
        </w:pBdr>
        <w:ind w:left="720" w:hanging="360"/>
        <w:jc w:val="both"/>
        <w:rPr>
          <w:color w:val="000000"/>
        </w:rPr>
      </w:pPr>
      <w:r>
        <w:rPr>
          <w:color w:val="000000"/>
        </w:rPr>
        <w:t>(e)  Rivers, lakes, creeks, bridges used in plural context. Not capped e.g. London bridges, the Yangtze and Mississippi rivers.</w:t>
      </w:r>
    </w:p>
    <w:p w14:paraId="0F75D527" w14:textId="77777777" w:rsidR="00A632BF" w:rsidRDefault="00A632BF">
      <w:pPr>
        <w:pBdr>
          <w:top w:val="nil"/>
          <w:left w:val="nil"/>
          <w:bottom w:val="nil"/>
          <w:right w:val="nil"/>
          <w:between w:val="nil"/>
        </w:pBdr>
        <w:jc w:val="both"/>
        <w:rPr>
          <w:color w:val="000000"/>
        </w:rPr>
      </w:pPr>
    </w:p>
    <w:p w14:paraId="367EF530" w14:textId="77777777" w:rsidR="00A632BF" w:rsidRDefault="00A632BF">
      <w:pPr>
        <w:pBdr>
          <w:top w:val="nil"/>
          <w:left w:val="nil"/>
          <w:bottom w:val="nil"/>
          <w:right w:val="nil"/>
          <w:between w:val="nil"/>
        </w:pBdr>
        <w:jc w:val="right"/>
        <w:rPr>
          <w:color w:val="000000"/>
        </w:rPr>
      </w:pPr>
    </w:p>
    <w:p w14:paraId="3F90F8DF" w14:textId="77777777" w:rsidR="00A632BF" w:rsidRDefault="00000000">
      <w:pPr>
        <w:pBdr>
          <w:top w:val="nil"/>
          <w:left w:val="nil"/>
          <w:bottom w:val="nil"/>
          <w:right w:val="nil"/>
          <w:between w:val="nil"/>
        </w:pBdr>
        <w:jc w:val="right"/>
        <w:rPr>
          <w:color w:val="000000"/>
        </w:rPr>
      </w:pPr>
      <w:r>
        <w:rPr>
          <w:b/>
          <w:color w:val="000000"/>
        </w:rPr>
        <w:t>PERMISSIONS AND SOURCE LINES</w:t>
      </w:r>
    </w:p>
    <w:p w14:paraId="37A852F6" w14:textId="77777777" w:rsidR="00A632BF" w:rsidRDefault="00A632BF">
      <w:pPr>
        <w:pBdr>
          <w:top w:val="nil"/>
          <w:left w:val="nil"/>
          <w:bottom w:val="nil"/>
          <w:right w:val="nil"/>
          <w:between w:val="nil"/>
        </w:pBdr>
        <w:ind w:left="720" w:hanging="360"/>
        <w:jc w:val="both"/>
        <w:rPr>
          <w:color w:val="000000"/>
        </w:rPr>
      </w:pPr>
    </w:p>
    <w:p w14:paraId="4F8379F0" w14:textId="77777777" w:rsidR="00A632BF" w:rsidRDefault="00000000">
      <w:pPr>
        <w:pBdr>
          <w:top w:val="nil"/>
          <w:left w:val="nil"/>
          <w:bottom w:val="nil"/>
          <w:right w:val="nil"/>
          <w:between w:val="nil"/>
        </w:pBdr>
        <w:spacing w:before="73"/>
        <w:ind w:left="140" w:right="136"/>
        <w:jc w:val="both"/>
        <w:rPr>
          <w:color w:val="000000"/>
        </w:rPr>
      </w:pPr>
      <w:r>
        <w:rPr>
          <w:color w:val="000000"/>
        </w:rPr>
        <w:t xml:space="preserve">As indicated in your contract, it is each Author, Editor, or Contributor’s responsibility to obtain all necessary permissions for copyrighted material that is appearing in their chapter. Permissions must be obtained from the original copyright holder, usually the original publisher, and depending on the copyright holder may be necessary </w:t>
      </w:r>
      <w:r>
        <w:rPr>
          <w:i/>
          <w:color w:val="000000"/>
        </w:rPr>
        <w:t xml:space="preserve">even if it is your own material. </w:t>
      </w:r>
    </w:p>
    <w:p w14:paraId="01E9CC79" w14:textId="77777777" w:rsidR="00A632BF" w:rsidRDefault="00A632BF">
      <w:pPr>
        <w:pBdr>
          <w:top w:val="nil"/>
          <w:left w:val="nil"/>
          <w:bottom w:val="nil"/>
          <w:right w:val="nil"/>
          <w:between w:val="nil"/>
        </w:pBdr>
        <w:spacing w:before="73"/>
        <w:ind w:left="140" w:right="136"/>
        <w:jc w:val="both"/>
        <w:rPr>
          <w:color w:val="000000"/>
        </w:rPr>
      </w:pPr>
    </w:p>
    <w:p w14:paraId="01560119" w14:textId="77777777" w:rsidR="00A632BF" w:rsidRDefault="00A632BF">
      <w:pPr>
        <w:pBdr>
          <w:top w:val="nil"/>
          <w:left w:val="nil"/>
          <w:bottom w:val="nil"/>
          <w:right w:val="nil"/>
          <w:between w:val="nil"/>
        </w:pBdr>
        <w:ind w:left="720" w:hanging="360"/>
        <w:jc w:val="both"/>
        <w:rPr>
          <w:color w:val="000000"/>
        </w:rPr>
      </w:pPr>
    </w:p>
    <w:p w14:paraId="5B74C5F8" w14:textId="77777777" w:rsidR="00A632BF" w:rsidRDefault="00000000">
      <w:pPr>
        <w:ind w:left="140"/>
        <w:jc w:val="both"/>
      </w:pPr>
      <w:r>
        <w:rPr>
          <w:b/>
          <w:i/>
        </w:rPr>
        <w:t>SOURCE LINES FOR TABLES, PHOTOGRAPHS, AND FIGURES</w:t>
      </w:r>
    </w:p>
    <w:p w14:paraId="29DB9A2C" w14:textId="77777777" w:rsidR="00A632BF" w:rsidRDefault="00A632BF">
      <w:pPr>
        <w:pBdr>
          <w:top w:val="nil"/>
          <w:left w:val="nil"/>
          <w:bottom w:val="nil"/>
          <w:right w:val="nil"/>
          <w:between w:val="nil"/>
        </w:pBdr>
        <w:spacing w:line="239" w:lineRule="auto"/>
        <w:ind w:left="140" w:right="251"/>
        <w:jc w:val="both"/>
        <w:rPr>
          <w:color w:val="000000"/>
        </w:rPr>
      </w:pPr>
    </w:p>
    <w:p w14:paraId="68B663F9" w14:textId="77777777" w:rsidR="00A632BF" w:rsidRDefault="00000000">
      <w:pPr>
        <w:pBdr>
          <w:top w:val="nil"/>
          <w:left w:val="nil"/>
          <w:bottom w:val="nil"/>
          <w:right w:val="nil"/>
          <w:between w:val="nil"/>
        </w:pBdr>
        <w:spacing w:line="239" w:lineRule="auto"/>
        <w:ind w:left="140" w:right="251"/>
        <w:jc w:val="both"/>
        <w:rPr>
          <w:color w:val="000000"/>
        </w:rPr>
      </w:pPr>
      <w:r>
        <w:rPr>
          <w:color w:val="000000"/>
        </w:rPr>
        <w:t>Two of the most common source lines used for illustrations are shown below. A figure source line is enclosed in parentheses and included after the caption. Table source lines should not be enclosed in parentheses and should appear below the table body.</w:t>
      </w:r>
    </w:p>
    <w:p w14:paraId="38262711" w14:textId="77777777" w:rsidR="00A632BF" w:rsidRDefault="00A632BF">
      <w:pPr>
        <w:spacing w:before="6"/>
        <w:jc w:val="both"/>
      </w:pPr>
    </w:p>
    <w:p w14:paraId="2AB58853" w14:textId="77777777" w:rsidR="00A632BF" w:rsidRDefault="00000000">
      <w:pPr>
        <w:pStyle w:val="Ttulo1"/>
        <w:ind w:left="140"/>
        <w:jc w:val="both"/>
      </w:pPr>
      <w:r>
        <w:t>Figure Source Line for Book:</w:t>
      </w:r>
    </w:p>
    <w:p w14:paraId="113BA721" w14:textId="77777777" w:rsidR="00A632BF" w:rsidRDefault="00000000">
      <w:pPr>
        <w:ind w:left="139" w:right="251"/>
        <w:jc w:val="both"/>
      </w:pPr>
      <w:r>
        <w:t xml:space="preserve">(Reprinted with permission from Steven </w:t>
      </w:r>
      <w:proofErr w:type="spellStart"/>
      <w:r>
        <w:t>Shapin</w:t>
      </w:r>
      <w:proofErr w:type="spellEnd"/>
      <w:r>
        <w:t xml:space="preserve">, </w:t>
      </w:r>
      <w:r>
        <w:rPr>
          <w:i/>
        </w:rPr>
        <w:t xml:space="preserve">The Scientific Revolution </w:t>
      </w:r>
      <w:r>
        <w:t>(Chicago: University of Chicago Press, 2006), 15-64.)</w:t>
      </w:r>
    </w:p>
    <w:p w14:paraId="388761B3" w14:textId="77777777" w:rsidR="00A632BF" w:rsidRDefault="00A632BF">
      <w:pPr>
        <w:spacing w:before="3"/>
        <w:jc w:val="both"/>
      </w:pPr>
    </w:p>
    <w:p w14:paraId="3CBBD928" w14:textId="77777777" w:rsidR="00A632BF" w:rsidRDefault="00000000">
      <w:pPr>
        <w:pStyle w:val="Ttulo1"/>
        <w:ind w:left="142"/>
        <w:jc w:val="both"/>
      </w:pPr>
      <w:r>
        <w:t>Table Source Line for Journal:</w:t>
      </w:r>
    </w:p>
    <w:p w14:paraId="0D86B82A" w14:textId="77777777" w:rsidR="00A632BF" w:rsidRDefault="00000000">
      <w:pPr>
        <w:ind w:left="139" w:right="251"/>
        <w:jc w:val="both"/>
      </w:pPr>
      <w:r>
        <w:rPr>
          <w:i/>
        </w:rPr>
        <w:t xml:space="preserve">Source: </w:t>
      </w:r>
      <w:r>
        <w:t xml:space="preserve">Data from Richard Adams, “Investment and Rural Assets in Pakistan,” </w:t>
      </w:r>
      <w:r>
        <w:rPr>
          <w:i/>
        </w:rPr>
        <w:t xml:space="preserve">Economic Development and Social Change </w:t>
      </w:r>
      <w:r>
        <w:t>47, no. 1 (2010): 155-73.</w:t>
      </w:r>
    </w:p>
    <w:p w14:paraId="0453D491" w14:textId="77777777" w:rsidR="00A632BF" w:rsidRDefault="00A632BF">
      <w:pPr>
        <w:jc w:val="both"/>
      </w:pPr>
    </w:p>
    <w:p w14:paraId="1F0E5FB9" w14:textId="77777777" w:rsidR="00A632BF" w:rsidRDefault="00A632BF">
      <w:pPr>
        <w:jc w:val="both"/>
      </w:pPr>
    </w:p>
    <w:p w14:paraId="057AF3A8" w14:textId="77777777" w:rsidR="00A632BF" w:rsidRDefault="00A632BF">
      <w:pPr>
        <w:jc w:val="both"/>
      </w:pPr>
    </w:p>
    <w:p w14:paraId="58E23764" w14:textId="77777777" w:rsidR="00A632BF" w:rsidRDefault="00000000">
      <w:pPr>
        <w:jc w:val="right"/>
      </w:pPr>
      <w:r>
        <w:rPr>
          <w:b/>
        </w:rPr>
        <w:t>STYLE MANUAL</w:t>
      </w:r>
    </w:p>
    <w:p w14:paraId="7973DC7A" w14:textId="77777777" w:rsidR="00A632BF" w:rsidRDefault="00A632BF">
      <w:pPr>
        <w:pStyle w:val="Ttulo4"/>
        <w:jc w:val="both"/>
        <w:rPr>
          <w:sz w:val="24"/>
          <w:szCs w:val="24"/>
        </w:rPr>
      </w:pPr>
    </w:p>
    <w:p w14:paraId="6CDE3CC3" w14:textId="77777777" w:rsidR="00A632BF" w:rsidRDefault="00000000">
      <w:pPr>
        <w:pStyle w:val="Ttulo4"/>
        <w:jc w:val="both"/>
        <w:rPr>
          <w:sz w:val="24"/>
          <w:szCs w:val="24"/>
        </w:rPr>
      </w:pPr>
      <w:r>
        <w:rPr>
          <w:sz w:val="24"/>
          <w:szCs w:val="24"/>
        </w:rPr>
        <w:t>ABBREVIATIONS/ACRONYMS</w:t>
      </w:r>
    </w:p>
    <w:p w14:paraId="24CDFC34" w14:textId="77777777" w:rsidR="00A632BF" w:rsidRDefault="00A632BF">
      <w:pPr>
        <w:jc w:val="both"/>
      </w:pPr>
    </w:p>
    <w:p w14:paraId="0D511802" w14:textId="77777777" w:rsidR="00A632BF" w:rsidRDefault="00000000">
      <w:pPr>
        <w:pBdr>
          <w:top w:val="nil"/>
          <w:left w:val="nil"/>
          <w:bottom w:val="nil"/>
          <w:right w:val="nil"/>
          <w:between w:val="nil"/>
        </w:pBdr>
        <w:ind w:left="720" w:right="138"/>
        <w:jc w:val="both"/>
        <w:rPr>
          <w:color w:val="000000"/>
        </w:rPr>
      </w:pPr>
      <w:r>
        <w:rPr>
          <w:color w:val="000000"/>
        </w:rPr>
        <w:t xml:space="preserve">Abbreviation/acronyms are acceptable in text if they are used universally in your discipline and your readers will easily understand them. They should be used consistently throughout a book. All but universally well-known ones should be spelled out at the </w:t>
      </w:r>
      <w:r>
        <w:rPr>
          <w:i/>
          <w:color w:val="000000"/>
        </w:rPr>
        <w:t xml:space="preserve">first mention </w:t>
      </w:r>
      <w:r>
        <w:rPr>
          <w:color w:val="000000"/>
        </w:rPr>
        <w:t>in the text.</w:t>
      </w:r>
    </w:p>
    <w:p w14:paraId="7B12B248" w14:textId="77777777" w:rsidR="00A632BF" w:rsidRDefault="00A632BF">
      <w:pPr>
        <w:pBdr>
          <w:top w:val="nil"/>
          <w:left w:val="nil"/>
          <w:bottom w:val="nil"/>
          <w:right w:val="nil"/>
          <w:between w:val="nil"/>
        </w:pBdr>
        <w:ind w:left="720" w:right="138"/>
        <w:jc w:val="both"/>
        <w:rPr>
          <w:color w:val="000000"/>
        </w:rPr>
      </w:pPr>
    </w:p>
    <w:p w14:paraId="174E5EC8" w14:textId="77777777" w:rsidR="00A632BF" w:rsidRDefault="00000000">
      <w:pPr>
        <w:ind w:left="720"/>
        <w:jc w:val="both"/>
      </w:pPr>
      <w:r>
        <w:t xml:space="preserve">Use standard abbreviations as listed in the most recent edition of </w:t>
      </w:r>
      <w:r>
        <w:rPr>
          <w:i/>
        </w:rPr>
        <w:t>Council of Biology Editor’s Style Manual</w:t>
      </w:r>
      <w:r>
        <w:t xml:space="preserve">, </w:t>
      </w:r>
      <w:r>
        <w:rPr>
          <w:i/>
        </w:rPr>
        <w:t>Scientific Style and Format Manual for Authors, Editors, and Publishers</w:t>
      </w:r>
      <w:r>
        <w:t>, 6</w:t>
      </w:r>
      <w:r>
        <w:rPr>
          <w:vertAlign w:val="superscript"/>
        </w:rPr>
        <w:t>th</w:t>
      </w:r>
      <w:r>
        <w:t xml:space="preserve"> Edition, or those listed in this </w:t>
      </w:r>
      <w:r>
        <w:rPr>
          <w:i/>
        </w:rPr>
        <w:t>Style Guide</w:t>
      </w:r>
      <w:r>
        <w:t xml:space="preserve">. Avoid nonstandard abbreviations.     </w:t>
      </w:r>
      <w:r>
        <w:rPr>
          <w:b/>
          <w:i/>
        </w:rPr>
        <w:t xml:space="preserve">                                                                                                                                                                                                                                       </w:t>
      </w:r>
    </w:p>
    <w:p w14:paraId="3496E46A" w14:textId="77777777" w:rsidR="00A632BF" w:rsidRDefault="00A632BF">
      <w:pPr>
        <w:ind w:left="720"/>
        <w:jc w:val="both"/>
      </w:pPr>
    </w:p>
    <w:p w14:paraId="1BC59478" w14:textId="77777777" w:rsidR="00A632BF" w:rsidRDefault="00000000">
      <w:pPr>
        <w:pStyle w:val="Ttulo4"/>
        <w:ind w:left="1440" w:hanging="720"/>
        <w:jc w:val="both"/>
        <w:rPr>
          <w:b w:val="0"/>
          <w:sz w:val="24"/>
          <w:szCs w:val="24"/>
        </w:rPr>
      </w:pPr>
      <w:r>
        <w:rPr>
          <w:b w:val="0"/>
          <w:sz w:val="24"/>
          <w:szCs w:val="24"/>
        </w:rPr>
        <w:t>Time</w:t>
      </w:r>
    </w:p>
    <w:p w14:paraId="05DD90E5" w14:textId="77777777" w:rsidR="00A632BF" w:rsidRDefault="00000000">
      <w:pPr>
        <w:pStyle w:val="Ttulo4"/>
        <w:ind w:left="720"/>
        <w:jc w:val="both"/>
        <w:rPr>
          <w:b w:val="0"/>
          <w:i w:val="0"/>
          <w:sz w:val="24"/>
          <w:szCs w:val="24"/>
        </w:rPr>
      </w:pPr>
      <w:r>
        <w:rPr>
          <w:b w:val="0"/>
          <w:i w:val="0"/>
          <w:sz w:val="24"/>
          <w:szCs w:val="24"/>
        </w:rPr>
        <w:t xml:space="preserve">Use </w:t>
      </w:r>
      <w:proofErr w:type="spellStart"/>
      <w:r>
        <w:rPr>
          <w:b w:val="0"/>
          <w:i w:val="0"/>
          <w:sz w:val="24"/>
          <w:szCs w:val="24"/>
        </w:rPr>
        <w:t>hr</w:t>
      </w:r>
      <w:proofErr w:type="spellEnd"/>
      <w:r>
        <w:rPr>
          <w:i w:val="0"/>
          <w:sz w:val="24"/>
          <w:szCs w:val="24"/>
        </w:rPr>
        <w:t xml:space="preserve"> </w:t>
      </w:r>
      <w:r>
        <w:rPr>
          <w:b w:val="0"/>
          <w:i w:val="0"/>
          <w:sz w:val="24"/>
          <w:szCs w:val="24"/>
        </w:rPr>
        <w:t xml:space="preserve">for hour, min for minute, s for seconds, yr for year, </w:t>
      </w:r>
      <w:proofErr w:type="spellStart"/>
      <w:r>
        <w:rPr>
          <w:b w:val="0"/>
          <w:i w:val="0"/>
          <w:sz w:val="24"/>
          <w:szCs w:val="24"/>
        </w:rPr>
        <w:t>mon</w:t>
      </w:r>
      <w:proofErr w:type="spellEnd"/>
      <w:r>
        <w:rPr>
          <w:b w:val="0"/>
          <w:i w:val="0"/>
          <w:sz w:val="24"/>
          <w:szCs w:val="24"/>
        </w:rPr>
        <w:t xml:space="preserve"> for month, </w:t>
      </w:r>
      <w:proofErr w:type="spellStart"/>
      <w:r>
        <w:rPr>
          <w:b w:val="0"/>
          <w:i w:val="0"/>
          <w:sz w:val="24"/>
          <w:szCs w:val="24"/>
        </w:rPr>
        <w:t>wk</w:t>
      </w:r>
      <w:proofErr w:type="spellEnd"/>
      <w:r>
        <w:rPr>
          <w:b w:val="0"/>
          <w:i w:val="0"/>
          <w:sz w:val="24"/>
          <w:szCs w:val="24"/>
        </w:rPr>
        <w:t xml:space="preserve"> for week, d for day. Do not add ‘s’ to create plural. (E.g., 6 yr, 4 </w:t>
      </w:r>
      <w:proofErr w:type="spellStart"/>
      <w:r>
        <w:rPr>
          <w:b w:val="0"/>
          <w:i w:val="0"/>
          <w:sz w:val="24"/>
          <w:szCs w:val="24"/>
        </w:rPr>
        <w:t>mon</w:t>
      </w:r>
      <w:proofErr w:type="spellEnd"/>
      <w:r>
        <w:rPr>
          <w:b w:val="0"/>
          <w:i w:val="0"/>
          <w:sz w:val="24"/>
          <w:szCs w:val="24"/>
        </w:rPr>
        <w:t>).</w:t>
      </w:r>
    </w:p>
    <w:p w14:paraId="200C57BE" w14:textId="77777777" w:rsidR="00A632BF" w:rsidRDefault="00A632BF">
      <w:pPr>
        <w:ind w:left="720"/>
        <w:jc w:val="both"/>
      </w:pPr>
    </w:p>
    <w:p w14:paraId="148ED07E" w14:textId="77777777" w:rsidR="00A632BF" w:rsidRDefault="00000000">
      <w:pPr>
        <w:pBdr>
          <w:top w:val="nil"/>
          <w:left w:val="nil"/>
          <w:bottom w:val="nil"/>
          <w:right w:val="nil"/>
          <w:between w:val="nil"/>
        </w:pBdr>
        <w:ind w:left="720"/>
        <w:jc w:val="both"/>
        <w:rPr>
          <w:color w:val="000000"/>
        </w:rPr>
      </w:pPr>
      <w:r>
        <w:rPr>
          <w:i/>
          <w:color w:val="000000"/>
        </w:rPr>
        <w:t>Figure(s)</w:t>
      </w:r>
    </w:p>
    <w:p w14:paraId="45E13BA7" w14:textId="77777777" w:rsidR="00A632BF" w:rsidRDefault="00000000">
      <w:pPr>
        <w:pBdr>
          <w:top w:val="nil"/>
          <w:left w:val="nil"/>
          <w:bottom w:val="nil"/>
          <w:right w:val="nil"/>
          <w:between w:val="nil"/>
        </w:pBdr>
        <w:ind w:left="720"/>
        <w:jc w:val="both"/>
        <w:rPr>
          <w:color w:val="000000"/>
        </w:rPr>
      </w:pPr>
      <w:r>
        <w:rPr>
          <w:color w:val="000000"/>
        </w:rPr>
        <w:lastRenderedPageBreak/>
        <w:t>Use ‘Fig.’ if singular and ‘Figs.’ for plural. (e.g., Fig. 8; Figs. 9 and 10).</w:t>
      </w:r>
    </w:p>
    <w:p w14:paraId="6CBA5340" w14:textId="77777777" w:rsidR="00A632BF" w:rsidRDefault="00A632BF">
      <w:pPr>
        <w:pStyle w:val="Ttulo4"/>
        <w:ind w:left="720"/>
        <w:jc w:val="both"/>
        <w:rPr>
          <w:b w:val="0"/>
          <w:sz w:val="24"/>
          <w:szCs w:val="24"/>
        </w:rPr>
      </w:pPr>
    </w:p>
    <w:p w14:paraId="4318B96F" w14:textId="77777777" w:rsidR="00A632BF" w:rsidRDefault="00000000">
      <w:pPr>
        <w:pStyle w:val="Ttulo4"/>
        <w:ind w:left="720"/>
        <w:jc w:val="both"/>
        <w:rPr>
          <w:b w:val="0"/>
          <w:i w:val="0"/>
          <w:sz w:val="24"/>
          <w:szCs w:val="24"/>
        </w:rPr>
      </w:pPr>
      <w:r>
        <w:rPr>
          <w:b w:val="0"/>
          <w:sz w:val="24"/>
          <w:szCs w:val="24"/>
        </w:rPr>
        <w:t>Dates</w:t>
      </w:r>
    </w:p>
    <w:p w14:paraId="268EA27B" w14:textId="77777777" w:rsidR="00A632BF" w:rsidRDefault="00000000">
      <w:pPr>
        <w:pStyle w:val="Ttulo4"/>
        <w:ind w:left="720"/>
        <w:jc w:val="both"/>
        <w:rPr>
          <w:b w:val="0"/>
          <w:i w:val="0"/>
          <w:sz w:val="24"/>
          <w:szCs w:val="24"/>
        </w:rPr>
      </w:pPr>
      <w:r>
        <w:rPr>
          <w:b w:val="0"/>
          <w:i w:val="0"/>
          <w:sz w:val="24"/>
          <w:szCs w:val="24"/>
        </w:rPr>
        <w:t>Present dates as day month year (e.g. 20 September 2000). Do not write as 20</w:t>
      </w:r>
      <w:r>
        <w:rPr>
          <w:b w:val="0"/>
          <w:i w:val="0"/>
          <w:sz w:val="24"/>
          <w:szCs w:val="24"/>
          <w:vertAlign w:val="superscript"/>
        </w:rPr>
        <w:t>th</w:t>
      </w:r>
      <w:r>
        <w:rPr>
          <w:b w:val="0"/>
          <w:i w:val="0"/>
          <w:sz w:val="24"/>
          <w:szCs w:val="24"/>
        </w:rPr>
        <w:t xml:space="preserve"> September 2000 or 20</w:t>
      </w:r>
      <w:r>
        <w:rPr>
          <w:b w:val="0"/>
          <w:i w:val="0"/>
          <w:sz w:val="24"/>
          <w:szCs w:val="24"/>
          <w:vertAlign w:val="superscript"/>
        </w:rPr>
        <w:t>th</w:t>
      </w:r>
      <w:r>
        <w:rPr>
          <w:b w:val="0"/>
          <w:i w:val="0"/>
          <w:sz w:val="24"/>
          <w:szCs w:val="24"/>
        </w:rPr>
        <w:t xml:space="preserve"> of September 2000 or September 20, 2000. Do not abbreviate names of months in the text.</w:t>
      </w:r>
    </w:p>
    <w:p w14:paraId="48FC0347" w14:textId="77777777" w:rsidR="00A632BF" w:rsidRDefault="00A632BF">
      <w:pPr>
        <w:pStyle w:val="Ttulo4"/>
        <w:ind w:left="720"/>
        <w:jc w:val="both"/>
        <w:rPr>
          <w:i w:val="0"/>
          <w:sz w:val="24"/>
          <w:szCs w:val="24"/>
        </w:rPr>
      </w:pPr>
    </w:p>
    <w:p w14:paraId="07169649" w14:textId="77777777" w:rsidR="00A632BF" w:rsidRDefault="00000000">
      <w:pPr>
        <w:pStyle w:val="Ttulo4"/>
        <w:ind w:left="720"/>
        <w:jc w:val="both"/>
        <w:rPr>
          <w:b w:val="0"/>
          <w:sz w:val="24"/>
          <w:szCs w:val="24"/>
        </w:rPr>
      </w:pPr>
      <w:r>
        <w:rPr>
          <w:b w:val="0"/>
          <w:sz w:val="24"/>
          <w:szCs w:val="24"/>
        </w:rPr>
        <w:t>Measurement Units</w:t>
      </w:r>
    </w:p>
    <w:p w14:paraId="089019AF" w14:textId="77777777" w:rsidR="00A632BF" w:rsidRDefault="00000000">
      <w:pPr>
        <w:pStyle w:val="Ttulo4"/>
        <w:ind w:left="720"/>
        <w:jc w:val="both"/>
        <w:rPr>
          <w:b w:val="0"/>
          <w:i w:val="0"/>
          <w:sz w:val="24"/>
          <w:szCs w:val="24"/>
        </w:rPr>
      </w:pPr>
      <w:r>
        <w:rPr>
          <w:b w:val="0"/>
          <w:i w:val="0"/>
          <w:sz w:val="24"/>
          <w:szCs w:val="24"/>
        </w:rPr>
        <w:t>Write</w:t>
      </w:r>
      <w:r>
        <w:rPr>
          <w:i w:val="0"/>
          <w:sz w:val="24"/>
          <w:szCs w:val="24"/>
        </w:rPr>
        <w:t xml:space="preserve"> </w:t>
      </w:r>
      <w:r>
        <w:rPr>
          <w:b w:val="0"/>
          <w:i w:val="0"/>
          <w:sz w:val="24"/>
          <w:szCs w:val="24"/>
        </w:rPr>
        <w:t xml:space="preserve">in metric units. Use standard abbreviations for all measurement units (Consult the latest edition of </w:t>
      </w:r>
      <w:r>
        <w:rPr>
          <w:b w:val="0"/>
          <w:sz w:val="24"/>
          <w:szCs w:val="24"/>
        </w:rPr>
        <w:t>Merriam–Webster’s New Collegiate Dictionary</w:t>
      </w:r>
      <w:r>
        <w:rPr>
          <w:b w:val="0"/>
          <w:i w:val="0"/>
          <w:sz w:val="24"/>
          <w:szCs w:val="24"/>
        </w:rPr>
        <w:t>).</w:t>
      </w:r>
    </w:p>
    <w:p w14:paraId="1B35F3AB" w14:textId="77777777" w:rsidR="00A632BF" w:rsidRDefault="00A632BF">
      <w:pPr>
        <w:pStyle w:val="Ttulo4"/>
        <w:ind w:left="720"/>
        <w:jc w:val="both"/>
        <w:rPr>
          <w:b w:val="0"/>
          <w:i w:val="0"/>
          <w:sz w:val="24"/>
          <w:szCs w:val="24"/>
        </w:rPr>
      </w:pPr>
    </w:p>
    <w:p w14:paraId="7FD19739" w14:textId="77777777" w:rsidR="00A632BF" w:rsidRDefault="00A632BF">
      <w:pPr>
        <w:pBdr>
          <w:top w:val="nil"/>
          <w:left w:val="nil"/>
          <w:bottom w:val="nil"/>
          <w:right w:val="nil"/>
          <w:between w:val="nil"/>
        </w:pBdr>
        <w:jc w:val="both"/>
        <w:rPr>
          <w:color w:val="000000"/>
        </w:rPr>
      </w:pPr>
    </w:p>
    <w:p w14:paraId="26A35713" w14:textId="77777777" w:rsidR="00A632BF" w:rsidRDefault="00000000">
      <w:pPr>
        <w:pBdr>
          <w:top w:val="nil"/>
          <w:left w:val="nil"/>
          <w:bottom w:val="nil"/>
          <w:right w:val="nil"/>
          <w:between w:val="nil"/>
        </w:pBdr>
        <w:jc w:val="both"/>
        <w:rPr>
          <w:color w:val="000000"/>
        </w:rPr>
      </w:pPr>
      <w:r>
        <w:rPr>
          <w:b/>
          <w:i/>
          <w:color w:val="000000"/>
        </w:rPr>
        <w:t>TO ITALICIZE OR NOT</w:t>
      </w:r>
    </w:p>
    <w:p w14:paraId="635046FF" w14:textId="77777777" w:rsidR="00A632BF" w:rsidRDefault="00A632BF">
      <w:pPr>
        <w:pBdr>
          <w:top w:val="nil"/>
          <w:left w:val="nil"/>
          <w:bottom w:val="nil"/>
          <w:right w:val="nil"/>
          <w:between w:val="nil"/>
        </w:pBdr>
        <w:ind w:left="720"/>
        <w:jc w:val="both"/>
        <w:rPr>
          <w:color w:val="000000"/>
        </w:rPr>
      </w:pPr>
    </w:p>
    <w:p w14:paraId="19C08F56" w14:textId="77777777" w:rsidR="00A632BF" w:rsidRDefault="00000000">
      <w:pPr>
        <w:pBdr>
          <w:top w:val="nil"/>
          <w:left w:val="nil"/>
          <w:bottom w:val="nil"/>
          <w:right w:val="nil"/>
          <w:between w:val="nil"/>
        </w:pBdr>
        <w:ind w:left="720"/>
        <w:jc w:val="both"/>
        <w:rPr>
          <w:color w:val="000000"/>
        </w:rPr>
      </w:pPr>
      <w:r>
        <w:rPr>
          <w:color w:val="000000"/>
        </w:rPr>
        <w:t xml:space="preserve">et al., per se </w:t>
      </w:r>
      <w:r>
        <w:rPr>
          <w:i/>
          <w:color w:val="000000"/>
        </w:rPr>
        <w:t>should always be in Roman</w:t>
      </w:r>
    </w:p>
    <w:p w14:paraId="0B47A2E6" w14:textId="77777777" w:rsidR="00A632BF" w:rsidRDefault="00000000">
      <w:pPr>
        <w:pBdr>
          <w:top w:val="nil"/>
          <w:left w:val="nil"/>
          <w:bottom w:val="nil"/>
          <w:right w:val="nil"/>
          <w:between w:val="nil"/>
        </w:pBdr>
        <w:ind w:left="720"/>
        <w:jc w:val="both"/>
        <w:rPr>
          <w:color w:val="000000"/>
        </w:rPr>
      </w:pPr>
      <w:r>
        <w:rPr>
          <w:i/>
          <w:color w:val="000000"/>
        </w:rPr>
        <w:t>in situ, in vitro, in vivo should be in italics</w:t>
      </w:r>
    </w:p>
    <w:p w14:paraId="5640FE10" w14:textId="77777777" w:rsidR="00A632BF" w:rsidRDefault="00000000">
      <w:pPr>
        <w:ind w:left="720"/>
        <w:jc w:val="both"/>
      </w:pPr>
      <w:r>
        <w:t>Species and genus names in italic (</w:t>
      </w:r>
      <w:proofErr w:type="spellStart"/>
      <w:r>
        <w:t>eg.</w:t>
      </w:r>
      <w:proofErr w:type="spellEnd"/>
      <w:r>
        <w:t xml:space="preserve">, </w:t>
      </w:r>
      <w:r>
        <w:rPr>
          <w:i/>
        </w:rPr>
        <w:t xml:space="preserve">Tanacetum </w:t>
      </w:r>
      <w:proofErr w:type="spellStart"/>
      <w:r>
        <w:rPr>
          <w:i/>
        </w:rPr>
        <w:t>umbelliferum</w:t>
      </w:r>
      <w:proofErr w:type="spellEnd"/>
      <w:r>
        <w:t xml:space="preserve">). </w:t>
      </w:r>
    </w:p>
    <w:p w14:paraId="165F819C" w14:textId="77777777" w:rsidR="00A632BF" w:rsidRDefault="00A632BF">
      <w:pPr>
        <w:pBdr>
          <w:top w:val="nil"/>
          <w:left w:val="nil"/>
          <w:bottom w:val="nil"/>
          <w:right w:val="nil"/>
          <w:between w:val="nil"/>
        </w:pBdr>
        <w:jc w:val="both"/>
        <w:rPr>
          <w:color w:val="000000"/>
        </w:rPr>
      </w:pPr>
    </w:p>
    <w:p w14:paraId="68FBF052" w14:textId="77777777" w:rsidR="00A632BF" w:rsidRDefault="00A632BF">
      <w:pPr>
        <w:pBdr>
          <w:top w:val="nil"/>
          <w:left w:val="nil"/>
          <w:bottom w:val="nil"/>
          <w:right w:val="nil"/>
          <w:between w:val="nil"/>
        </w:pBdr>
        <w:jc w:val="both"/>
        <w:rPr>
          <w:color w:val="000000"/>
        </w:rPr>
      </w:pPr>
    </w:p>
    <w:p w14:paraId="243F71E7" w14:textId="77777777" w:rsidR="00A632BF" w:rsidRDefault="00000000">
      <w:pPr>
        <w:pStyle w:val="Ttulo4"/>
        <w:jc w:val="both"/>
        <w:rPr>
          <w:sz w:val="24"/>
          <w:szCs w:val="24"/>
        </w:rPr>
      </w:pPr>
      <w:r>
        <w:rPr>
          <w:sz w:val="24"/>
          <w:szCs w:val="24"/>
        </w:rPr>
        <w:t xml:space="preserve"> FIRST PAGE</w:t>
      </w:r>
    </w:p>
    <w:p w14:paraId="310164EA" w14:textId="77777777" w:rsidR="00A632BF" w:rsidRDefault="00A632BF">
      <w:pPr>
        <w:ind w:left="720"/>
        <w:jc w:val="both"/>
      </w:pPr>
    </w:p>
    <w:p w14:paraId="1D892F1D" w14:textId="77777777" w:rsidR="00A632BF" w:rsidRDefault="00000000">
      <w:pPr>
        <w:pBdr>
          <w:top w:val="nil"/>
          <w:left w:val="nil"/>
          <w:bottom w:val="nil"/>
          <w:right w:val="nil"/>
          <w:between w:val="nil"/>
        </w:pBdr>
        <w:ind w:left="720"/>
        <w:jc w:val="both"/>
        <w:rPr>
          <w:color w:val="000000"/>
        </w:rPr>
      </w:pPr>
      <w:r>
        <w:rPr>
          <w:color w:val="000000"/>
        </w:rPr>
        <w:t>Align the full name and all the contact details (full postal address, telephone and facsimile numbers, email ID) of all the authors at the upper right, below the title.</w:t>
      </w:r>
    </w:p>
    <w:p w14:paraId="32E137AA" w14:textId="77777777" w:rsidR="00A632BF" w:rsidRDefault="00A632BF">
      <w:pPr>
        <w:pBdr>
          <w:top w:val="nil"/>
          <w:left w:val="nil"/>
          <w:bottom w:val="nil"/>
          <w:right w:val="nil"/>
          <w:between w:val="nil"/>
        </w:pBdr>
        <w:ind w:left="720"/>
        <w:jc w:val="both"/>
        <w:rPr>
          <w:color w:val="000000"/>
        </w:rPr>
      </w:pPr>
    </w:p>
    <w:p w14:paraId="05213D38" w14:textId="77777777" w:rsidR="00A632BF" w:rsidRDefault="00000000">
      <w:pPr>
        <w:pBdr>
          <w:top w:val="nil"/>
          <w:left w:val="nil"/>
          <w:bottom w:val="nil"/>
          <w:right w:val="nil"/>
          <w:between w:val="nil"/>
        </w:pBdr>
        <w:ind w:left="720"/>
        <w:jc w:val="both"/>
        <w:rPr>
          <w:color w:val="000000"/>
        </w:rPr>
      </w:pPr>
      <w:r>
        <w:rPr>
          <w:color w:val="000000"/>
        </w:rPr>
        <w:t xml:space="preserve">In case of multiple authors please indicate </w:t>
      </w:r>
      <w:proofErr w:type="gramStart"/>
      <w:r>
        <w:rPr>
          <w:color w:val="000000"/>
        </w:rPr>
        <w:t>who</w:t>
      </w:r>
      <w:proofErr w:type="gramEnd"/>
      <w:r>
        <w:rPr>
          <w:color w:val="000000"/>
        </w:rPr>
        <w:t xml:space="preserve"> the corresponding author is.</w:t>
      </w:r>
    </w:p>
    <w:p w14:paraId="67363341" w14:textId="77777777" w:rsidR="00A632BF" w:rsidRDefault="00A632BF">
      <w:pPr>
        <w:pBdr>
          <w:top w:val="nil"/>
          <w:left w:val="nil"/>
          <w:bottom w:val="nil"/>
          <w:right w:val="nil"/>
          <w:between w:val="nil"/>
        </w:pBdr>
        <w:ind w:left="720"/>
        <w:jc w:val="both"/>
        <w:rPr>
          <w:color w:val="000000"/>
        </w:rPr>
      </w:pPr>
    </w:p>
    <w:p w14:paraId="2559415F" w14:textId="77777777" w:rsidR="00A632BF" w:rsidRDefault="00000000">
      <w:pPr>
        <w:pBdr>
          <w:top w:val="nil"/>
          <w:left w:val="nil"/>
          <w:bottom w:val="nil"/>
          <w:right w:val="nil"/>
          <w:between w:val="nil"/>
        </w:pBdr>
        <w:ind w:left="720"/>
        <w:jc w:val="both"/>
        <w:rPr>
          <w:color w:val="000000"/>
        </w:rPr>
      </w:pPr>
      <w:r>
        <w:rPr>
          <w:color w:val="000000"/>
        </w:rPr>
        <w:t xml:space="preserve">Provide the chapter title in full, starting from the left and use bold face upper case and </w:t>
      </w:r>
      <w:proofErr w:type="gramStart"/>
      <w:r>
        <w:rPr>
          <w:color w:val="000000"/>
        </w:rPr>
        <w:t>lower case</w:t>
      </w:r>
      <w:proofErr w:type="gramEnd"/>
      <w:r>
        <w:rPr>
          <w:color w:val="000000"/>
        </w:rPr>
        <w:t xml:space="preserve"> fonts mixed. Maximize capitalization in the title; i.e. use capitals for all words except prepositions and conjunctions, e.g. </w:t>
      </w:r>
      <w:r>
        <w:rPr>
          <w:b/>
          <w:color w:val="000000"/>
        </w:rPr>
        <w:t>Biology and Ecology of Toxigenic Algae</w:t>
      </w:r>
      <w:r>
        <w:rPr>
          <w:color w:val="000000"/>
        </w:rPr>
        <w:t>.</w:t>
      </w:r>
    </w:p>
    <w:p w14:paraId="6C2D9D8B" w14:textId="77777777" w:rsidR="00A632BF" w:rsidRDefault="00A632BF">
      <w:pPr>
        <w:pBdr>
          <w:top w:val="nil"/>
          <w:left w:val="nil"/>
          <w:bottom w:val="nil"/>
          <w:right w:val="nil"/>
          <w:between w:val="nil"/>
        </w:pBdr>
        <w:jc w:val="both"/>
        <w:rPr>
          <w:color w:val="000000"/>
        </w:rPr>
      </w:pPr>
    </w:p>
    <w:p w14:paraId="2D01DB01" w14:textId="77777777" w:rsidR="00A632BF" w:rsidRDefault="00000000">
      <w:pPr>
        <w:pBdr>
          <w:top w:val="nil"/>
          <w:left w:val="nil"/>
          <w:bottom w:val="nil"/>
          <w:right w:val="nil"/>
          <w:between w:val="nil"/>
        </w:pBdr>
        <w:ind w:left="720"/>
        <w:jc w:val="both"/>
        <w:rPr>
          <w:color w:val="000000"/>
        </w:rPr>
      </w:pPr>
      <w:r>
        <w:rPr>
          <w:color w:val="000000"/>
        </w:rPr>
        <w:t xml:space="preserve">Insert the systematic position of the alga (Order: Family) or the (Family) immediately after the name of the organism, if necessary.       </w:t>
      </w:r>
    </w:p>
    <w:p w14:paraId="3B3B726E" w14:textId="77777777" w:rsidR="00A632BF" w:rsidRDefault="00A632BF">
      <w:pPr>
        <w:pBdr>
          <w:top w:val="nil"/>
          <w:left w:val="nil"/>
          <w:bottom w:val="nil"/>
          <w:right w:val="nil"/>
          <w:between w:val="nil"/>
        </w:pBdr>
        <w:jc w:val="both"/>
        <w:rPr>
          <w:color w:val="000000"/>
        </w:rPr>
      </w:pPr>
    </w:p>
    <w:p w14:paraId="72A1C139" w14:textId="77777777" w:rsidR="00A632BF" w:rsidRDefault="00A632BF">
      <w:pPr>
        <w:pStyle w:val="Ttulo4"/>
        <w:jc w:val="both"/>
        <w:rPr>
          <w:sz w:val="24"/>
          <w:szCs w:val="24"/>
        </w:rPr>
      </w:pPr>
    </w:p>
    <w:p w14:paraId="427E8AB0" w14:textId="77777777" w:rsidR="00A632BF" w:rsidRDefault="00000000">
      <w:pPr>
        <w:pStyle w:val="Ttulo4"/>
        <w:jc w:val="both"/>
        <w:rPr>
          <w:sz w:val="24"/>
          <w:szCs w:val="24"/>
        </w:rPr>
      </w:pPr>
      <w:r>
        <w:rPr>
          <w:sz w:val="24"/>
          <w:szCs w:val="24"/>
        </w:rPr>
        <w:t>NAMES OF ORGANISMS</w:t>
      </w:r>
    </w:p>
    <w:p w14:paraId="0B9B59D5" w14:textId="77777777" w:rsidR="00A632BF" w:rsidRDefault="00A632BF">
      <w:pPr>
        <w:jc w:val="both"/>
      </w:pPr>
    </w:p>
    <w:p w14:paraId="61D1F653" w14:textId="77777777" w:rsidR="00A632BF" w:rsidRDefault="00000000">
      <w:pPr>
        <w:pBdr>
          <w:top w:val="nil"/>
          <w:left w:val="nil"/>
          <w:bottom w:val="nil"/>
          <w:right w:val="nil"/>
          <w:between w:val="nil"/>
        </w:pBdr>
        <w:ind w:left="720"/>
        <w:jc w:val="both"/>
        <w:rPr>
          <w:color w:val="000000"/>
        </w:rPr>
      </w:pPr>
      <w:r>
        <w:rPr>
          <w:b/>
          <w:i/>
          <w:color w:val="000000"/>
        </w:rPr>
        <w:t>Use of Binomials</w:t>
      </w:r>
    </w:p>
    <w:p w14:paraId="4EE3C5F6" w14:textId="77777777" w:rsidR="00A632BF" w:rsidRDefault="00A632BF">
      <w:pPr>
        <w:pBdr>
          <w:top w:val="nil"/>
          <w:left w:val="nil"/>
          <w:bottom w:val="nil"/>
          <w:right w:val="nil"/>
          <w:between w:val="nil"/>
        </w:pBdr>
        <w:ind w:left="720"/>
        <w:jc w:val="both"/>
        <w:rPr>
          <w:color w:val="000000"/>
        </w:rPr>
      </w:pPr>
    </w:p>
    <w:p w14:paraId="132E5938" w14:textId="77777777" w:rsidR="00A632BF" w:rsidRDefault="00000000">
      <w:pPr>
        <w:pBdr>
          <w:top w:val="nil"/>
          <w:left w:val="nil"/>
          <w:bottom w:val="nil"/>
          <w:right w:val="nil"/>
          <w:between w:val="nil"/>
        </w:pBdr>
        <w:ind w:left="720"/>
        <w:jc w:val="both"/>
        <w:rPr>
          <w:color w:val="000000"/>
        </w:rPr>
      </w:pPr>
      <w:r>
        <w:rPr>
          <w:color w:val="000000"/>
        </w:rPr>
        <w:t xml:space="preserve">Give the biological name and the authority at first mention of each organism in the abstract and again in the text. </w:t>
      </w:r>
    </w:p>
    <w:p w14:paraId="74216D91" w14:textId="77777777" w:rsidR="00A632BF" w:rsidRDefault="00A632BF">
      <w:pPr>
        <w:pBdr>
          <w:top w:val="nil"/>
          <w:left w:val="nil"/>
          <w:bottom w:val="nil"/>
          <w:right w:val="nil"/>
          <w:between w:val="nil"/>
        </w:pBdr>
        <w:ind w:left="720"/>
        <w:jc w:val="both"/>
        <w:rPr>
          <w:color w:val="000000"/>
        </w:rPr>
      </w:pPr>
    </w:p>
    <w:p w14:paraId="417544AB" w14:textId="77777777" w:rsidR="00A632BF" w:rsidRDefault="00000000">
      <w:pPr>
        <w:pBdr>
          <w:top w:val="nil"/>
          <w:left w:val="nil"/>
          <w:bottom w:val="nil"/>
          <w:right w:val="nil"/>
          <w:between w:val="nil"/>
        </w:pBdr>
        <w:ind w:left="720"/>
        <w:jc w:val="both"/>
        <w:rPr>
          <w:color w:val="000000"/>
        </w:rPr>
      </w:pPr>
      <w:r>
        <w:rPr>
          <w:color w:val="000000"/>
        </w:rPr>
        <w:t xml:space="preserve">Use the most recent binomial for indicating names of plants and animals (e.g. follow the </w:t>
      </w:r>
      <w:r>
        <w:rPr>
          <w:i/>
          <w:color w:val="000000"/>
        </w:rPr>
        <w:t>International Code of Botanical Nomenclature</w:t>
      </w:r>
      <w:r>
        <w:rPr>
          <w:color w:val="000000"/>
        </w:rPr>
        <w:t xml:space="preserve">). </w:t>
      </w:r>
    </w:p>
    <w:p w14:paraId="4AD82AAA" w14:textId="77777777" w:rsidR="00A632BF" w:rsidRDefault="00A632BF">
      <w:pPr>
        <w:pBdr>
          <w:top w:val="nil"/>
          <w:left w:val="nil"/>
          <w:bottom w:val="nil"/>
          <w:right w:val="nil"/>
          <w:between w:val="nil"/>
        </w:pBdr>
        <w:ind w:left="720"/>
        <w:jc w:val="both"/>
        <w:rPr>
          <w:color w:val="000000"/>
        </w:rPr>
      </w:pPr>
    </w:p>
    <w:p w14:paraId="61E98DBA" w14:textId="77777777" w:rsidR="00A632BF" w:rsidRDefault="00000000">
      <w:pPr>
        <w:pBdr>
          <w:top w:val="nil"/>
          <w:left w:val="nil"/>
          <w:bottom w:val="nil"/>
          <w:right w:val="nil"/>
          <w:between w:val="nil"/>
        </w:pBdr>
        <w:ind w:left="720"/>
        <w:jc w:val="both"/>
        <w:rPr>
          <w:color w:val="000000"/>
        </w:rPr>
      </w:pPr>
      <w:r>
        <w:rPr>
          <w:color w:val="000000"/>
        </w:rPr>
        <w:t>Do not abbreviate common names.</w:t>
      </w:r>
    </w:p>
    <w:p w14:paraId="57EF0DD5" w14:textId="77777777" w:rsidR="00A632BF" w:rsidRDefault="00A632BF">
      <w:pPr>
        <w:ind w:left="720"/>
        <w:jc w:val="both"/>
      </w:pPr>
    </w:p>
    <w:p w14:paraId="08F2887D" w14:textId="77777777" w:rsidR="00A632BF" w:rsidRDefault="00A632BF">
      <w:pPr>
        <w:ind w:left="720"/>
        <w:jc w:val="both"/>
      </w:pPr>
    </w:p>
    <w:p w14:paraId="5B6ACA4C" w14:textId="77777777" w:rsidR="00A632BF" w:rsidRDefault="00000000">
      <w:pPr>
        <w:pStyle w:val="Ttulo4"/>
        <w:jc w:val="both"/>
        <w:rPr>
          <w:b w:val="0"/>
          <w:i w:val="0"/>
          <w:sz w:val="24"/>
          <w:szCs w:val="24"/>
        </w:rPr>
      </w:pPr>
      <w:r>
        <w:rPr>
          <w:sz w:val="24"/>
          <w:szCs w:val="24"/>
        </w:rPr>
        <w:t>NUMBERS</w:t>
      </w:r>
    </w:p>
    <w:p w14:paraId="2ADFA9DD" w14:textId="77777777" w:rsidR="00A632BF" w:rsidRDefault="00000000">
      <w:pPr>
        <w:pStyle w:val="Ttulo4"/>
        <w:jc w:val="both"/>
        <w:rPr>
          <w:i w:val="0"/>
          <w:sz w:val="24"/>
          <w:szCs w:val="24"/>
        </w:rPr>
      </w:pPr>
      <w:r>
        <w:rPr>
          <w:i w:val="0"/>
          <w:sz w:val="24"/>
          <w:szCs w:val="24"/>
        </w:rPr>
        <w:t xml:space="preserve">  </w:t>
      </w:r>
      <w:r>
        <w:rPr>
          <w:b w:val="0"/>
          <w:i w:val="0"/>
          <w:sz w:val="24"/>
          <w:szCs w:val="24"/>
        </w:rPr>
        <w:t xml:space="preserve"> </w:t>
      </w:r>
      <w:r>
        <w:rPr>
          <w:i w:val="0"/>
          <w:sz w:val="24"/>
          <w:szCs w:val="24"/>
        </w:rPr>
        <w:t xml:space="preserve">  </w:t>
      </w:r>
    </w:p>
    <w:p w14:paraId="61845E79" w14:textId="77777777" w:rsidR="00A632BF" w:rsidRDefault="00000000">
      <w:pPr>
        <w:pBdr>
          <w:top w:val="nil"/>
          <w:left w:val="nil"/>
          <w:bottom w:val="nil"/>
          <w:right w:val="nil"/>
          <w:between w:val="nil"/>
        </w:pBdr>
        <w:ind w:left="720"/>
        <w:jc w:val="both"/>
        <w:rPr>
          <w:color w:val="000000"/>
        </w:rPr>
      </w:pPr>
      <w:r>
        <w:rPr>
          <w:color w:val="000000"/>
        </w:rPr>
        <w:t xml:space="preserve">Spell out numbers at the beginning of a sentence. Spell out numbers one through nine. </w:t>
      </w:r>
    </w:p>
    <w:p w14:paraId="2E2923F8" w14:textId="77777777" w:rsidR="00A632BF" w:rsidRDefault="00A632BF">
      <w:pPr>
        <w:pBdr>
          <w:top w:val="nil"/>
          <w:left w:val="nil"/>
          <w:bottom w:val="nil"/>
          <w:right w:val="nil"/>
          <w:between w:val="nil"/>
        </w:pBdr>
        <w:ind w:left="720"/>
        <w:jc w:val="both"/>
        <w:rPr>
          <w:color w:val="000000"/>
        </w:rPr>
      </w:pPr>
    </w:p>
    <w:p w14:paraId="7B55BD07" w14:textId="77777777" w:rsidR="00A632BF" w:rsidRDefault="00000000">
      <w:pPr>
        <w:pBdr>
          <w:top w:val="nil"/>
          <w:left w:val="nil"/>
          <w:bottom w:val="nil"/>
          <w:right w:val="nil"/>
          <w:between w:val="nil"/>
        </w:pBdr>
        <w:ind w:left="720"/>
        <w:jc w:val="both"/>
        <w:rPr>
          <w:color w:val="000000"/>
        </w:rPr>
      </w:pPr>
      <w:r>
        <w:rPr>
          <w:color w:val="000000"/>
        </w:rPr>
        <w:lastRenderedPageBreak/>
        <w:t xml:space="preserve">Use 10 and up as numerals, unless they are used as units of measure (7 mg; 1800 h). </w:t>
      </w:r>
    </w:p>
    <w:p w14:paraId="2341B0E1" w14:textId="77777777" w:rsidR="00A632BF" w:rsidRDefault="00A632BF">
      <w:pPr>
        <w:ind w:left="720"/>
        <w:jc w:val="both"/>
      </w:pPr>
    </w:p>
    <w:p w14:paraId="2A2B5A9E" w14:textId="77777777" w:rsidR="00A632BF" w:rsidRDefault="00000000">
      <w:pPr>
        <w:ind w:left="720"/>
        <w:jc w:val="both"/>
      </w:pPr>
      <w:r>
        <w:t xml:space="preserve">Spell out ordinals first through ninth, along with two-fold, one-way ANOVA, and one-half. Ordinals 10 and higher are written as numerals, such as the 10th or the 51st. </w:t>
      </w:r>
    </w:p>
    <w:p w14:paraId="5C401FAF" w14:textId="77777777" w:rsidR="00A632BF" w:rsidRDefault="00A632BF">
      <w:pPr>
        <w:ind w:left="720"/>
        <w:jc w:val="both"/>
      </w:pPr>
    </w:p>
    <w:p w14:paraId="230C76EF" w14:textId="77777777" w:rsidR="00A632BF" w:rsidRDefault="00000000">
      <w:pPr>
        <w:ind w:left="720"/>
        <w:jc w:val="both"/>
      </w:pPr>
      <w:r>
        <w:t xml:space="preserve">All numbers less than 1 are preceded by a zero (e.g., </w:t>
      </w:r>
      <w:r>
        <w:rPr>
          <w:i/>
        </w:rPr>
        <w:t>P</w:t>
      </w:r>
      <w:r>
        <w:t xml:space="preserve"> &lt; 0.05).</w:t>
      </w:r>
    </w:p>
    <w:p w14:paraId="303B7A0E" w14:textId="77777777" w:rsidR="00A632BF" w:rsidRDefault="00A632BF">
      <w:pPr>
        <w:ind w:left="720"/>
        <w:jc w:val="both"/>
      </w:pPr>
    </w:p>
    <w:p w14:paraId="74C62CA5" w14:textId="77777777" w:rsidR="00A632BF" w:rsidRDefault="00000000">
      <w:pPr>
        <w:ind w:left="720"/>
        <w:jc w:val="both"/>
      </w:pPr>
      <w:r>
        <w:t>When a number is &gt;1,000, use a comma to separate hundreds from thousands (e.g., 3,243).</w:t>
      </w:r>
    </w:p>
    <w:p w14:paraId="71ABB3AB" w14:textId="77777777" w:rsidR="00A632BF" w:rsidRDefault="00A632BF">
      <w:pPr>
        <w:ind w:left="720"/>
        <w:jc w:val="both"/>
      </w:pPr>
    </w:p>
    <w:p w14:paraId="63189F87" w14:textId="77777777" w:rsidR="00A632BF" w:rsidRDefault="00000000">
      <w:pPr>
        <w:ind w:left="720"/>
        <w:jc w:val="both"/>
      </w:pPr>
      <w:r>
        <w:t>Use a semicolon to separate different types of citations (Fig. 5; Table 7).</w:t>
      </w:r>
    </w:p>
    <w:p w14:paraId="42ACFA59" w14:textId="77777777" w:rsidR="00A632BF" w:rsidRDefault="00A632BF">
      <w:pPr>
        <w:ind w:left="720"/>
        <w:jc w:val="both"/>
      </w:pPr>
    </w:p>
    <w:p w14:paraId="010D0F4A" w14:textId="77777777" w:rsidR="00A632BF" w:rsidRDefault="00000000">
      <w:pPr>
        <w:ind w:left="720"/>
        <w:jc w:val="both"/>
      </w:pPr>
      <w:r>
        <w:t>Repeating symbols or units of measure in a series is unnecessary (e.g., 70, 80, 90 mg, respectively).</w:t>
      </w:r>
    </w:p>
    <w:p w14:paraId="6D102D06" w14:textId="77777777" w:rsidR="00A632BF" w:rsidRDefault="00A632BF">
      <w:pPr>
        <w:jc w:val="both"/>
      </w:pPr>
    </w:p>
    <w:p w14:paraId="209C204A" w14:textId="77777777" w:rsidR="00A632BF" w:rsidRDefault="00A632BF">
      <w:pPr>
        <w:pStyle w:val="Ttulo4"/>
        <w:jc w:val="both"/>
        <w:rPr>
          <w:sz w:val="24"/>
          <w:szCs w:val="24"/>
        </w:rPr>
      </w:pPr>
    </w:p>
    <w:p w14:paraId="208F857C" w14:textId="77777777" w:rsidR="00A632BF" w:rsidRDefault="00000000">
      <w:pPr>
        <w:pStyle w:val="Ttulo4"/>
        <w:jc w:val="both"/>
        <w:rPr>
          <w:sz w:val="24"/>
          <w:szCs w:val="24"/>
        </w:rPr>
      </w:pPr>
      <w:r>
        <w:rPr>
          <w:sz w:val="24"/>
          <w:szCs w:val="24"/>
        </w:rPr>
        <w:t xml:space="preserve">PRESENTATION </w:t>
      </w:r>
    </w:p>
    <w:p w14:paraId="3D00AE47" w14:textId="77777777" w:rsidR="00A632BF" w:rsidRDefault="00A632BF">
      <w:pPr>
        <w:ind w:left="720"/>
        <w:jc w:val="both"/>
      </w:pPr>
    </w:p>
    <w:p w14:paraId="5E2AB787" w14:textId="77777777" w:rsidR="00A632BF" w:rsidRDefault="00000000">
      <w:pPr>
        <w:pStyle w:val="Ttulo1"/>
        <w:ind w:left="720"/>
        <w:jc w:val="both"/>
      </w:pPr>
      <w:r>
        <w:t>Order of elements are as follows</w:t>
      </w:r>
    </w:p>
    <w:p w14:paraId="27CF98CD" w14:textId="77777777" w:rsidR="00A632BF" w:rsidRDefault="00A632BF">
      <w:pPr>
        <w:ind w:left="720" w:firstLine="720"/>
        <w:jc w:val="both"/>
      </w:pPr>
    </w:p>
    <w:p w14:paraId="6225B362" w14:textId="77777777" w:rsidR="00A632BF" w:rsidRDefault="00000000">
      <w:pPr>
        <w:ind w:left="720" w:firstLine="720"/>
        <w:jc w:val="both"/>
      </w:pPr>
      <w:r>
        <w:t xml:space="preserve">Introduction </w:t>
      </w:r>
    </w:p>
    <w:p w14:paraId="5B5F984F" w14:textId="77777777" w:rsidR="00A632BF" w:rsidRDefault="00000000">
      <w:pPr>
        <w:keepNext/>
        <w:pBdr>
          <w:top w:val="nil"/>
          <w:left w:val="nil"/>
          <w:bottom w:val="nil"/>
          <w:right w:val="nil"/>
          <w:between w:val="nil"/>
        </w:pBdr>
        <w:ind w:left="1440" w:hanging="10"/>
        <w:jc w:val="both"/>
        <w:rPr>
          <w:color w:val="000000"/>
        </w:rPr>
      </w:pPr>
      <w:r>
        <w:rPr>
          <w:color w:val="000000"/>
        </w:rPr>
        <w:t>Text</w:t>
      </w:r>
    </w:p>
    <w:p w14:paraId="7D62E324" w14:textId="77777777" w:rsidR="00A632BF" w:rsidRDefault="00000000">
      <w:pPr>
        <w:pStyle w:val="Ttulo6"/>
        <w:ind w:left="720" w:firstLine="720"/>
        <w:jc w:val="both"/>
        <w:rPr>
          <w:i w:val="0"/>
        </w:rPr>
      </w:pPr>
      <w:r>
        <w:rPr>
          <w:i w:val="0"/>
        </w:rPr>
        <w:t>Acknowledgments</w:t>
      </w:r>
    </w:p>
    <w:p w14:paraId="55B0D11D" w14:textId="77777777" w:rsidR="00A632BF" w:rsidRDefault="00000000">
      <w:pPr>
        <w:pStyle w:val="Ttulo6"/>
        <w:ind w:left="720" w:firstLine="720"/>
        <w:jc w:val="both"/>
        <w:rPr>
          <w:i w:val="0"/>
        </w:rPr>
      </w:pPr>
      <w:r>
        <w:rPr>
          <w:i w:val="0"/>
        </w:rPr>
        <w:t>References Cited</w:t>
      </w:r>
    </w:p>
    <w:p w14:paraId="7B533B3F" w14:textId="77777777" w:rsidR="00A632BF" w:rsidRDefault="00A632BF">
      <w:pPr>
        <w:ind w:left="1440" w:hanging="10"/>
        <w:jc w:val="both"/>
      </w:pPr>
    </w:p>
    <w:p w14:paraId="4314C770" w14:textId="77777777" w:rsidR="00A632BF" w:rsidRDefault="00000000">
      <w:pPr>
        <w:ind w:left="1440" w:hanging="10"/>
        <w:jc w:val="both"/>
      </w:pPr>
      <w:r>
        <w:t>Tables and Figure Legends should be placed within the text following the text citation to the figure.</w:t>
      </w:r>
    </w:p>
    <w:p w14:paraId="0F33EEBB" w14:textId="77777777" w:rsidR="00A632BF" w:rsidRDefault="00000000">
      <w:pPr>
        <w:jc w:val="both"/>
      </w:pPr>
      <w:r>
        <w:rPr>
          <w:i/>
        </w:rPr>
        <w:t xml:space="preserve">                        </w:t>
      </w:r>
    </w:p>
    <w:p w14:paraId="565A23A5" w14:textId="77777777" w:rsidR="00A632BF" w:rsidRDefault="00000000">
      <w:pPr>
        <w:ind w:firstLine="720"/>
        <w:jc w:val="both"/>
      </w:pPr>
      <w:r>
        <w:rPr>
          <w:b/>
        </w:rPr>
        <w:t xml:space="preserve">Footnotes                                                                                                                         </w:t>
      </w:r>
    </w:p>
    <w:p w14:paraId="5B16551F" w14:textId="77777777" w:rsidR="00A632BF" w:rsidRDefault="00A632BF">
      <w:pPr>
        <w:pBdr>
          <w:top w:val="nil"/>
          <w:left w:val="nil"/>
          <w:bottom w:val="nil"/>
          <w:right w:val="nil"/>
          <w:between w:val="nil"/>
        </w:pBdr>
        <w:jc w:val="both"/>
        <w:rPr>
          <w:color w:val="000000"/>
        </w:rPr>
      </w:pPr>
    </w:p>
    <w:p w14:paraId="02CC5A7C" w14:textId="77777777" w:rsidR="00A632BF" w:rsidRDefault="00000000">
      <w:pPr>
        <w:pBdr>
          <w:top w:val="nil"/>
          <w:left w:val="nil"/>
          <w:bottom w:val="nil"/>
          <w:right w:val="nil"/>
          <w:between w:val="nil"/>
        </w:pBdr>
        <w:ind w:firstLine="720"/>
        <w:jc w:val="both"/>
        <w:rPr>
          <w:color w:val="000000"/>
        </w:rPr>
      </w:pPr>
      <w:r>
        <w:rPr>
          <w:b/>
          <w:i/>
          <w:color w:val="000000"/>
        </w:rPr>
        <w:t>Footnote should be numbered 1,2,3 and should be inserted on the page itself.</w:t>
      </w:r>
    </w:p>
    <w:p w14:paraId="74B800D0" w14:textId="77777777" w:rsidR="00A632BF" w:rsidRDefault="00A632BF">
      <w:pPr>
        <w:pBdr>
          <w:top w:val="nil"/>
          <w:left w:val="nil"/>
          <w:bottom w:val="nil"/>
          <w:right w:val="nil"/>
          <w:between w:val="nil"/>
        </w:pBdr>
        <w:jc w:val="both"/>
        <w:rPr>
          <w:color w:val="000000"/>
        </w:rPr>
      </w:pPr>
    </w:p>
    <w:p w14:paraId="52042D7D" w14:textId="77777777" w:rsidR="00A632BF" w:rsidRDefault="00A632BF">
      <w:pPr>
        <w:pBdr>
          <w:top w:val="nil"/>
          <w:left w:val="nil"/>
          <w:bottom w:val="nil"/>
          <w:right w:val="nil"/>
          <w:between w:val="nil"/>
        </w:pBdr>
        <w:jc w:val="both"/>
        <w:rPr>
          <w:color w:val="000000"/>
        </w:rPr>
      </w:pPr>
    </w:p>
    <w:p w14:paraId="055203FB" w14:textId="77777777" w:rsidR="00A632BF" w:rsidRDefault="00000000">
      <w:pPr>
        <w:pBdr>
          <w:top w:val="nil"/>
          <w:left w:val="nil"/>
          <w:bottom w:val="nil"/>
          <w:right w:val="nil"/>
          <w:between w:val="nil"/>
        </w:pBdr>
        <w:jc w:val="both"/>
        <w:rPr>
          <w:color w:val="000000"/>
        </w:rPr>
      </w:pPr>
      <w:r>
        <w:rPr>
          <w:b/>
          <w:i/>
          <w:color w:val="000000"/>
        </w:rPr>
        <w:t>QUOTATION MARKS</w:t>
      </w:r>
    </w:p>
    <w:p w14:paraId="366F796B" w14:textId="77777777" w:rsidR="00A632BF" w:rsidRDefault="00A632BF">
      <w:pPr>
        <w:pBdr>
          <w:top w:val="nil"/>
          <w:left w:val="nil"/>
          <w:bottom w:val="nil"/>
          <w:right w:val="nil"/>
          <w:between w:val="nil"/>
        </w:pBdr>
        <w:jc w:val="both"/>
        <w:rPr>
          <w:color w:val="000000"/>
        </w:rPr>
      </w:pPr>
    </w:p>
    <w:p w14:paraId="6D91D16A" w14:textId="77777777" w:rsidR="00A632BF" w:rsidRDefault="00000000">
      <w:pPr>
        <w:pBdr>
          <w:top w:val="nil"/>
          <w:left w:val="nil"/>
          <w:bottom w:val="nil"/>
          <w:right w:val="nil"/>
          <w:between w:val="nil"/>
        </w:pBdr>
        <w:ind w:left="720"/>
        <w:jc w:val="both"/>
        <w:rPr>
          <w:color w:val="000000"/>
        </w:rPr>
      </w:pPr>
      <w:r>
        <w:rPr>
          <w:color w:val="000000"/>
        </w:rPr>
        <w:t xml:space="preserve">Use double quotation </w:t>
      </w:r>
      <w:proofErr w:type="gramStart"/>
      <w:r>
        <w:rPr>
          <w:color w:val="000000"/>
        </w:rPr>
        <w:t>marks  “</w:t>
      </w:r>
      <w:proofErr w:type="gramEnd"/>
      <w:r>
        <w:rPr>
          <w:color w:val="000000"/>
        </w:rPr>
        <w:t xml:space="preserve"> ….. ” for quoted information only. </w:t>
      </w:r>
    </w:p>
    <w:p w14:paraId="0E1BBDA8" w14:textId="77777777" w:rsidR="00A632BF" w:rsidRDefault="00A632BF">
      <w:pPr>
        <w:pBdr>
          <w:top w:val="nil"/>
          <w:left w:val="nil"/>
          <w:bottom w:val="nil"/>
          <w:right w:val="nil"/>
          <w:between w:val="nil"/>
        </w:pBdr>
        <w:ind w:left="720"/>
        <w:jc w:val="both"/>
        <w:rPr>
          <w:color w:val="000000"/>
        </w:rPr>
      </w:pPr>
    </w:p>
    <w:p w14:paraId="59478A1B" w14:textId="77777777" w:rsidR="00A632BF" w:rsidRDefault="00A632BF">
      <w:pPr>
        <w:pBdr>
          <w:top w:val="nil"/>
          <w:left w:val="nil"/>
          <w:bottom w:val="nil"/>
          <w:right w:val="nil"/>
          <w:between w:val="nil"/>
        </w:pBdr>
        <w:ind w:left="720"/>
        <w:jc w:val="both"/>
        <w:rPr>
          <w:color w:val="000000"/>
        </w:rPr>
      </w:pPr>
    </w:p>
    <w:p w14:paraId="288A10DE" w14:textId="77777777" w:rsidR="00A632BF" w:rsidRDefault="00000000">
      <w:pPr>
        <w:pBdr>
          <w:top w:val="nil"/>
          <w:left w:val="nil"/>
          <w:bottom w:val="nil"/>
          <w:right w:val="nil"/>
          <w:between w:val="nil"/>
        </w:pBdr>
        <w:jc w:val="both"/>
        <w:rPr>
          <w:color w:val="000000"/>
        </w:rPr>
      </w:pPr>
      <w:r>
        <w:rPr>
          <w:color w:val="000000"/>
        </w:rPr>
        <w:t xml:space="preserve"> </w:t>
      </w:r>
      <w:r>
        <w:rPr>
          <w:b/>
          <w:i/>
          <w:color w:val="000000"/>
        </w:rPr>
        <w:t>REFERENCE CITATION</w:t>
      </w:r>
    </w:p>
    <w:p w14:paraId="53B5CD12" w14:textId="77777777" w:rsidR="00A632BF" w:rsidRDefault="00A632BF">
      <w:pPr>
        <w:pBdr>
          <w:top w:val="nil"/>
          <w:left w:val="nil"/>
          <w:bottom w:val="nil"/>
          <w:right w:val="nil"/>
          <w:between w:val="nil"/>
        </w:pBdr>
        <w:ind w:left="720"/>
        <w:jc w:val="both"/>
        <w:rPr>
          <w:color w:val="000000"/>
        </w:rPr>
      </w:pPr>
    </w:p>
    <w:p w14:paraId="0088FCC4" w14:textId="77777777" w:rsidR="00A632BF" w:rsidRDefault="00000000">
      <w:pPr>
        <w:pBdr>
          <w:top w:val="nil"/>
          <w:left w:val="nil"/>
          <w:bottom w:val="nil"/>
          <w:right w:val="nil"/>
          <w:between w:val="nil"/>
        </w:pBdr>
        <w:ind w:left="720"/>
        <w:jc w:val="both"/>
        <w:rPr>
          <w:color w:val="000000"/>
        </w:rPr>
      </w:pPr>
      <w:r>
        <w:rPr>
          <w:color w:val="000000"/>
        </w:rPr>
        <w:t xml:space="preserve">Cite only those articles published or formally accepted for publication (in press). </w:t>
      </w:r>
    </w:p>
    <w:p w14:paraId="22559AC9" w14:textId="77777777" w:rsidR="00A632BF" w:rsidRDefault="00A632BF">
      <w:pPr>
        <w:pBdr>
          <w:top w:val="nil"/>
          <w:left w:val="nil"/>
          <w:bottom w:val="nil"/>
          <w:right w:val="nil"/>
          <w:between w:val="nil"/>
        </w:pBdr>
        <w:ind w:left="720"/>
        <w:jc w:val="both"/>
        <w:rPr>
          <w:color w:val="000000"/>
        </w:rPr>
      </w:pPr>
    </w:p>
    <w:p w14:paraId="491FD19C" w14:textId="77777777" w:rsidR="00A632BF" w:rsidRDefault="00000000">
      <w:pPr>
        <w:pBdr>
          <w:top w:val="nil"/>
          <w:left w:val="nil"/>
          <w:bottom w:val="nil"/>
          <w:right w:val="nil"/>
          <w:between w:val="nil"/>
        </w:pBdr>
        <w:ind w:left="720"/>
        <w:jc w:val="both"/>
        <w:rPr>
          <w:color w:val="000000"/>
        </w:rPr>
      </w:pPr>
      <w:r>
        <w:rPr>
          <w:color w:val="000000"/>
        </w:rPr>
        <w:t xml:space="preserve">Check and include all the references mentioned in the text. </w:t>
      </w:r>
    </w:p>
    <w:p w14:paraId="64B922AD" w14:textId="77777777" w:rsidR="00A632BF" w:rsidRDefault="00A632BF">
      <w:pPr>
        <w:pBdr>
          <w:top w:val="nil"/>
          <w:left w:val="nil"/>
          <w:bottom w:val="nil"/>
          <w:right w:val="nil"/>
          <w:between w:val="nil"/>
        </w:pBdr>
        <w:ind w:left="720"/>
        <w:jc w:val="both"/>
        <w:rPr>
          <w:color w:val="000000"/>
        </w:rPr>
      </w:pPr>
    </w:p>
    <w:p w14:paraId="2D7436A4" w14:textId="77777777" w:rsidR="00A632BF" w:rsidRDefault="00000000">
      <w:pPr>
        <w:pBdr>
          <w:top w:val="nil"/>
          <w:left w:val="nil"/>
          <w:bottom w:val="nil"/>
          <w:right w:val="nil"/>
          <w:between w:val="nil"/>
        </w:pBdr>
        <w:ind w:left="720"/>
        <w:jc w:val="both"/>
        <w:rPr>
          <w:color w:val="000000"/>
        </w:rPr>
      </w:pPr>
      <w:r>
        <w:rPr>
          <w:color w:val="000000"/>
        </w:rPr>
        <w:t>Include adequate information to enable the reader to access cited materials (e.g., citations of books and conference proceedings must include name and location [city and state or country of the publisher].</w:t>
      </w:r>
    </w:p>
    <w:p w14:paraId="5E610BB7" w14:textId="77777777" w:rsidR="00A632BF" w:rsidRDefault="00A632BF">
      <w:pPr>
        <w:ind w:left="720"/>
        <w:jc w:val="both"/>
      </w:pPr>
    </w:p>
    <w:p w14:paraId="4C0B5906" w14:textId="77777777" w:rsidR="00A632BF" w:rsidRDefault="00A632BF">
      <w:pPr>
        <w:ind w:left="720"/>
        <w:jc w:val="both"/>
      </w:pPr>
    </w:p>
    <w:p w14:paraId="6A632A72" w14:textId="77777777" w:rsidR="00A632BF" w:rsidRDefault="00A632BF">
      <w:pPr>
        <w:pStyle w:val="Ttulo5"/>
        <w:jc w:val="both"/>
      </w:pPr>
    </w:p>
    <w:p w14:paraId="79604D7F" w14:textId="77777777" w:rsidR="00A632BF" w:rsidRDefault="00000000">
      <w:pPr>
        <w:pStyle w:val="Ttulo5"/>
        <w:jc w:val="both"/>
        <w:rPr>
          <w:i w:val="0"/>
          <w:u w:val="single"/>
        </w:rPr>
      </w:pPr>
      <w:r>
        <w:rPr>
          <w:i w:val="0"/>
          <w:u w:val="single"/>
        </w:rPr>
        <w:t>Textual Citations</w:t>
      </w:r>
    </w:p>
    <w:p w14:paraId="7E8A0B87" w14:textId="77777777" w:rsidR="00A632BF" w:rsidRDefault="00A632BF">
      <w:pPr>
        <w:pStyle w:val="Ttulo1"/>
        <w:ind w:left="1571"/>
        <w:jc w:val="both"/>
      </w:pPr>
    </w:p>
    <w:p w14:paraId="10E926C4" w14:textId="77777777" w:rsidR="00A632BF" w:rsidRDefault="00000000">
      <w:pPr>
        <w:pStyle w:val="Ttulo1"/>
        <w:ind w:left="1571"/>
        <w:jc w:val="both"/>
      </w:pPr>
      <w:r>
        <w:rPr>
          <w:b/>
        </w:rPr>
        <w:t>Single Author</w:t>
      </w:r>
    </w:p>
    <w:p w14:paraId="5B80F642" w14:textId="77777777" w:rsidR="00A632BF" w:rsidRDefault="00000000">
      <w:pPr>
        <w:ind w:left="1571"/>
        <w:jc w:val="both"/>
      </w:pPr>
      <w:r>
        <w:t>(Parker 1987)</w:t>
      </w:r>
    </w:p>
    <w:p w14:paraId="7D741FA2" w14:textId="77777777" w:rsidR="00A632BF" w:rsidRDefault="00A632BF">
      <w:pPr>
        <w:ind w:left="1571"/>
        <w:jc w:val="both"/>
      </w:pPr>
    </w:p>
    <w:p w14:paraId="6AEE8C00" w14:textId="77777777" w:rsidR="00A632BF" w:rsidRDefault="00000000">
      <w:pPr>
        <w:keepNext/>
        <w:pBdr>
          <w:top w:val="nil"/>
          <w:left w:val="nil"/>
          <w:bottom w:val="nil"/>
          <w:right w:val="nil"/>
          <w:between w:val="nil"/>
        </w:pBdr>
        <w:ind w:left="1571"/>
        <w:jc w:val="both"/>
        <w:rPr>
          <w:b/>
          <w:color w:val="000000"/>
        </w:rPr>
      </w:pPr>
      <w:r>
        <w:rPr>
          <w:b/>
          <w:color w:val="000000"/>
        </w:rPr>
        <w:t>Two Authors</w:t>
      </w:r>
    </w:p>
    <w:p w14:paraId="5C7DC978" w14:textId="77777777" w:rsidR="00A632BF" w:rsidRDefault="00000000">
      <w:pPr>
        <w:ind w:left="1571"/>
        <w:jc w:val="both"/>
      </w:pPr>
      <w:r>
        <w:t>(</w:t>
      </w:r>
      <w:proofErr w:type="spellStart"/>
      <w:r>
        <w:t>Smayda</w:t>
      </w:r>
      <w:proofErr w:type="spellEnd"/>
      <w:r>
        <w:t xml:space="preserve"> and Reynolds 2001)</w:t>
      </w:r>
    </w:p>
    <w:p w14:paraId="60A6E8F8" w14:textId="77777777" w:rsidR="00A632BF" w:rsidRDefault="00A632BF">
      <w:pPr>
        <w:ind w:left="1571"/>
        <w:jc w:val="both"/>
      </w:pPr>
    </w:p>
    <w:p w14:paraId="7E444CE7" w14:textId="77777777" w:rsidR="00A632BF" w:rsidRDefault="00000000">
      <w:pPr>
        <w:ind w:left="1571"/>
        <w:jc w:val="both"/>
      </w:pPr>
      <w:r>
        <w:rPr>
          <w:b/>
        </w:rPr>
        <w:t>More than Two Authors</w:t>
      </w:r>
    </w:p>
    <w:p w14:paraId="1D473FD1" w14:textId="77777777" w:rsidR="00A632BF" w:rsidRDefault="00000000">
      <w:pPr>
        <w:ind w:left="1571"/>
        <w:jc w:val="both"/>
      </w:pPr>
      <w:r>
        <w:t>(</w:t>
      </w:r>
      <w:proofErr w:type="spellStart"/>
      <w:r>
        <w:t>Falkowski</w:t>
      </w:r>
      <w:proofErr w:type="spellEnd"/>
      <w:r>
        <w:t xml:space="preserve"> et al. 1980) </w:t>
      </w:r>
    </w:p>
    <w:p w14:paraId="5167FF2E" w14:textId="77777777" w:rsidR="00A632BF" w:rsidRDefault="00A632BF">
      <w:pPr>
        <w:ind w:left="1571"/>
        <w:jc w:val="both"/>
      </w:pPr>
    </w:p>
    <w:p w14:paraId="1DB561C7" w14:textId="77777777" w:rsidR="00A632BF" w:rsidRDefault="00000000">
      <w:pPr>
        <w:keepNext/>
        <w:pBdr>
          <w:top w:val="nil"/>
          <w:left w:val="nil"/>
          <w:bottom w:val="nil"/>
          <w:right w:val="nil"/>
          <w:between w:val="nil"/>
        </w:pBdr>
        <w:ind w:left="1571"/>
        <w:jc w:val="both"/>
        <w:rPr>
          <w:b/>
          <w:color w:val="000000"/>
        </w:rPr>
      </w:pPr>
      <w:r>
        <w:rPr>
          <w:b/>
          <w:color w:val="000000"/>
        </w:rPr>
        <w:t>Multiple Citations</w:t>
      </w:r>
    </w:p>
    <w:p w14:paraId="5274CF81" w14:textId="77777777" w:rsidR="00A632BF" w:rsidRDefault="00000000">
      <w:pPr>
        <w:ind w:left="1571"/>
        <w:jc w:val="both"/>
      </w:pPr>
      <w:r>
        <w:t>(</w:t>
      </w:r>
      <w:proofErr w:type="spellStart"/>
      <w:r>
        <w:t>Braarud</w:t>
      </w:r>
      <w:proofErr w:type="spellEnd"/>
      <w:r>
        <w:t xml:space="preserve"> 1945, </w:t>
      </w:r>
      <w:proofErr w:type="spellStart"/>
      <w:r>
        <w:t>Ballek</w:t>
      </w:r>
      <w:proofErr w:type="spellEnd"/>
      <w:r>
        <w:t xml:space="preserve"> and Swift 1986, </w:t>
      </w:r>
      <w:proofErr w:type="spellStart"/>
      <w:r>
        <w:t>Figuiras</w:t>
      </w:r>
      <w:proofErr w:type="spellEnd"/>
      <w:r>
        <w:t xml:space="preserve"> et al. 1994)</w:t>
      </w:r>
    </w:p>
    <w:p w14:paraId="66497B40" w14:textId="77777777" w:rsidR="00A632BF" w:rsidRDefault="00A632BF">
      <w:pPr>
        <w:ind w:left="1571"/>
        <w:jc w:val="both"/>
      </w:pPr>
    </w:p>
    <w:p w14:paraId="2C0A3BF7" w14:textId="77777777" w:rsidR="00A632BF" w:rsidRDefault="00000000">
      <w:pPr>
        <w:pBdr>
          <w:top w:val="nil"/>
          <w:left w:val="nil"/>
          <w:bottom w:val="nil"/>
          <w:right w:val="nil"/>
          <w:between w:val="nil"/>
        </w:pBdr>
        <w:ind w:left="1571"/>
        <w:jc w:val="both"/>
        <w:rPr>
          <w:b/>
          <w:color w:val="000000"/>
        </w:rPr>
      </w:pPr>
      <w:r>
        <w:rPr>
          <w:b/>
          <w:color w:val="000000"/>
        </w:rPr>
        <w:t>Multiple Publications by the Same Author(s)</w:t>
      </w:r>
    </w:p>
    <w:p w14:paraId="1FAB33EC" w14:textId="77777777" w:rsidR="00A632BF" w:rsidRDefault="00000000">
      <w:pPr>
        <w:ind w:left="1571"/>
        <w:jc w:val="both"/>
      </w:pPr>
      <w:r>
        <w:t>(Anderson 1989a, b, c, d, e, f, 1997, 2000)</w:t>
      </w:r>
    </w:p>
    <w:p w14:paraId="05F39943" w14:textId="77777777" w:rsidR="00A632BF" w:rsidRDefault="00A632BF">
      <w:pPr>
        <w:ind w:left="1571"/>
        <w:jc w:val="both"/>
      </w:pPr>
    </w:p>
    <w:p w14:paraId="6D4B5F7A" w14:textId="77777777" w:rsidR="00A632BF" w:rsidRDefault="00000000">
      <w:pPr>
        <w:keepNext/>
        <w:pBdr>
          <w:top w:val="nil"/>
          <w:left w:val="nil"/>
          <w:bottom w:val="nil"/>
          <w:right w:val="nil"/>
          <w:between w:val="nil"/>
        </w:pBdr>
        <w:ind w:left="1571"/>
        <w:jc w:val="both"/>
        <w:rPr>
          <w:b/>
          <w:color w:val="000000"/>
        </w:rPr>
      </w:pPr>
      <w:r>
        <w:rPr>
          <w:b/>
          <w:color w:val="000000"/>
        </w:rPr>
        <w:t>Personal Communications</w:t>
      </w:r>
    </w:p>
    <w:p w14:paraId="7F9AB7BD" w14:textId="77777777" w:rsidR="00A632BF" w:rsidRDefault="00000000">
      <w:pPr>
        <w:ind w:left="1571"/>
        <w:jc w:val="both"/>
      </w:pPr>
      <w:r>
        <w:t xml:space="preserve">(B.D. Scott, personal communication)  </w:t>
      </w:r>
    </w:p>
    <w:p w14:paraId="6D87C791" w14:textId="77777777" w:rsidR="00A632BF" w:rsidRDefault="00000000">
      <w:pPr>
        <w:ind w:left="1571"/>
        <w:jc w:val="both"/>
      </w:pPr>
      <w:r>
        <w:t>Keep a letter of permission from the correspondent to cite personal communications.</w:t>
      </w:r>
    </w:p>
    <w:p w14:paraId="0CFFF3E6" w14:textId="77777777" w:rsidR="00A632BF" w:rsidRDefault="00A632BF">
      <w:pPr>
        <w:ind w:left="1571"/>
        <w:jc w:val="both"/>
      </w:pPr>
    </w:p>
    <w:p w14:paraId="523C7986" w14:textId="77777777" w:rsidR="00A632BF" w:rsidRDefault="00000000">
      <w:pPr>
        <w:keepNext/>
        <w:pBdr>
          <w:top w:val="nil"/>
          <w:left w:val="nil"/>
          <w:bottom w:val="nil"/>
          <w:right w:val="nil"/>
          <w:between w:val="nil"/>
        </w:pBdr>
        <w:ind w:left="1571"/>
        <w:jc w:val="both"/>
        <w:rPr>
          <w:b/>
          <w:color w:val="000000"/>
        </w:rPr>
      </w:pPr>
      <w:r>
        <w:rPr>
          <w:b/>
          <w:color w:val="000000"/>
        </w:rPr>
        <w:t>Unpublished Data</w:t>
      </w:r>
    </w:p>
    <w:p w14:paraId="750EE1A5" w14:textId="77777777" w:rsidR="00A632BF" w:rsidRDefault="00000000">
      <w:pPr>
        <w:ind w:left="1571"/>
        <w:jc w:val="both"/>
      </w:pPr>
      <w:r>
        <w:t>(R.R.A., unpublished data) for one author or</w:t>
      </w:r>
    </w:p>
    <w:p w14:paraId="56F35A38" w14:textId="77777777" w:rsidR="00A632BF" w:rsidRDefault="00000000">
      <w:pPr>
        <w:ind w:left="1571"/>
        <w:jc w:val="both"/>
      </w:pPr>
      <w:r>
        <w:t>(unpublished data) for all authors.</w:t>
      </w:r>
    </w:p>
    <w:p w14:paraId="50D90A1B" w14:textId="77777777" w:rsidR="00A632BF" w:rsidRDefault="00A632BF">
      <w:pPr>
        <w:ind w:left="1571"/>
        <w:jc w:val="both"/>
      </w:pPr>
    </w:p>
    <w:p w14:paraId="3165A000" w14:textId="77777777" w:rsidR="00A632BF" w:rsidRDefault="00000000">
      <w:pPr>
        <w:keepNext/>
        <w:pBdr>
          <w:top w:val="nil"/>
          <w:left w:val="nil"/>
          <w:bottom w:val="nil"/>
          <w:right w:val="nil"/>
          <w:between w:val="nil"/>
        </w:pBdr>
        <w:ind w:left="1571"/>
        <w:jc w:val="both"/>
        <w:rPr>
          <w:b/>
          <w:color w:val="000000"/>
        </w:rPr>
      </w:pPr>
      <w:r>
        <w:rPr>
          <w:b/>
          <w:color w:val="000000"/>
        </w:rPr>
        <w:t>In Press</w:t>
      </w:r>
    </w:p>
    <w:p w14:paraId="22B7F2F3" w14:textId="77777777" w:rsidR="00A632BF" w:rsidRDefault="00000000">
      <w:pPr>
        <w:pBdr>
          <w:top w:val="nil"/>
          <w:left w:val="nil"/>
          <w:bottom w:val="nil"/>
          <w:right w:val="nil"/>
          <w:between w:val="nil"/>
        </w:pBdr>
        <w:ind w:left="1571"/>
        <w:jc w:val="both"/>
        <w:rPr>
          <w:color w:val="000000"/>
        </w:rPr>
      </w:pPr>
      <w:r>
        <w:rPr>
          <w:color w:val="000000"/>
        </w:rPr>
        <w:t>(</w:t>
      </w:r>
      <w:proofErr w:type="spellStart"/>
      <w:r>
        <w:rPr>
          <w:color w:val="000000"/>
        </w:rPr>
        <w:t>Hallgraeff</w:t>
      </w:r>
      <w:proofErr w:type="spellEnd"/>
      <w:r>
        <w:rPr>
          <w:color w:val="000000"/>
        </w:rPr>
        <w:t xml:space="preserve"> et al. 2000) for in press, cite projected year of publication.</w:t>
      </w:r>
    </w:p>
    <w:p w14:paraId="05F00AAE" w14:textId="77777777" w:rsidR="00A632BF" w:rsidRDefault="00A632BF">
      <w:pPr>
        <w:ind w:left="1571"/>
        <w:jc w:val="both"/>
      </w:pPr>
    </w:p>
    <w:p w14:paraId="64D663BD" w14:textId="77777777" w:rsidR="00A632BF" w:rsidRDefault="00000000">
      <w:pPr>
        <w:keepNext/>
        <w:pBdr>
          <w:top w:val="nil"/>
          <w:left w:val="nil"/>
          <w:bottom w:val="nil"/>
          <w:right w:val="nil"/>
          <w:between w:val="nil"/>
        </w:pBdr>
        <w:ind w:left="1571"/>
        <w:jc w:val="both"/>
        <w:rPr>
          <w:b/>
          <w:color w:val="000000"/>
        </w:rPr>
      </w:pPr>
      <w:r>
        <w:rPr>
          <w:b/>
          <w:color w:val="000000"/>
        </w:rPr>
        <w:t>Software</w:t>
      </w:r>
    </w:p>
    <w:p w14:paraId="0FBD4226" w14:textId="77777777" w:rsidR="00A632BF" w:rsidRDefault="00000000">
      <w:pPr>
        <w:ind w:left="1571"/>
        <w:jc w:val="both"/>
      </w:pPr>
      <w:r>
        <w:t>(Minitab 1995) for software user’s manual.</w:t>
      </w:r>
    </w:p>
    <w:p w14:paraId="6A9F6246" w14:textId="77777777" w:rsidR="00A632BF" w:rsidRDefault="00A632BF">
      <w:pPr>
        <w:jc w:val="both"/>
      </w:pPr>
    </w:p>
    <w:p w14:paraId="7F8A19A7" w14:textId="77777777" w:rsidR="00A632BF" w:rsidRDefault="00A632BF">
      <w:pPr>
        <w:pStyle w:val="Ttulo1"/>
        <w:ind w:left="851"/>
        <w:jc w:val="both"/>
      </w:pPr>
    </w:p>
    <w:p w14:paraId="70071007" w14:textId="77777777" w:rsidR="00A632BF" w:rsidRDefault="00000000">
      <w:pPr>
        <w:keepNext/>
        <w:pBdr>
          <w:top w:val="nil"/>
          <w:left w:val="nil"/>
          <w:bottom w:val="nil"/>
          <w:right w:val="nil"/>
          <w:between w:val="nil"/>
        </w:pBdr>
        <w:jc w:val="both"/>
        <w:rPr>
          <w:b/>
          <w:color w:val="000000"/>
          <w:u w:val="single"/>
        </w:rPr>
      </w:pPr>
      <w:r>
        <w:rPr>
          <w:b/>
          <w:color w:val="000000"/>
          <w:u w:val="single"/>
        </w:rPr>
        <w:t>End-List Citations</w:t>
      </w:r>
    </w:p>
    <w:p w14:paraId="59FEE031" w14:textId="77777777" w:rsidR="00A632BF" w:rsidRDefault="00A632BF">
      <w:pPr>
        <w:ind w:left="720"/>
        <w:jc w:val="both"/>
      </w:pPr>
    </w:p>
    <w:p w14:paraId="21EB9730" w14:textId="77777777" w:rsidR="00A632BF" w:rsidRDefault="00000000">
      <w:pPr>
        <w:keepNext/>
        <w:numPr>
          <w:ilvl w:val="0"/>
          <w:numId w:val="6"/>
        </w:numPr>
        <w:pBdr>
          <w:top w:val="nil"/>
          <w:left w:val="nil"/>
          <w:bottom w:val="nil"/>
          <w:right w:val="nil"/>
          <w:between w:val="nil"/>
        </w:pBdr>
        <w:ind w:left="1560"/>
        <w:jc w:val="both"/>
        <w:rPr>
          <w:b/>
          <w:color w:val="000000"/>
        </w:rPr>
      </w:pPr>
      <w:r>
        <w:rPr>
          <w:b/>
          <w:i/>
          <w:color w:val="000000"/>
        </w:rPr>
        <w:t>Published Journal Articles</w:t>
      </w:r>
    </w:p>
    <w:p w14:paraId="6613C8AE" w14:textId="77777777" w:rsidR="00A632BF" w:rsidRDefault="00000000">
      <w:pPr>
        <w:pStyle w:val="Ttulo1"/>
        <w:ind w:left="1560"/>
        <w:jc w:val="both"/>
        <w:rPr>
          <w:color w:val="000000"/>
        </w:rPr>
      </w:pPr>
      <w:r>
        <w:rPr>
          <w:b/>
          <w:color w:val="000000"/>
        </w:rPr>
        <w:t>Single Author</w:t>
      </w:r>
    </w:p>
    <w:p w14:paraId="2006968D" w14:textId="77777777" w:rsidR="00A632BF" w:rsidRDefault="00000000">
      <w:pPr>
        <w:ind w:left="1560"/>
        <w:jc w:val="both"/>
      </w:pPr>
      <w:r>
        <w:t>Dickie, I.A. 2007. Host preference, niches and fungal diversity. New Phytol. 174: 230–233.</w:t>
      </w:r>
    </w:p>
    <w:p w14:paraId="37CA62CF" w14:textId="77777777" w:rsidR="00A632BF" w:rsidRDefault="00A632BF">
      <w:pPr>
        <w:ind w:left="1560" w:hanging="130"/>
        <w:jc w:val="both"/>
        <w:rPr>
          <w:color w:val="000000"/>
        </w:rPr>
      </w:pPr>
    </w:p>
    <w:p w14:paraId="6A3D72E4" w14:textId="77777777" w:rsidR="00A632BF" w:rsidRDefault="00000000">
      <w:pPr>
        <w:ind w:left="1560"/>
        <w:jc w:val="both"/>
        <w:rPr>
          <w:color w:val="000000"/>
        </w:rPr>
      </w:pPr>
      <w:r>
        <w:rPr>
          <w:b/>
          <w:color w:val="000000"/>
        </w:rPr>
        <w:t>Two Authors</w:t>
      </w:r>
    </w:p>
    <w:p w14:paraId="526D90E9" w14:textId="77777777" w:rsidR="00A632BF" w:rsidRDefault="00000000">
      <w:pPr>
        <w:ind w:left="1560"/>
        <w:jc w:val="both"/>
        <w:rPr>
          <w:color w:val="000000"/>
        </w:rPr>
      </w:pPr>
      <w:proofErr w:type="spellStart"/>
      <w:r>
        <w:rPr>
          <w:color w:val="000000"/>
        </w:rPr>
        <w:t>Hallegraeff</w:t>
      </w:r>
      <w:proofErr w:type="spellEnd"/>
      <w:r>
        <w:rPr>
          <w:color w:val="000000"/>
        </w:rPr>
        <w:t xml:space="preserve">, G.M. and C.J.S. </w:t>
      </w:r>
      <w:proofErr w:type="spellStart"/>
      <w:r>
        <w:rPr>
          <w:color w:val="000000"/>
        </w:rPr>
        <w:t>Bolch</w:t>
      </w:r>
      <w:proofErr w:type="spellEnd"/>
      <w:r>
        <w:rPr>
          <w:color w:val="000000"/>
        </w:rPr>
        <w:t>. 1992. Transport of diatom and dinoflagellate resting spores in ships’ ballast water: implications for plankton biogeography and aquaculture. J. Plankton Res. 14: 1067–1084.</w:t>
      </w:r>
    </w:p>
    <w:p w14:paraId="505D0CB1" w14:textId="77777777" w:rsidR="00A632BF" w:rsidRDefault="00A632BF">
      <w:pPr>
        <w:ind w:left="1560"/>
        <w:jc w:val="both"/>
        <w:rPr>
          <w:color w:val="000000"/>
        </w:rPr>
      </w:pPr>
    </w:p>
    <w:p w14:paraId="1CBCB82C" w14:textId="77777777" w:rsidR="00A632BF" w:rsidRDefault="00000000">
      <w:pPr>
        <w:ind w:left="1560"/>
        <w:jc w:val="both"/>
        <w:rPr>
          <w:color w:val="000000"/>
        </w:rPr>
      </w:pPr>
      <w:r>
        <w:rPr>
          <w:b/>
          <w:color w:val="000000"/>
        </w:rPr>
        <w:t>More than Two Authors</w:t>
      </w:r>
    </w:p>
    <w:p w14:paraId="0EF2299C" w14:textId="77777777" w:rsidR="00A632BF" w:rsidRDefault="00000000">
      <w:pPr>
        <w:ind w:left="1560"/>
        <w:jc w:val="both"/>
        <w:rPr>
          <w:color w:val="000000"/>
        </w:rPr>
      </w:pPr>
      <w:proofErr w:type="spellStart"/>
      <w:r>
        <w:rPr>
          <w:color w:val="000000"/>
        </w:rPr>
        <w:t>Hallegraeff</w:t>
      </w:r>
      <w:proofErr w:type="spellEnd"/>
      <w:r>
        <w:rPr>
          <w:color w:val="000000"/>
        </w:rPr>
        <w:t xml:space="preserve">, G.M., J.A. Marshall, J. Valentine and S. </w:t>
      </w:r>
      <w:proofErr w:type="spellStart"/>
      <w:r>
        <w:rPr>
          <w:color w:val="000000"/>
        </w:rPr>
        <w:t>Hardimen</w:t>
      </w:r>
      <w:proofErr w:type="spellEnd"/>
      <w:r>
        <w:rPr>
          <w:color w:val="000000"/>
        </w:rPr>
        <w:t xml:space="preserve">. 1998. Short cyst-dormancy period of an Australian isolate of the toxic dinoflagellate </w:t>
      </w:r>
      <w:proofErr w:type="spellStart"/>
      <w:r>
        <w:rPr>
          <w:i/>
          <w:color w:val="000000"/>
        </w:rPr>
        <w:t>Alexandrium</w:t>
      </w:r>
      <w:proofErr w:type="spellEnd"/>
      <w:r>
        <w:rPr>
          <w:i/>
          <w:color w:val="000000"/>
        </w:rPr>
        <w:t xml:space="preserve"> </w:t>
      </w:r>
      <w:proofErr w:type="spellStart"/>
      <w:r>
        <w:rPr>
          <w:i/>
          <w:color w:val="000000"/>
        </w:rPr>
        <w:t>catenella</w:t>
      </w:r>
      <w:proofErr w:type="spellEnd"/>
      <w:r>
        <w:rPr>
          <w:i/>
          <w:color w:val="000000"/>
        </w:rPr>
        <w:t xml:space="preserve">. </w:t>
      </w:r>
      <w:r>
        <w:rPr>
          <w:color w:val="000000"/>
        </w:rPr>
        <w:t xml:space="preserve">Mar. </w:t>
      </w:r>
      <w:proofErr w:type="spellStart"/>
      <w:r>
        <w:rPr>
          <w:color w:val="000000"/>
        </w:rPr>
        <w:t>Freshw</w:t>
      </w:r>
      <w:proofErr w:type="spellEnd"/>
      <w:r>
        <w:rPr>
          <w:color w:val="000000"/>
        </w:rPr>
        <w:t>. Res. 49: 415–420.</w:t>
      </w:r>
    </w:p>
    <w:p w14:paraId="7B32ECEE" w14:textId="77777777" w:rsidR="00A632BF" w:rsidRDefault="00A632BF">
      <w:pPr>
        <w:ind w:left="1560"/>
        <w:jc w:val="both"/>
        <w:rPr>
          <w:color w:val="000000"/>
        </w:rPr>
      </w:pPr>
    </w:p>
    <w:p w14:paraId="6BB86D8E" w14:textId="77777777" w:rsidR="00A632BF" w:rsidRDefault="00000000">
      <w:pPr>
        <w:pStyle w:val="Ttulo1"/>
        <w:ind w:left="1560"/>
        <w:jc w:val="both"/>
        <w:rPr>
          <w:color w:val="000000"/>
        </w:rPr>
      </w:pPr>
      <w:r>
        <w:rPr>
          <w:b/>
          <w:color w:val="000000"/>
        </w:rPr>
        <w:lastRenderedPageBreak/>
        <w:t>More than one Publication in the Same Year of an Author</w:t>
      </w:r>
    </w:p>
    <w:p w14:paraId="1D4FCD9C" w14:textId="77777777" w:rsidR="00A632BF" w:rsidRDefault="00000000">
      <w:pPr>
        <w:ind w:left="1560"/>
        <w:jc w:val="both"/>
      </w:pPr>
      <w:proofErr w:type="spellStart"/>
      <w:r>
        <w:t>Duponnois</w:t>
      </w:r>
      <w:proofErr w:type="spellEnd"/>
      <w:r>
        <w:t xml:space="preserve">, R., H. </w:t>
      </w:r>
      <w:proofErr w:type="spellStart"/>
      <w:r>
        <w:t>Founoune</w:t>
      </w:r>
      <w:proofErr w:type="spellEnd"/>
      <w:r>
        <w:t xml:space="preserve">, D. Masse and R. </w:t>
      </w:r>
      <w:proofErr w:type="spellStart"/>
      <w:r>
        <w:t>Pontanier</w:t>
      </w:r>
      <w:proofErr w:type="spellEnd"/>
      <w:r>
        <w:t xml:space="preserve">. 2005a. Inoculation of </w:t>
      </w:r>
      <w:r>
        <w:rPr>
          <w:i/>
        </w:rPr>
        <w:t xml:space="preserve">Acacia </w:t>
      </w:r>
      <w:proofErr w:type="spellStart"/>
      <w:r>
        <w:rPr>
          <w:i/>
        </w:rPr>
        <w:t>holosericea</w:t>
      </w:r>
      <w:proofErr w:type="spellEnd"/>
      <w:r>
        <w:rPr>
          <w:i/>
        </w:rPr>
        <w:t xml:space="preserve"> </w:t>
      </w:r>
      <w:r>
        <w:t xml:space="preserve">with ectomycorrhizal fungi in a semi-arid site in Senegal: growth response and </w:t>
      </w:r>
      <w:proofErr w:type="spellStart"/>
      <w:r>
        <w:t>infl</w:t>
      </w:r>
      <w:proofErr w:type="spellEnd"/>
      <w:r>
        <w:t xml:space="preserve"> </w:t>
      </w:r>
      <w:proofErr w:type="spellStart"/>
      <w:r>
        <w:t>uences</w:t>
      </w:r>
      <w:proofErr w:type="spellEnd"/>
      <w:r>
        <w:t xml:space="preserve"> on the mycorrhizal soil infectivity after 2 years plantation. For. Ecol. </w:t>
      </w:r>
      <w:proofErr w:type="spellStart"/>
      <w:r>
        <w:t>Manag</w:t>
      </w:r>
      <w:proofErr w:type="spellEnd"/>
      <w:r>
        <w:t>. 207: 351–362.</w:t>
      </w:r>
    </w:p>
    <w:p w14:paraId="198F983D" w14:textId="77777777" w:rsidR="00A632BF" w:rsidRDefault="00A632BF">
      <w:pPr>
        <w:ind w:left="1560"/>
        <w:jc w:val="both"/>
      </w:pPr>
    </w:p>
    <w:p w14:paraId="34D02956" w14:textId="77777777" w:rsidR="00A632BF" w:rsidRDefault="00000000">
      <w:pPr>
        <w:ind w:left="1560"/>
        <w:jc w:val="both"/>
      </w:pPr>
      <w:proofErr w:type="spellStart"/>
      <w:r>
        <w:t>Duponnois</w:t>
      </w:r>
      <w:proofErr w:type="spellEnd"/>
      <w:r>
        <w:t xml:space="preserve">, R., M. </w:t>
      </w:r>
      <w:proofErr w:type="spellStart"/>
      <w:r>
        <w:t>Paugy</w:t>
      </w:r>
      <w:proofErr w:type="spellEnd"/>
      <w:r>
        <w:t xml:space="preserve">, J. </w:t>
      </w:r>
      <w:proofErr w:type="spellStart"/>
      <w:r>
        <w:t>Thioulouse</w:t>
      </w:r>
      <w:proofErr w:type="spellEnd"/>
      <w:r>
        <w:t xml:space="preserve">, D. Masse and M. Lepage. 2005b. Functional diversity of soil microbial community, rock phosphate dissolution and growth of </w:t>
      </w:r>
      <w:r>
        <w:rPr>
          <w:i/>
        </w:rPr>
        <w:t xml:space="preserve">Acacia </w:t>
      </w:r>
      <w:proofErr w:type="spellStart"/>
      <w:r>
        <w:rPr>
          <w:i/>
        </w:rPr>
        <w:t>seyal</w:t>
      </w:r>
      <w:proofErr w:type="spellEnd"/>
      <w:r>
        <w:rPr>
          <w:i/>
        </w:rPr>
        <w:t xml:space="preserve"> </w:t>
      </w:r>
      <w:r>
        <w:t xml:space="preserve">as influenced by grass-, litter- and soil-feeding termite nest structure amendments. </w:t>
      </w:r>
      <w:proofErr w:type="spellStart"/>
      <w:r>
        <w:t>Geoderma</w:t>
      </w:r>
      <w:proofErr w:type="spellEnd"/>
      <w:r>
        <w:t xml:space="preserve"> 124: 349–361.</w:t>
      </w:r>
    </w:p>
    <w:p w14:paraId="30CEA587" w14:textId="77777777" w:rsidR="00A632BF" w:rsidRDefault="00A632BF">
      <w:pPr>
        <w:ind w:left="720"/>
        <w:jc w:val="both"/>
      </w:pPr>
    </w:p>
    <w:p w14:paraId="02B10B5B" w14:textId="77777777" w:rsidR="00A632BF" w:rsidRDefault="00000000">
      <w:pPr>
        <w:numPr>
          <w:ilvl w:val="0"/>
          <w:numId w:val="6"/>
        </w:numPr>
        <w:ind w:left="1701"/>
        <w:jc w:val="both"/>
      </w:pPr>
      <w:r>
        <w:rPr>
          <w:b/>
        </w:rPr>
        <w:t>When there are more than six authors you should list only first six authors followed by et al. In text citation, first author followed by et al.</w:t>
      </w:r>
    </w:p>
    <w:p w14:paraId="5D0D5755" w14:textId="77777777" w:rsidR="00A632BF" w:rsidRDefault="00A632BF">
      <w:pPr>
        <w:ind w:left="1701"/>
        <w:jc w:val="both"/>
        <w:rPr>
          <w:color w:val="000000"/>
        </w:rPr>
      </w:pPr>
    </w:p>
    <w:p w14:paraId="63DC3757" w14:textId="77777777" w:rsidR="00A632BF" w:rsidRDefault="00000000">
      <w:pPr>
        <w:keepNext/>
        <w:numPr>
          <w:ilvl w:val="0"/>
          <w:numId w:val="6"/>
        </w:numPr>
        <w:pBdr>
          <w:top w:val="nil"/>
          <w:left w:val="nil"/>
          <w:bottom w:val="nil"/>
          <w:right w:val="nil"/>
          <w:between w:val="nil"/>
        </w:pBdr>
        <w:ind w:left="1701"/>
        <w:jc w:val="both"/>
        <w:rPr>
          <w:b/>
          <w:color w:val="000000"/>
        </w:rPr>
      </w:pPr>
      <w:r>
        <w:rPr>
          <w:b/>
          <w:color w:val="000000"/>
        </w:rPr>
        <w:t>If the year of publication is not given in a particular reference, it should be clearly indicated that it is in preparation/in press or unpublished.</w:t>
      </w:r>
    </w:p>
    <w:p w14:paraId="1243DED2" w14:textId="77777777" w:rsidR="00A632BF" w:rsidRDefault="00A632BF">
      <w:pPr>
        <w:keepNext/>
        <w:pBdr>
          <w:top w:val="nil"/>
          <w:left w:val="nil"/>
          <w:bottom w:val="nil"/>
          <w:right w:val="nil"/>
          <w:between w:val="nil"/>
        </w:pBdr>
        <w:ind w:left="1701" w:firstLine="720"/>
        <w:jc w:val="both"/>
        <w:rPr>
          <w:b/>
          <w:color w:val="000000"/>
        </w:rPr>
      </w:pPr>
    </w:p>
    <w:p w14:paraId="50C7EC70" w14:textId="77777777" w:rsidR="00A632BF" w:rsidRDefault="00000000">
      <w:pPr>
        <w:pBdr>
          <w:top w:val="nil"/>
          <w:left w:val="nil"/>
          <w:bottom w:val="nil"/>
          <w:right w:val="nil"/>
          <w:between w:val="nil"/>
        </w:pBdr>
        <w:ind w:left="1701"/>
        <w:jc w:val="both"/>
        <w:rPr>
          <w:color w:val="000000"/>
        </w:rPr>
      </w:pPr>
      <w:r>
        <w:rPr>
          <w:b/>
          <w:color w:val="000000"/>
        </w:rPr>
        <w:t>Article not yet printed (in press)</w:t>
      </w:r>
    </w:p>
    <w:p w14:paraId="20C66FD6" w14:textId="77777777" w:rsidR="00A632BF" w:rsidRDefault="00000000">
      <w:pPr>
        <w:ind w:left="1701"/>
        <w:jc w:val="both"/>
        <w:rPr>
          <w:color w:val="000000"/>
        </w:rPr>
      </w:pPr>
      <w:r>
        <w:rPr>
          <w:color w:val="000000"/>
        </w:rPr>
        <w:t>Rourke, W.A. and C.J. Murphy. 2013. Animal-free paralytic shellfish toxin testing—the Canadian perspective to improved health protection. J. AOAC Int. (in press).</w:t>
      </w:r>
    </w:p>
    <w:p w14:paraId="77BD34D6" w14:textId="77777777" w:rsidR="00A632BF" w:rsidRDefault="00A632BF">
      <w:pPr>
        <w:ind w:left="1701"/>
        <w:jc w:val="both"/>
        <w:rPr>
          <w:color w:val="000000"/>
        </w:rPr>
      </w:pPr>
    </w:p>
    <w:p w14:paraId="30A0FC9D" w14:textId="77777777" w:rsidR="00A632BF" w:rsidRDefault="00000000">
      <w:pPr>
        <w:numPr>
          <w:ilvl w:val="0"/>
          <w:numId w:val="6"/>
        </w:numPr>
        <w:pBdr>
          <w:top w:val="nil"/>
          <w:left w:val="nil"/>
          <w:bottom w:val="nil"/>
          <w:right w:val="nil"/>
          <w:between w:val="nil"/>
        </w:pBdr>
        <w:ind w:left="1701"/>
        <w:jc w:val="both"/>
        <w:rPr>
          <w:color w:val="000000"/>
        </w:rPr>
      </w:pPr>
      <w:r>
        <w:rPr>
          <w:b/>
          <w:i/>
          <w:color w:val="000000"/>
        </w:rPr>
        <w:t>Authored Book</w:t>
      </w:r>
    </w:p>
    <w:p w14:paraId="2B07EB14" w14:textId="77777777" w:rsidR="00A632BF" w:rsidRDefault="00000000">
      <w:pPr>
        <w:ind w:left="1701"/>
        <w:jc w:val="both"/>
        <w:rPr>
          <w:color w:val="000000"/>
        </w:rPr>
      </w:pPr>
      <w:r>
        <w:rPr>
          <w:color w:val="000000"/>
        </w:rPr>
        <w:t>Harley, J.L. and S.E. Smith. 1983. Mycorrhizal Symbiosis. Academic Press, London.</w:t>
      </w:r>
    </w:p>
    <w:p w14:paraId="69D22226" w14:textId="77777777" w:rsidR="00A632BF" w:rsidRDefault="00A632BF">
      <w:pPr>
        <w:ind w:left="1701"/>
        <w:jc w:val="both"/>
        <w:rPr>
          <w:color w:val="000000"/>
        </w:rPr>
      </w:pPr>
    </w:p>
    <w:p w14:paraId="3D74FB60" w14:textId="77777777" w:rsidR="00A632BF" w:rsidRDefault="00000000">
      <w:pPr>
        <w:numPr>
          <w:ilvl w:val="0"/>
          <w:numId w:val="6"/>
        </w:numPr>
        <w:pBdr>
          <w:top w:val="nil"/>
          <w:left w:val="nil"/>
          <w:bottom w:val="nil"/>
          <w:right w:val="nil"/>
          <w:between w:val="nil"/>
        </w:pBdr>
        <w:ind w:left="1701"/>
        <w:jc w:val="both"/>
        <w:rPr>
          <w:color w:val="000000"/>
        </w:rPr>
      </w:pPr>
      <w:r>
        <w:rPr>
          <w:b/>
          <w:i/>
          <w:color w:val="000000"/>
        </w:rPr>
        <w:t>Chapter in an edited book</w:t>
      </w:r>
    </w:p>
    <w:p w14:paraId="4BDC571C" w14:textId="77777777" w:rsidR="00A632BF" w:rsidRDefault="00000000">
      <w:pPr>
        <w:ind w:left="1701"/>
        <w:jc w:val="both"/>
        <w:rPr>
          <w:color w:val="000000"/>
        </w:rPr>
      </w:pPr>
      <w:proofErr w:type="spellStart"/>
      <w:r>
        <w:rPr>
          <w:color w:val="000000"/>
        </w:rPr>
        <w:t>Shilo</w:t>
      </w:r>
      <w:proofErr w:type="spellEnd"/>
      <w:r>
        <w:rPr>
          <w:color w:val="000000"/>
        </w:rPr>
        <w:t xml:space="preserve">, M. 1981. The toxic principles of </w:t>
      </w:r>
      <w:proofErr w:type="spellStart"/>
      <w:r>
        <w:rPr>
          <w:i/>
          <w:color w:val="000000"/>
        </w:rPr>
        <w:t>Prymnesium</w:t>
      </w:r>
      <w:proofErr w:type="spellEnd"/>
      <w:r>
        <w:rPr>
          <w:i/>
          <w:color w:val="000000"/>
        </w:rPr>
        <w:t xml:space="preserve"> parvum. </w:t>
      </w:r>
      <w:r>
        <w:rPr>
          <w:color w:val="000000"/>
        </w:rPr>
        <w:t xml:space="preserve">pp. 37–47. </w:t>
      </w:r>
      <w:r>
        <w:rPr>
          <w:i/>
          <w:color w:val="000000"/>
        </w:rPr>
        <w:t>In</w:t>
      </w:r>
      <w:r>
        <w:rPr>
          <w:color w:val="000000"/>
        </w:rPr>
        <w:t>: W.W. Carmichael [ed.]. The Water Environment: Algal Toxins and Health. Plenum Press, New York, USA.</w:t>
      </w:r>
    </w:p>
    <w:p w14:paraId="5F06A0B7" w14:textId="77777777" w:rsidR="00A632BF" w:rsidRDefault="00A632BF">
      <w:pPr>
        <w:ind w:left="1701"/>
        <w:jc w:val="both"/>
        <w:rPr>
          <w:color w:val="000000"/>
        </w:rPr>
      </w:pPr>
    </w:p>
    <w:p w14:paraId="1C507AA1" w14:textId="77777777" w:rsidR="00A632BF" w:rsidRDefault="00000000">
      <w:pPr>
        <w:ind w:left="1701"/>
        <w:jc w:val="both"/>
      </w:pPr>
      <w:r>
        <w:t xml:space="preserve">Whitehead, R.F., S.J. de Mora and S. Demers. 2000. Enhanced UV radiation—a new problem for the marine environment. pp. 1–34. </w:t>
      </w:r>
      <w:r>
        <w:rPr>
          <w:i/>
        </w:rPr>
        <w:t>In</w:t>
      </w:r>
      <w:r>
        <w:t xml:space="preserve">: S.J. de Mora, S. Demers and M. Vernet [eds.]. The Effects of UV Radiation in the Marine Environment. Cambridge University Press, New York, NY, USA. </w:t>
      </w:r>
    </w:p>
    <w:p w14:paraId="567D266A" w14:textId="77777777" w:rsidR="00A632BF" w:rsidRDefault="00A632BF">
      <w:pPr>
        <w:ind w:left="1701"/>
        <w:jc w:val="both"/>
        <w:rPr>
          <w:color w:val="000000"/>
        </w:rPr>
      </w:pPr>
    </w:p>
    <w:p w14:paraId="1A3785A1" w14:textId="77777777" w:rsidR="00A632BF" w:rsidRDefault="00000000">
      <w:pPr>
        <w:keepNext/>
        <w:numPr>
          <w:ilvl w:val="0"/>
          <w:numId w:val="6"/>
        </w:numPr>
        <w:pBdr>
          <w:top w:val="nil"/>
          <w:left w:val="nil"/>
          <w:bottom w:val="nil"/>
          <w:right w:val="nil"/>
          <w:between w:val="nil"/>
        </w:pBdr>
        <w:ind w:left="1701"/>
        <w:jc w:val="both"/>
        <w:rPr>
          <w:b/>
          <w:color w:val="000000"/>
        </w:rPr>
      </w:pPr>
      <w:r>
        <w:rPr>
          <w:b/>
          <w:i/>
          <w:color w:val="000000"/>
        </w:rPr>
        <w:t>No Author Given or Anonymous</w:t>
      </w:r>
    </w:p>
    <w:p w14:paraId="5F0E3226" w14:textId="77777777" w:rsidR="00A632BF" w:rsidRDefault="00000000">
      <w:pPr>
        <w:ind w:left="1701"/>
        <w:jc w:val="both"/>
      </w:pPr>
      <w:r>
        <w:t>WRB. 1998. World Reference Base for Soil Resources. World Soil Resources Report 84, FAO, Rome, Italy.</w:t>
      </w:r>
    </w:p>
    <w:p w14:paraId="3EA6D2A4" w14:textId="77777777" w:rsidR="00A632BF" w:rsidRDefault="00A632BF">
      <w:pPr>
        <w:ind w:left="1701"/>
        <w:jc w:val="both"/>
        <w:rPr>
          <w:color w:val="000000"/>
        </w:rPr>
      </w:pPr>
    </w:p>
    <w:p w14:paraId="20EBBA91" w14:textId="77777777" w:rsidR="00A632BF" w:rsidRDefault="00000000">
      <w:pPr>
        <w:ind w:left="1701"/>
        <w:jc w:val="both"/>
        <w:rPr>
          <w:color w:val="000000"/>
        </w:rPr>
      </w:pPr>
      <w:r>
        <w:rPr>
          <w:color w:val="000000"/>
        </w:rPr>
        <w:t>[EDSTAC] Endocrine Disruptors Screening and testing Advisory Committee, Final Report, 1998. EPA, Washington, USA.</w:t>
      </w:r>
    </w:p>
    <w:p w14:paraId="0E61101D" w14:textId="77777777" w:rsidR="00A632BF" w:rsidRDefault="00A632BF">
      <w:pPr>
        <w:keepNext/>
        <w:pBdr>
          <w:top w:val="nil"/>
          <w:left w:val="nil"/>
          <w:bottom w:val="nil"/>
          <w:right w:val="nil"/>
          <w:between w:val="nil"/>
        </w:pBdr>
        <w:ind w:left="1701" w:hanging="720"/>
        <w:jc w:val="both"/>
        <w:rPr>
          <w:b/>
          <w:color w:val="000000"/>
        </w:rPr>
      </w:pPr>
    </w:p>
    <w:p w14:paraId="3CB3EE4B" w14:textId="77777777" w:rsidR="00A632BF" w:rsidRDefault="00000000">
      <w:pPr>
        <w:keepNext/>
        <w:numPr>
          <w:ilvl w:val="0"/>
          <w:numId w:val="6"/>
        </w:numPr>
        <w:pBdr>
          <w:top w:val="nil"/>
          <w:left w:val="nil"/>
          <w:bottom w:val="nil"/>
          <w:right w:val="nil"/>
          <w:between w:val="nil"/>
        </w:pBdr>
        <w:ind w:left="1701"/>
        <w:jc w:val="both"/>
        <w:rPr>
          <w:b/>
          <w:color w:val="000000"/>
        </w:rPr>
      </w:pPr>
      <w:r>
        <w:rPr>
          <w:b/>
          <w:i/>
          <w:color w:val="000000"/>
        </w:rPr>
        <w:t>Paper from Conference Proceedings</w:t>
      </w:r>
    </w:p>
    <w:p w14:paraId="5DC99134" w14:textId="77777777" w:rsidR="00A632BF" w:rsidRDefault="00000000">
      <w:pPr>
        <w:ind w:left="1701"/>
        <w:jc w:val="both"/>
        <w:rPr>
          <w:color w:val="000000"/>
        </w:rPr>
      </w:pPr>
      <w:proofErr w:type="spellStart"/>
      <w:r>
        <w:rPr>
          <w:color w:val="000000"/>
        </w:rPr>
        <w:t>Chorny</w:t>
      </w:r>
      <w:proofErr w:type="spellEnd"/>
      <w:r>
        <w:rPr>
          <w:color w:val="000000"/>
        </w:rPr>
        <w:t>, M. and R.J. Levy. 2009. Site-specific analgesia with sustained release liposomes. Proc. Natl. Acad. Sci. USA 106: 6891–6892.</w:t>
      </w:r>
    </w:p>
    <w:p w14:paraId="18D46F8E" w14:textId="77777777" w:rsidR="00A632BF" w:rsidRDefault="00A632BF">
      <w:pPr>
        <w:ind w:left="1701"/>
        <w:jc w:val="both"/>
        <w:rPr>
          <w:color w:val="000000"/>
        </w:rPr>
      </w:pPr>
    </w:p>
    <w:p w14:paraId="28C85123" w14:textId="77777777" w:rsidR="00A632BF" w:rsidRDefault="00A632BF">
      <w:pPr>
        <w:ind w:left="1701"/>
        <w:jc w:val="both"/>
        <w:rPr>
          <w:color w:val="000000"/>
        </w:rPr>
      </w:pPr>
    </w:p>
    <w:p w14:paraId="27DD682F" w14:textId="77777777" w:rsidR="00A632BF" w:rsidRDefault="00A632BF">
      <w:pPr>
        <w:ind w:left="1701"/>
        <w:jc w:val="both"/>
        <w:rPr>
          <w:color w:val="000000"/>
        </w:rPr>
      </w:pPr>
    </w:p>
    <w:p w14:paraId="73F29CF3" w14:textId="77777777" w:rsidR="00A632BF" w:rsidRDefault="00000000">
      <w:pPr>
        <w:numPr>
          <w:ilvl w:val="0"/>
          <w:numId w:val="6"/>
        </w:numPr>
        <w:pBdr>
          <w:top w:val="nil"/>
          <w:left w:val="nil"/>
          <w:bottom w:val="nil"/>
          <w:right w:val="nil"/>
          <w:between w:val="nil"/>
        </w:pBdr>
        <w:ind w:left="1701"/>
        <w:jc w:val="both"/>
        <w:rPr>
          <w:color w:val="000000"/>
        </w:rPr>
      </w:pPr>
      <w:r>
        <w:rPr>
          <w:b/>
          <w:i/>
          <w:color w:val="000000"/>
        </w:rPr>
        <w:t>Theses/Dissertations</w:t>
      </w:r>
    </w:p>
    <w:p w14:paraId="3D7C1A3A" w14:textId="77777777" w:rsidR="00A632BF" w:rsidRDefault="00000000">
      <w:pPr>
        <w:ind w:left="1701"/>
        <w:jc w:val="both"/>
        <w:rPr>
          <w:color w:val="000000"/>
        </w:rPr>
      </w:pPr>
      <w:r>
        <w:rPr>
          <w:color w:val="000000"/>
        </w:rPr>
        <w:t xml:space="preserve">Moore, R. 1980. Migration and Reproduction in the Percoid Fish </w:t>
      </w:r>
      <w:r>
        <w:rPr>
          <w:i/>
          <w:color w:val="000000"/>
        </w:rPr>
        <w:t xml:space="preserve">Lates calcarifer </w:t>
      </w:r>
      <w:r>
        <w:rPr>
          <w:color w:val="000000"/>
        </w:rPr>
        <w:t>(Bloch). Ph.D. Thesis, University of London, London, UK.</w:t>
      </w:r>
    </w:p>
    <w:p w14:paraId="5D06F7F6" w14:textId="77777777" w:rsidR="00A632BF" w:rsidRDefault="00A632BF">
      <w:pPr>
        <w:keepNext/>
        <w:pBdr>
          <w:top w:val="nil"/>
          <w:left w:val="nil"/>
          <w:bottom w:val="nil"/>
          <w:right w:val="nil"/>
          <w:between w:val="nil"/>
        </w:pBdr>
        <w:ind w:left="1985" w:hanging="720"/>
        <w:jc w:val="both"/>
        <w:rPr>
          <w:b/>
          <w:color w:val="000000"/>
        </w:rPr>
      </w:pPr>
    </w:p>
    <w:p w14:paraId="6F6390D9" w14:textId="77777777" w:rsidR="00A632BF" w:rsidRDefault="00000000">
      <w:pPr>
        <w:keepNext/>
        <w:numPr>
          <w:ilvl w:val="0"/>
          <w:numId w:val="6"/>
        </w:numPr>
        <w:pBdr>
          <w:top w:val="nil"/>
          <w:left w:val="nil"/>
          <w:bottom w:val="nil"/>
          <w:right w:val="nil"/>
          <w:between w:val="nil"/>
        </w:pBdr>
        <w:ind w:left="1701"/>
        <w:jc w:val="both"/>
        <w:rPr>
          <w:b/>
          <w:color w:val="000000"/>
        </w:rPr>
      </w:pPr>
      <w:r>
        <w:rPr>
          <w:b/>
          <w:i/>
          <w:color w:val="000000"/>
        </w:rPr>
        <w:t>Software</w:t>
      </w:r>
    </w:p>
    <w:p w14:paraId="59B8D808" w14:textId="77777777" w:rsidR="00A632BF" w:rsidRDefault="00000000">
      <w:pPr>
        <w:ind w:left="1701"/>
        <w:jc w:val="both"/>
        <w:rPr>
          <w:color w:val="000000"/>
        </w:rPr>
      </w:pPr>
      <w:r>
        <w:rPr>
          <w:color w:val="000000"/>
        </w:rPr>
        <w:t>Minitab.</w:t>
      </w:r>
      <w:r>
        <w:rPr>
          <w:b/>
          <w:color w:val="000000"/>
        </w:rPr>
        <w:t xml:space="preserve"> </w:t>
      </w:r>
      <w:r>
        <w:rPr>
          <w:color w:val="000000"/>
        </w:rPr>
        <w:t>1995.</w:t>
      </w:r>
      <w:r>
        <w:rPr>
          <w:b/>
          <w:color w:val="000000"/>
        </w:rPr>
        <w:t xml:space="preserve">  </w:t>
      </w:r>
      <w:r>
        <w:rPr>
          <w:color w:val="000000"/>
        </w:rPr>
        <w:t xml:space="preserve">Minitab user’s guide. Minitab, Inc., Philadelphia, USA. </w:t>
      </w:r>
      <w:r>
        <w:rPr>
          <w:b/>
          <w:color w:val="000000"/>
        </w:rPr>
        <w:t xml:space="preserve">   </w:t>
      </w:r>
    </w:p>
    <w:p w14:paraId="234486D8" w14:textId="77777777" w:rsidR="00A632BF" w:rsidRDefault="00A632BF">
      <w:pPr>
        <w:ind w:left="1701" w:hanging="720"/>
        <w:jc w:val="both"/>
        <w:rPr>
          <w:color w:val="000000"/>
        </w:rPr>
      </w:pPr>
    </w:p>
    <w:p w14:paraId="16F5E171" w14:textId="77777777" w:rsidR="00A632BF" w:rsidRDefault="00000000">
      <w:pPr>
        <w:numPr>
          <w:ilvl w:val="0"/>
          <w:numId w:val="6"/>
        </w:numPr>
        <w:pBdr>
          <w:top w:val="nil"/>
          <w:left w:val="nil"/>
          <w:bottom w:val="nil"/>
          <w:right w:val="nil"/>
          <w:between w:val="nil"/>
        </w:pBdr>
        <w:ind w:left="1701"/>
        <w:jc w:val="both"/>
        <w:rPr>
          <w:color w:val="000000"/>
        </w:rPr>
      </w:pPr>
      <w:r>
        <w:rPr>
          <w:b/>
          <w:i/>
          <w:color w:val="000000"/>
        </w:rPr>
        <w:t>Patent</w:t>
      </w:r>
    </w:p>
    <w:p w14:paraId="71D65EC6" w14:textId="77777777" w:rsidR="00A632BF" w:rsidRDefault="00000000">
      <w:pPr>
        <w:ind w:left="1701"/>
        <w:jc w:val="both"/>
        <w:rPr>
          <w:color w:val="000000"/>
        </w:rPr>
      </w:pPr>
      <w:proofErr w:type="spellStart"/>
      <w:r>
        <w:rPr>
          <w:color w:val="000000"/>
        </w:rPr>
        <w:t>Onyuksel</w:t>
      </w:r>
      <w:proofErr w:type="spellEnd"/>
      <w:r>
        <w:rPr>
          <w:color w:val="000000"/>
        </w:rPr>
        <w:t>, H., and I. Rubinstein. 2001. Materials and methods for making improved micelle compositions. U.S. Patent # 6,217,886.</w:t>
      </w:r>
    </w:p>
    <w:p w14:paraId="47FED102" w14:textId="77777777" w:rsidR="00A632BF" w:rsidRDefault="00A632BF">
      <w:pPr>
        <w:ind w:left="1701"/>
        <w:jc w:val="both"/>
      </w:pPr>
    </w:p>
    <w:p w14:paraId="15A515F7" w14:textId="77777777" w:rsidR="00A632BF" w:rsidRDefault="00000000">
      <w:pPr>
        <w:numPr>
          <w:ilvl w:val="0"/>
          <w:numId w:val="6"/>
        </w:numPr>
        <w:pBdr>
          <w:top w:val="nil"/>
          <w:left w:val="nil"/>
          <w:bottom w:val="nil"/>
          <w:right w:val="nil"/>
          <w:between w:val="nil"/>
        </w:pBdr>
        <w:tabs>
          <w:tab w:val="left" w:pos="1701"/>
        </w:tabs>
        <w:ind w:left="1701" w:hanging="425"/>
        <w:jc w:val="both"/>
        <w:rPr>
          <w:color w:val="000000"/>
        </w:rPr>
      </w:pPr>
      <w:r>
        <w:rPr>
          <w:color w:val="000000"/>
        </w:rPr>
        <w:t xml:space="preserve">All reference entries should be arranged in </w:t>
      </w:r>
      <w:r>
        <w:rPr>
          <w:b/>
          <w:color w:val="000000"/>
        </w:rPr>
        <w:t>ALPHABETICAL ORDER</w:t>
      </w:r>
      <w:r>
        <w:rPr>
          <w:color w:val="000000"/>
        </w:rPr>
        <w:t xml:space="preserve">. In respect of entries where the </w:t>
      </w:r>
      <w:r>
        <w:rPr>
          <w:color w:val="000000"/>
          <w:u w:val="single"/>
        </w:rPr>
        <w:t>first author</w:t>
      </w:r>
      <w:r>
        <w:rPr>
          <w:color w:val="000000"/>
        </w:rPr>
        <w:t xml:space="preserve"> is same then such entries should be arranged </w:t>
      </w:r>
      <w:r>
        <w:rPr>
          <w:color w:val="000000"/>
          <w:u w:val="single"/>
        </w:rPr>
        <w:t>YEAR-WISE</w:t>
      </w:r>
      <w:r>
        <w:rPr>
          <w:color w:val="000000"/>
        </w:rPr>
        <w:t xml:space="preserve"> as below:</w:t>
      </w:r>
    </w:p>
    <w:p w14:paraId="79486F35" w14:textId="77777777" w:rsidR="00A632BF" w:rsidRDefault="00A632BF">
      <w:pPr>
        <w:pBdr>
          <w:top w:val="nil"/>
          <w:left w:val="nil"/>
          <w:bottom w:val="nil"/>
          <w:right w:val="nil"/>
          <w:between w:val="nil"/>
        </w:pBdr>
        <w:ind w:left="1701" w:hanging="10"/>
        <w:jc w:val="both"/>
        <w:rPr>
          <w:color w:val="000000"/>
          <w:u w:val="single"/>
        </w:rPr>
      </w:pPr>
    </w:p>
    <w:p w14:paraId="6ADF3338" w14:textId="77777777" w:rsidR="00A632BF" w:rsidRDefault="00000000">
      <w:pPr>
        <w:pBdr>
          <w:top w:val="nil"/>
          <w:left w:val="nil"/>
          <w:bottom w:val="nil"/>
          <w:right w:val="nil"/>
          <w:between w:val="nil"/>
        </w:pBdr>
        <w:ind w:left="2160"/>
        <w:jc w:val="both"/>
        <w:rPr>
          <w:color w:val="000000"/>
        </w:rPr>
      </w:pPr>
      <w:r w:rsidRPr="00172431">
        <w:rPr>
          <w:color w:val="000000"/>
          <w:highlight w:val="yellow"/>
          <w:lang w:val="pt-BR"/>
        </w:rPr>
        <w:t>Freitas, J.S</w:t>
      </w:r>
      <w:r w:rsidRPr="00172431">
        <w:rPr>
          <w:color w:val="000000"/>
          <w:lang w:val="pt-BR"/>
        </w:rPr>
        <w:t xml:space="preserve">., A.J. </w:t>
      </w:r>
      <w:proofErr w:type="spellStart"/>
      <w:r w:rsidRPr="00172431">
        <w:rPr>
          <w:color w:val="000000"/>
          <w:lang w:val="pt-BR"/>
        </w:rPr>
        <w:t>Kupsco</w:t>
      </w:r>
      <w:proofErr w:type="spellEnd"/>
      <w:r w:rsidRPr="00172431">
        <w:rPr>
          <w:color w:val="000000"/>
          <w:lang w:val="pt-BR"/>
        </w:rPr>
        <w:t xml:space="preserve">, G. Diamante, A.A. Felício, E.A. de Almeida and D. </w:t>
      </w:r>
      <w:proofErr w:type="spellStart"/>
      <w:r w:rsidRPr="00172431">
        <w:rPr>
          <w:color w:val="000000"/>
          <w:lang w:val="pt-BR"/>
        </w:rPr>
        <w:t>Schlenk</w:t>
      </w:r>
      <w:proofErr w:type="spellEnd"/>
      <w:r w:rsidRPr="00172431">
        <w:rPr>
          <w:color w:val="000000"/>
          <w:lang w:val="pt-BR"/>
        </w:rPr>
        <w:t xml:space="preserve">. </w:t>
      </w:r>
      <w:r>
        <w:rPr>
          <w:color w:val="000000"/>
          <w:highlight w:val="yellow"/>
        </w:rPr>
        <w:t>2016</w:t>
      </w:r>
      <w:r>
        <w:rPr>
          <w:color w:val="000000"/>
        </w:rPr>
        <w:t xml:space="preserve">. Influence of temperature on the </w:t>
      </w:r>
      <w:proofErr w:type="spellStart"/>
      <w:r>
        <w:rPr>
          <w:color w:val="000000"/>
        </w:rPr>
        <w:t>thyroidogenic</w:t>
      </w:r>
      <w:proofErr w:type="spellEnd"/>
      <w:r>
        <w:rPr>
          <w:color w:val="000000"/>
        </w:rPr>
        <w:t xml:space="preserve"> effects of Diuron and its metabolite 3,4-DCA in tadpoles of the American bullfrog (</w:t>
      </w:r>
      <w:proofErr w:type="spellStart"/>
      <w:r>
        <w:rPr>
          <w:i/>
          <w:color w:val="000000"/>
        </w:rPr>
        <w:t>Lithobates</w:t>
      </w:r>
      <w:proofErr w:type="spellEnd"/>
      <w:r>
        <w:rPr>
          <w:i/>
          <w:color w:val="000000"/>
        </w:rPr>
        <w:t xml:space="preserve"> </w:t>
      </w:r>
      <w:proofErr w:type="spellStart"/>
      <w:r>
        <w:rPr>
          <w:i/>
          <w:color w:val="000000"/>
        </w:rPr>
        <w:t>catesbeianus</w:t>
      </w:r>
      <w:proofErr w:type="spellEnd"/>
      <w:r>
        <w:rPr>
          <w:color w:val="000000"/>
        </w:rPr>
        <w:t>). Environ. Sci. Technol. 50: 13095–13104.</w:t>
      </w:r>
    </w:p>
    <w:p w14:paraId="0FBCEC00" w14:textId="77777777" w:rsidR="00A632BF" w:rsidRDefault="00A632BF">
      <w:pPr>
        <w:pBdr>
          <w:top w:val="nil"/>
          <w:left w:val="nil"/>
          <w:bottom w:val="nil"/>
          <w:right w:val="nil"/>
          <w:between w:val="nil"/>
        </w:pBdr>
        <w:ind w:left="2160"/>
        <w:jc w:val="both"/>
        <w:rPr>
          <w:color w:val="000000"/>
        </w:rPr>
      </w:pPr>
    </w:p>
    <w:p w14:paraId="5DB66AD4" w14:textId="77777777" w:rsidR="00A632BF" w:rsidRPr="00172431" w:rsidRDefault="00000000">
      <w:pPr>
        <w:pBdr>
          <w:top w:val="nil"/>
          <w:left w:val="nil"/>
          <w:bottom w:val="nil"/>
          <w:right w:val="nil"/>
          <w:between w:val="nil"/>
        </w:pBdr>
        <w:ind w:left="2160"/>
        <w:jc w:val="both"/>
        <w:rPr>
          <w:color w:val="000000"/>
          <w:lang w:val="pt-BR"/>
        </w:rPr>
      </w:pPr>
      <w:r w:rsidRPr="00172431">
        <w:rPr>
          <w:color w:val="000000"/>
          <w:highlight w:val="yellow"/>
          <w:lang w:val="pt-BR"/>
        </w:rPr>
        <w:t>Freitas, J.S</w:t>
      </w:r>
      <w:r w:rsidRPr="00172431">
        <w:rPr>
          <w:color w:val="000000"/>
          <w:lang w:val="pt-BR"/>
        </w:rPr>
        <w:t xml:space="preserve">., A.A. Felício, F.B. Teresa and E.A. de Almeida. </w:t>
      </w:r>
      <w:r>
        <w:rPr>
          <w:color w:val="000000"/>
          <w:highlight w:val="yellow"/>
        </w:rPr>
        <w:t>2017a.</w:t>
      </w:r>
      <w:r>
        <w:rPr>
          <w:color w:val="000000"/>
        </w:rPr>
        <w:t xml:space="preserve"> Combined effects of temperature and clomazone (</w:t>
      </w:r>
      <w:proofErr w:type="spellStart"/>
      <w:r>
        <w:rPr>
          <w:color w:val="000000"/>
        </w:rPr>
        <w:t>Gamit</w:t>
      </w:r>
      <w:proofErr w:type="spellEnd"/>
      <w:r>
        <w:rPr>
          <w:color w:val="000000"/>
        </w:rPr>
        <w:t xml:space="preserve">®) on oxidative stress responses and B-esterase activity of </w:t>
      </w:r>
      <w:proofErr w:type="spellStart"/>
      <w:r>
        <w:rPr>
          <w:i/>
          <w:color w:val="000000"/>
        </w:rPr>
        <w:t>Physalaemus</w:t>
      </w:r>
      <w:proofErr w:type="spellEnd"/>
      <w:r>
        <w:rPr>
          <w:i/>
          <w:color w:val="000000"/>
        </w:rPr>
        <w:t xml:space="preserve"> nattereri </w:t>
      </w:r>
      <w:r>
        <w:rPr>
          <w:color w:val="000000"/>
        </w:rPr>
        <w:t>(</w:t>
      </w:r>
      <w:proofErr w:type="spellStart"/>
      <w:r>
        <w:rPr>
          <w:color w:val="000000"/>
        </w:rPr>
        <w:t>Leiuperidae</w:t>
      </w:r>
      <w:proofErr w:type="spellEnd"/>
      <w:r>
        <w:rPr>
          <w:color w:val="000000"/>
        </w:rPr>
        <w:t xml:space="preserve">) and </w:t>
      </w:r>
      <w:proofErr w:type="spellStart"/>
      <w:r>
        <w:rPr>
          <w:i/>
          <w:color w:val="000000"/>
        </w:rPr>
        <w:t>Rhinella</w:t>
      </w:r>
      <w:proofErr w:type="spellEnd"/>
      <w:r>
        <w:rPr>
          <w:i/>
          <w:color w:val="000000"/>
        </w:rPr>
        <w:t xml:space="preserve"> </w:t>
      </w:r>
      <w:proofErr w:type="spellStart"/>
      <w:r>
        <w:rPr>
          <w:i/>
          <w:color w:val="000000"/>
        </w:rPr>
        <w:t>schneideri</w:t>
      </w:r>
      <w:proofErr w:type="spellEnd"/>
      <w:r>
        <w:rPr>
          <w:i/>
          <w:color w:val="000000"/>
        </w:rPr>
        <w:t xml:space="preserve"> </w:t>
      </w:r>
      <w:r>
        <w:rPr>
          <w:color w:val="000000"/>
        </w:rPr>
        <w:t>(</w:t>
      </w:r>
      <w:proofErr w:type="spellStart"/>
      <w:r>
        <w:rPr>
          <w:color w:val="000000"/>
        </w:rPr>
        <w:t>Bufonidae</w:t>
      </w:r>
      <w:proofErr w:type="spellEnd"/>
      <w:r>
        <w:rPr>
          <w:color w:val="000000"/>
        </w:rPr>
        <w:t xml:space="preserve">) tadpoles. </w:t>
      </w:r>
      <w:proofErr w:type="spellStart"/>
      <w:r w:rsidRPr="00172431">
        <w:rPr>
          <w:color w:val="000000"/>
          <w:lang w:val="pt-BR"/>
        </w:rPr>
        <w:t>Chemosphere</w:t>
      </w:r>
      <w:proofErr w:type="spellEnd"/>
      <w:r w:rsidRPr="00172431">
        <w:rPr>
          <w:color w:val="000000"/>
          <w:lang w:val="pt-BR"/>
        </w:rPr>
        <w:t xml:space="preserve"> 185: 548–562. </w:t>
      </w:r>
    </w:p>
    <w:p w14:paraId="3A2D3503" w14:textId="77777777" w:rsidR="00A632BF" w:rsidRPr="00172431" w:rsidRDefault="00A632BF">
      <w:pPr>
        <w:pBdr>
          <w:top w:val="nil"/>
          <w:left w:val="nil"/>
          <w:bottom w:val="nil"/>
          <w:right w:val="nil"/>
          <w:between w:val="nil"/>
        </w:pBdr>
        <w:ind w:left="2160"/>
        <w:jc w:val="both"/>
        <w:rPr>
          <w:color w:val="000000"/>
          <w:lang w:val="pt-BR"/>
        </w:rPr>
      </w:pPr>
    </w:p>
    <w:p w14:paraId="73578070" w14:textId="77777777" w:rsidR="00A632BF" w:rsidRDefault="00000000">
      <w:pPr>
        <w:pBdr>
          <w:top w:val="nil"/>
          <w:left w:val="nil"/>
          <w:bottom w:val="nil"/>
          <w:right w:val="nil"/>
          <w:between w:val="nil"/>
        </w:pBdr>
        <w:ind w:left="2160"/>
        <w:jc w:val="both"/>
        <w:rPr>
          <w:color w:val="000000"/>
        </w:rPr>
      </w:pPr>
      <w:r w:rsidRPr="00172431">
        <w:rPr>
          <w:color w:val="000000"/>
          <w:highlight w:val="yellow"/>
          <w:lang w:val="pt-BR"/>
        </w:rPr>
        <w:t>Freitas, J.S.,</w:t>
      </w:r>
      <w:r w:rsidRPr="00172431">
        <w:rPr>
          <w:color w:val="000000"/>
          <w:lang w:val="pt-BR"/>
        </w:rPr>
        <w:t xml:space="preserve"> F.B. Teresa and E.A. de Almeida. </w:t>
      </w:r>
      <w:r>
        <w:rPr>
          <w:color w:val="000000"/>
          <w:highlight w:val="yellow"/>
        </w:rPr>
        <w:t>2017b</w:t>
      </w:r>
      <w:r>
        <w:rPr>
          <w:color w:val="000000"/>
        </w:rPr>
        <w:t>. Influence of temperature on the antioxidant responses and lipid peroxidation of two species of tadpoles (</w:t>
      </w:r>
      <w:proofErr w:type="spellStart"/>
      <w:r>
        <w:rPr>
          <w:i/>
          <w:color w:val="000000"/>
        </w:rPr>
        <w:t>Rhinella</w:t>
      </w:r>
      <w:proofErr w:type="spellEnd"/>
      <w:r>
        <w:rPr>
          <w:i/>
          <w:color w:val="000000"/>
        </w:rPr>
        <w:t xml:space="preserve"> </w:t>
      </w:r>
      <w:proofErr w:type="spellStart"/>
      <w:r>
        <w:rPr>
          <w:i/>
          <w:color w:val="000000"/>
        </w:rPr>
        <w:t>schneideri</w:t>
      </w:r>
      <w:proofErr w:type="spellEnd"/>
      <w:r>
        <w:rPr>
          <w:i/>
          <w:color w:val="000000"/>
        </w:rPr>
        <w:t xml:space="preserve"> </w:t>
      </w:r>
      <w:r>
        <w:rPr>
          <w:color w:val="000000"/>
        </w:rPr>
        <w:t xml:space="preserve">and </w:t>
      </w:r>
      <w:proofErr w:type="spellStart"/>
      <w:r>
        <w:rPr>
          <w:i/>
          <w:color w:val="000000"/>
        </w:rPr>
        <w:t>Physalaemus</w:t>
      </w:r>
      <w:proofErr w:type="spellEnd"/>
      <w:r>
        <w:rPr>
          <w:i/>
          <w:color w:val="000000"/>
        </w:rPr>
        <w:t xml:space="preserve"> nattereri</w:t>
      </w:r>
      <w:r>
        <w:rPr>
          <w:color w:val="000000"/>
        </w:rPr>
        <w:t xml:space="preserve">) exposed to the herbicide </w:t>
      </w:r>
      <w:proofErr w:type="spellStart"/>
      <w:r>
        <w:rPr>
          <w:color w:val="000000"/>
        </w:rPr>
        <w:t>sulfentrazone</w:t>
      </w:r>
      <w:proofErr w:type="spellEnd"/>
      <w:r>
        <w:rPr>
          <w:color w:val="000000"/>
        </w:rPr>
        <w:t xml:space="preserve"> (Boral 500SC®). Comp. </w:t>
      </w:r>
      <w:proofErr w:type="spellStart"/>
      <w:r>
        <w:rPr>
          <w:color w:val="000000"/>
        </w:rPr>
        <w:t>Biochem</w:t>
      </w:r>
      <w:proofErr w:type="spellEnd"/>
      <w:r>
        <w:rPr>
          <w:color w:val="000000"/>
        </w:rPr>
        <w:t xml:space="preserve">. Physiol. C </w:t>
      </w:r>
      <w:proofErr w:type="spellStart"/>
      <w:r>
        <w:rPr>
          <w:color w:val="000000"/>
        </w:rPr>
        <w:t>Toxicol</w:t>
      </w:r>
      <w:proofErr w:type="spellEnd"/>
      <w:r>
        <w:rPr>
          <w:color w:val="000000"/>
        </w:rPr>
        <w:t xml:space="preserve">. </w:t>
      </w:r>
      <w:proofErr w:type="spellStart"/>
      <w:r>
        <w:rPr>
          <w:color w:val="000000"/>
        </w:rPr>
        <w:t>Pharmacol</w:t>
      </w:r>
      <w:proofErr w:type="spellEnd"/>
      <w:r>
        <w:rPr>
          <w:color w:val="000000"/>
        </w:rPr>
        <w:t>. 197: 32–44.</w:t>
      </w:r>
    </w:p>
    <w:p w14:paraId="7EE74C68" w14:textId="77777777" w:rsidR="00A632BF" w:rsidRDefault="00A632BF"/>
    <w:p w14:paraId="0A6B3E93" w14:textId="77777777" w:rsidR="00A632BF" w:rsidRDefault="00000000">
      <w:pPr>
        <w:ind w:left="2160"/>
        <w:jc w:val="both"/>
        <w:rPr>
          <w:color w:val="000000"/>
        </w:rPr>
      </w:pPr>
      <w:r>
        <w:rPr>
          <w:color w:val="000000"/>
          <w:highlight w:val="yellow"/>
        </w:rPr>
        <w:t>Freitas, J.S.,</w:t>
      </w:r>
      <w:r>
        <w:rPr>
          <w:color w:val="000000"/>
        </w:rPr>
        <w:t xml:space="preserve"> L. </w:t>
      </w:r>
      <w:proofErr w:type="spellStart"/>
      <w:r>
        <w:rPr>
          <w:color w:val="000000"/>
        </w:rPr>
        <w:t>Girotto</w:t>
      </w:r>
      <w:proofErr w:type="spellEnd"/>
      <w:r>
        <w:rPr>
          <w:color w:val="000000"/>
        </w:rPr>
        <w:t xml:space="preserve">, B.V. Goulart, L.O.G. </w:t>
      </w:r>
      <w:proofErr w:type="spellStart"/>
      <w:r>
        <w:rPr>
          <w:color w:val="000000"/>
        </w:rPr>
        <w:t>Alho</w:t>
      </w:r>
      <w:proofErr w:type="spellEnd"/>
      <w:r>
        <w:rPr>
          <w:color w:val="000000"/>
        </w:rPr>
        <w:t xml:space="preserve">, R.C. </w:t>
      </w:r>
      <w:proofErr w:type="spellStart"/>
      <w:r>
        <w:rPr>
          <w:color w:val="000000"/>
        </w:rPr>
        <w:t>Gebara</w:t>
      </w:r>
      <w:proofErr w:type="spellEnd"/>
      <w:r>
        <w:rPr>
          <w:color w:val="000000"/>
        </w:rPr>
        <w:t xml:space="preserve">, C.C. </w:t>
      </w:r>
      <w:proofErr w:type="spellStart"/>
      <w:r>
        <w:rPr>
          <w:color w:val="000000"/>
        </w:rPr>
        <w:t>Montagner</w:t>
      </w:r>
      <w:proofErr w:type="spellEnd"/>
      <w:r>
        <w:rPr>
          <w:color w:val="000000"/>
        </w:rPr>
        <w:t xml:space="preserve">, L. </w:t>
      </w:r>
      <w:proofErr w:type="spellStart"/>
      <w:r>
        <w:rPr>
          <w:color w:val="000000"/>
        </w:rPr>
        <w:t>Schiesari</w:t>
      </w:r>
      <w:proofErr w:type="spellEnd"/>
      <w:r>
        <w:rPr>
          <w:color w:val="000000"/>
        </w:rPr>
        <w:t xml:space="preserve"> and E.L.G. </w:t>
      </w:r>
      <w:proofErr w:type="spellStart"/>
      <w:r>
        <w:rPr>
          <w:color w:val="000000"/>
        </w:rPr>
        <w:t>Espíndola</w:t>
      </w:r>
      <w:proofErr w:type="spellEnd"/>
      <w:r>
        <w:rPr>
          <w:color w:val="000000"/>
        </w:rPr>
        <w:t xml:space="preserve">. </w:t>
      </w:r>
      <w:r>
        <w:rPr>
          <w:color w:val="000000"/>
          <w:highlight w:val="yellow"/>
        </w:rPr>
        <w:t>2019</w:t>
      </w:r>
      <w:r>
        <w:rPr>
          <w:color w:val="000000"/>
        </w:rPr>
        <w:t xml:space="preserve">. Effects of 2,4-D-based herbicide (DMA® 806) on sensitivity, respiration rates, energy reserves and behavior of tadpoles. </w:t>
      </w:r>
      <w:proofErr w:type="spellStart"/>
      <w:r>
        <w:rPr>
          <w:color w:val="000000"/>
        </w:rPr>
        <w:t>Ecotox</w:t>
      </w:r>
      <w:proofErr w:type="spellEnd"/>
      <w:r>
        <w:rPr>
          <w:color w:val="000000"/>
        </w:rPr>
        <w:t xml:space="preserve"> Environ Safe 82: 109446.</w:t>
      </w:r>
    </w:p>
    <w:p w14:paraId="4F4C4C91" w14:textId="77777777" w:rsidR="00A632BF" w:rsidRDefault="00A632BF">
      <w:pPr>
        <w:ind w:left="2160"/>
        <w:jc w:val="both"/>
        <w:rPr>
          <w:color w:val="000000"/>
        </w:rPr>
      </w:pPr>
    </w:p>
    <w:p w14:paraId="3D22353C" w14:textId="77777777" w:rsidR="00A632BF" w:rsidRDefault="00000000">
      <w:pPr>
        <w:pBdr>
          <w:top w:val="nil"/>
          <w:left w:val="nil"/>
          <w:bottom w:val="nil"/>
          <w:right w:val="nil"/>
          <w:between w:val="nil"/>
        </w:pBdr>
        <w:ind w:left="2160"/>
        <w:jc w:val="both"/>
        <w:rPr>
          <w:color w:val="000000"/>
        </w:rPr>
      </w:pPr>
      <w:r>
        <w:rPr>
          <w:color w:val="000000"/>
          <w:highlight w:val="cyan"/>
        </w:rPr>
        <w:t>Hanlon, S.M.</w:t>
      </w:r>
      <w:r>
        <w:rPr>
          <w:color w:val="000000"/>
        </w:rPr>
        <w:t xml:space="preserve"> and R.A. Relyea. </w:t>
      </w:r>
      <w:r>
        <w:rPr>
          <w:color w:val="000000"/>
          <w:highlight w:val="cyan"/>
        </w:rPr>
        <w:t>2013</w:t>
      </w:r>
      <w:r>
        <w:rPr>
          <w:color w:val="000000"/>
        </w:rPr>
        <w:t xml:space="preserve">. Sublethal effects of pesticides on predator–prey interactions in amphibians. </w:t>
      </w:r>
      <w:proofErr w:type="spellStart"/>
      <w:r>
        <w:rPr>
          <w:color w:val="000000"/>
        </w:rPr>
        <w:t>Copeia</w:t>
      </w:r>
      <w:proofErr w:type="spellEnd"/>
      <w:r>
        <w:rPr>
          <w:color w:val="000000"/>
        </w:rPr>
        <w:t xml:space="preserve"> 4: 691–698.</w:t>
      </w:r>
    </w:p>
    <w:p w14:paraId="6461217A" w14:textId="77777777" w:rsidR="00A632BF" w:rsidRDefault="00A632BF">
      <w:pPr>
        <w:pBdr>
          <w:top w:val="nil"/>
          <w:left w:val="nil"/>
          <w:bottom w:val="nil"/>
          <w:right w:val="nil"/>
          <w:between w:val="nil"/>
        </w:pBdr>
        <w:ind w:left="2160"/>
        <w:jc w:val="both"/>
        <w:rPr>
          <w:color w:val="000000"/>
        </w:rPr>
      </w:pPr>
    </w:p>
    <w:p w14:paraId="7D4E279F" w14:textId="77777777" w:rsidR="00A632BF" w:rsidRDefault="00000000">
      <w:pPr>
        <w:pBdr>
          <w:top w:val="nil"/>
          <w:left w:val="nil"/>
          <w:bottom w:val="nil"/>
          <w:right w:val="nil"/>
          <w:between w:val="nil"/>
        </w:pBdr>
        <w:ind w:left="2127"/>
        <w:jc w:val="both"/>
        <w:rPr>
          <w:color w:val="000000"/>
        </w:rPr>
      </w:pPr>
      <w:r>
        <w:rPr>
          <w:color w:val="000000"/>
          <w:highlight w:val="cyan"/>
        </w:rPr>
        <w:t>Hanlon, S.M.,</w:t>
      </w:r>
      <w:r>
        <w:rPr>
          <w:color w:val="000000"/>
        </w:rPr>
        <w:t xml:space="preserve"> K.J. Lynch, J.L. Kerby and M.J. Parris. </w:t>
      </w:r>
      <w:r>
        <w:rPr>
          <w:color w:val="000000"/>
          <w:highlight w:val="cyan"/>
        </w:rPr>
        <w:t>2015</w:t>
      </w:r>
      <w:r>
        <w:rPr>
          <w:color w:val="000000"/>
        </w:rPr>
        <w:t xml:space="preserve">. The effects of a fungicide and chytrid fungus on anuran larvae in aquatic mesocosms. Environ. Sci. </w:t>
      </w:r>
      <w:proofErr w:type="spellStart"/>
      <w:r>
        <w:rPr>
          <w:color w:val="000000"/>
        </w:rPr>
        <w:t>Pollut</w:t>
      </w:r>
      <w:proofErr w:type="spellEnd"/>
      <w:r>
        <w:rPr>
          <w:color w:val="000000"/>
        </w:rPr>
        <w:t>. Res. 22(17): 12929–12940.</w:t>
      </w:r>
    </w:p>
    <w:p w14:paraId="3A530AF4" w14:textId="77777777" w:rsidR="00A632BF" w:rsidRDefault="00A632BF">
      <w:pPr>
        <w:pBdr>
          <w:top w:val="nil"/>
          <w:left w:val="nil"/>
          <w:bottom w:val="nil"/>
          <w:right w:val="nil"/>
          <w:between w:val="nil"/>
        </w:pBdr>
        <w:ind w:left="2127" w:hanging="480"/>
        <w:jc w:val="both"/>
        <w:rPr>
          <w:color w:val="000000"/>
        </w:rPr>
      </w:pPr>
    </w:p>
    <w:p w14:paraId="1ED806CA" w14:textId="77777777" w:rsidR="00A632BF" w:rsidRDefault="00A632BF">
      <w:pPr>
        <w:pBdr>
          <w:top w:val="nil"/>
          <w:left w:val="nil"/>
          <w:bottom w:val="nil"/>
          <w:right w:val="nil"/>
          <w:between w:val="nil"/>
        </w:pBdr>
        <w:ind w:left="2073" w:hanging="480"/>
        <w:jc w:val="both"/>
        <w:rPr>
          <w:color w:val="000000"/>
        </w:rPr>
      </w:pPr>
    </w:p>
    <w:p w14:paraId="6089262F" w14:textId="77777777" w:rsidR="00A632BF" w:rsidRDefault="00000000">
      <w:pPr>
        <w:pBdr>
          <w:top w:val="nil"/>
          <w:left w:val="nil"/>
          <w:bottom w:val="nil"/>
          <w:right w:val="nil"/>
          <w:between w:val="nil"/>
        </w:pBdr>
        <w:ind w:left="2073"/>
        <w:jc w:val="both"/>
        <w:rPr>
          <w:color w:val="000000"/>
        </w:rPr>
      </w:pPr>
      <w:r>
        <w:rPr>
          <w:color w:val="000000"/>
          <w:highlight w:val="lightGray"/>
        </w:rPr>
        <w:t>Hayes, T.B.,</w:t>
      </w:r>
      <w:r>
        <w:rPr>
          <w:color w:val="000000"/>
        </w:rPr>
        <w:t xml:space="preserve"> P. </w:t>
      </w:r>
      <w:proofErr w:type="spellStart"/>
      <w:r>
        <w:rPr>
          <w:color w:val="000000"/>
        </w:rPr>
        <w:t>Falso</w:t>
      </w:r>
      <w:proofErr w:type="spellEnd"/>
      <w:r>
        <w:rPr>
          <w:color w:val="000000"/>
        </w:rPr>
        <w:t xml:space="preserve">, S. </w:t>
      </w:r>
      <w:proofErr w:type="spellStart"/>
      <w:r>
        <w:rPr>
          <w:color w:val="000000"/>
        </w:rPr>
        <w:t>Gallipeau</w:t>
      </w:r>
      <w:proofErr w:type="spellEnd"/>
      <w:r>
        <w:rPr>
          <w:color w:val="000000"/>
        </w:rPr>
        <w:t xml:space="preserve"> and M. </w:t>
      </w:r>
      <w:proofErr w:type="spellStart"/>
      <w:r>
        <w:rPr>
          <w:color w:val="000000"/>
        </w:rPr>
        <w:t>Stice</w:t>
      </w:r>
      <w:proofErr w:type="spellEnd"/>
      <w:r>
        <w:rPr>
          <w:color w:val="000000"/>
        </w:rPr>
        <w:t xml:space="preserve">. </w:t>
      </w:r>
      <w:r>
        <w:rPr>
          <w:color w:val="000000"/>
          <w:highlight w:val="lightGray"/>
        </w:rPr>
        <w:t>2010</w:t>
      </w:r>
      <w:r>
        <w:rPr>
          <w:color w:val="000000"/>
        </w:rPr>
        <w:t>. The cause of global amphibian declines: a developmental endocrinologist’s perspective. J. Exp. Biol. 213: 921–933.</w:t>
      </w:r>
    </w:p>
    <w:p w14:paraId="088AB8C3" w14:textId="77777777" w:rsidR="00A632BF" w:rsidRDefault="00A632BF">
      <w:pPr>
        <w:ind w:left="2019"/>
        <w:jc w:val="both"/>
        <w:rPr>
          <w:color w:val="000000"/>
        </w:rPr>
      </w:pPr>
    </w:p>
    <w:p w14:paraId="4CDEC297" w14:textId="77777777" w:rsidR="00A632BF" w:rsidRDefault="00000000">
      <w:pPr>
        <w:ind w:left="2073"/>
        <w:jc w:val="both"/>
      </w:pPr>
      <w:r>
        <w:rPr>
          <w:color w:val="000000"/>
          <w:highlight w:val="lightGray"/>
        </w:rPr>
        <w:t>Hayes, T.B.,</w:t>
      </w:r>
      <w:r>
        <w:rPr>
          <w:color w:val="000000"/>
        </w:rPr>
        <w:t xml:space="preserve"> L.L. Anderson, V.R. Beasley, S.R. </w:t>
      </w:r>
      <w:proofErr w:type="spellStart"/>
      <w:r>
        <w:rPr>
          <w:color w:val="000000"/>
        </w:rPr>
        <w:t>Solla</w:t>
      </w:r>
      <w:proofErr w:type="spellEnd"/>
      <w:r>
        <w:rPr>
          <w:color w:val="000000"/>
        </w:rPr>
        <w:t xml:space="preserve">, T. Iguchi, H. Ingraham et al. </w:t>
      </w:r>
      <w:r>
        <w:rPr>
          <w:color w:val="000000"/>
          <w:highlight w:val="lightGray"/>
        </w:rPr>
        <w:t>2011</w:t>
      </w:r>
      <w:r>
        <w:rPr>
          <w:color w:val="000000"/>
        </w:rPr>
        <w:t xml:space="preserve">. </w:t>
      </w:r>
      <w:proofErr w:type="spellStart"/>
      <w:r>
        <w:rPr>
          <w:color w:val="000000"/>
        </w:rPr>
        <w:t>Demasculinization</w:t>
      </w:r>
      <w:proofErr w:type="spellEnd"/>
      <w:r>
        <w:rPr>
          <w:color w:val="000000"/>
        </w:rPr>
        <w:t xml:space="preserve"> and feminization of male gonads by atrazine: consistent effects across vertebrate classes. J. Steroid </w:t>
      </w:r>
      <w:proofErr w:type="spellStart"/>
      <w:r>
        <w:rPr>
          <w:color w:val="000000"/>
        </w:rPr>
        <w:t>Biochem</w:t>
      </w:r>
      <w:proofErr w:type="spellEnd"/>
      <w:r>
        <w:rPr>
          <w:color w:val="000000"/>
        </w:rPr>
        <w:t>. Mol. Biol. 127: 64–73.</w:t>
      </w:r>
    </w:p>
    <w:p w14:paraId="18DC0C13" w14:textId="77777777" w:rsidR="00A632BF" w:rsidRDefault="00A632BF">
      <w:pPr>
        <w:pBdr>
          <w:top w:val="nil"/>
          <w:left w:val="nil"/>
          <w:bottom w:val="nil"/>
          <w:right w:val="nil"/>
          <w:between w:val="nil"/>
        </w:pBdr>
        <w:ind w:left="1701"/>
        <w:jc w:val="both"/>
        <w:rPr>
          <w:color w:val="000000"/>
        </w:rPr>
      </w:pPr>
    </w:p>
    <w:p w14:paraId="4CC7F9FC" w14:textId="77777777" w:rsidR="00A632BF" w:rsidRDefault="00000000">
      <w:pPr>
        <w:numPr>
          <w:ilvl w:val="0"/>
          <w:numId w:val="6"/>
        </w:numPr>
        <w:pBdr>
          <w:top w:val="nil"/>
          <w:left w:val="nil"/>
          <w:bottom w:val="nil"/>
          <w:right w:val="nil"/>
          <w:between w:val="nil"/>
        </w:pBdr>
        <w:ind w:left="1701" w:hanging="283"/>
        <w:jc w:val="both"/>
        <w:rPr>
          <w:color w:val="000000"/>
        </w:rPr>
      </w:pPr>
      <w:r>
        <w:rPr>
          <w:i/>
          <w:color w:val="000000"/>
        </w:rPr>
        <w:t>Initials of second and subsequent authors in an entry</w:t>
      </w:r>
      <w:r>
        <w:rPr>
          <w:color w:val="000000"/>
        </w:rPr>
        <w:t xml:space="preserve">: please follow the same style across all chapters. </w:t>
      </w:r>
      <w:proofErr w:type="gramStart"/>
      <w:r>
        <w:rPr>
          <w:color w:val="000000"/>
        </w:rPr>
        <w:t>Thus</w:t>
      </w:r>
      <w:proofErr w:type="gramEnd"/>
      <w:r>
        <w:rPr>
          <w:color w:val="000000"/>
        </w:rPr>
        <w:t xml:space="preserve"> if in most chapters the initials of the second/subsequent authors is given AFTER the surname then do not change. The opposite also holds true. The object is to have a consistent style throughout </w:t>
      </w:r>
      <w:r>
        <w:rPr>
          <w:b/>
          <w:color w:val="000000"/>
          <w:u w:val="single"/>
        </w:rPr>
        <w:t>that particular book</w:t>
      </w:r>
      <w:r>
        <w:rPr>
          <w:color w:val="000000"/>
        </w:rPr>
        <w:t>. For e.g.,</w:t>
      </w:r>
    </w:p>
    <w:p w14:paraId="2ECE2485" w14:textId="77777777" w:rsidR="00A632BF" w:rsidRDefault="00A632BF">
      <w:pPr>
        <w:pBdr>
          <w:top w:val="nil"/>
          <w:left w:val="nil"/>
          <w:bottom w:val="nil"/>
          <w:right w:val="nil"/>
          <w:between w:val="nil"/>
        </w:pBdr>
        <w:ind w:left="1701"/>
        <w:jc w:val="both"/>
        <w:rPr>
          <w:color w:val="000000"/>
        </w:rPr>
      </w:pPr>
    </w:p>
    <w:p w14:paraId="355BD257" w14:textId="77777777" w:rsidR="00A632BF" w:rsidRDefault="00000000">
      <w:pPr>
        <w:ind w:left="1701"/>
        <w:jc w:val="both"/>
        <w:rPr>
          <w:color w:val="000000"/>
        </w:rPr>
      </w:pPr>
      <w:proofErr w:type="spellStart"/>
      <w:r>
        <w:rPr>
          <w:color w:val="000000"/>
          <w:highlight w:val="yellow"/>
        </w:rPr>
        <w:t>Hallegraeff</w:t>
      </w:r>
      <w:proofErr w:type="spellEnd"/>
      <w:r>
        <w:rPr>
          <w:color w:val="000000"/>
          <w:highlight w:val="yellow"/>
        </w:rPr>
        <w:t xml:space="preserve">, G.M. and </w:t>
      </w:r>
      <w:proofErr w:type="spellStart"/>
      <w:r>
        <w:rPr>
          <w:color w:val="000000"/>
          <w:highlight w:val="yellow"/>
        </w:rPr>
        <w:t>Bolch</w:t>
      </w:r>
      <w:proofErr w:type="spellEnd"/>
      <w:r>
        <w:rPr>
          <w:color w:val="000000"/>
          <w:highlight w:val="yellow"/>
        </w:rPr>
        <w:t>, C.J.S. 1992.</w:t>
      </w:r>
      <w:r>
        <w:rPr>
          <w:color w:val="000000"/>
        </w:rPr>
        <w:t xml:space="preserve"> Transport of diatom and </w:t>
      </w:r>
      <w:proofErr w:type="spellStart"/>
      <w:r>
        <w:rPr>
          <w:color w:val="000000"/>
        </w:rPr>
        <w:t>dinofl</w:t>
      </w:r>
      <w:proofErr w:type="spellEnd"/>
      <w:r>
        <w:rPr>
          <w:color w:val="000000"/>
        </w:rPr>
        <w:t xml:space="preserve"> </w:t>
      </w:r>
      <w:proofErr w:type="spellStart"/>
      <w:r>
        <w:rPr>
          <w:color w:val="000000"/>
        </w:rPr>
        <w:t>agellate</w:t>
      </w:r>
      <w:proofErr w:type="spellEnd"/>
      <w:r>
        <w:rPr>
          <w:color w:val="000000"/>
        </w:rPr>
        <w:t xml:space="preserve"> resting spores in ships’ ballast water: implications for plankton biogeography and aquaculture. J. Plankton Res. 14: 1067–1084.</w:t>
      </w:r>
    </w:p>
    <w:p w14:paraId="1EA12D26" w14:textId="77777777" w:rsidR="00A632BF" w:rsidRDefault="00A632BF">
      <w:pPr>
        <w:ind w:left="1701"/>
        <w:jc w:val="both"/>
        <w:rPr>
          <w:highlight w:val="yellow"/>
        </w:rPr>
      </w:pPr>
    </w:p>
    <w:p w14:paraId="284DC09B" w14:textId="77777777" w:rsidR="00A632BF" w:rsidRDefault="00000000">
      <w:pPr>
        <w:ind w:left="1701"/>
        <w:jc w:val="both"/>
      </w:pPr>
      <w:r>
        <w:rPr>
          <w:highlight w:val="yellow"/>
        </w:rPr>
        <w:t>Whitehead, R.F., de Mora, S.J. and Demers, S. 2000</w:t>
      </w:r>
      <w:r>
        <w:t xml:space="preserve">. Enhanced UV radiation—a new problem for the marine environment. pp. 1–34. </w:t>
      </w:r>
      <w:r>
        <w:rPr>
          <w:i/>
        </w:rPr>
        <w:t>In</w:t>
      </w:r>
      <w:r>
        <w:t xml:space="preserve">: de Mora, S.J., Demers, S. and Vernet, M. [eds.]. The Effects of UV Radiation in the Marine Environment. Cambridge University Press, New York, NY, USA. </w:t>
      </w:r>
    </w:p>
    <w:p w14:paraId="49E2BDD2" w14:textId="77777777" w:rsidR="00A632BF" w:rsidRDefault="00A632BF">
      <w:pPr>
        <w:pBdr>
          <w:top w:val="nil"/>
          <w:left w:val="nil"/>
          <w:bottom w:val="nil"/>
          <w:right w:val="nil"/>
          <w:between w:val="nil"/>
        </w:pBdr>
        <w:ind w:left="1701" w:hanging="10"/>
        <w:jc w:val="both"/>
        <w:rPr>
          <w:color w:val="000000"/>
        </w:rPr>
      </w:pPr>
    </w:p>
    <w:p w14:paraId="1A98EE05" w14:textId="77777777" w:rsidR="00A632BF" w:rsidRDefault="00000000">
      <w:pPr>
        <w:numPr>
          <w:ilvl w:val="0"/>
          <w:numId w:val="6"/>
        </w:numPr>
        <w:pBdr>
          <w:top w:val="nil"/>
          <w:left w:val="nil"/>
          <w:bottom w:val="nil"/>
          <w:right w:val="nil"/>
          <w:between w:val="nil"/>
        </w:pBdr>
        <w:tabs>
          <w:tab w:val="left" w:pos="1701"/>
        </w:tabs>
        <w:ind w:left="1418" w:hanging="10"/>
        <w:jc w:val="both"/>
        <w:rPr>
          <w:color w:val="000000"/>
        </w:rPr>
      </w:pPr>
      <w:r>
        <w:rPr>
          <w:color w:val="000000"/>
        </w:rPr>
        <w:t xml:space="preserve">In reference entries, do </w:t>
      </w:r>
      <w:r>
        <w:rPr>
          <w:b/>
          <w:i/>
          <w:color w:val="000000"/>
          <w:u w:val="single"/>
        </w:rPr>
        <w:t>not</w:t>
      </w:r>
      <w:r>
        <w:rPr>
          <w:color w:val="000000"/>
        </w:rPr>
        <w:t xml:space="preserve"> change et al. to italics or vice-versa.</w:t>
      </w:r>
    </w:p>
    <w:p w14:paraId="77EFE94A" w14:textId="77777777" w:rsidR="00A632BF" w:rsidRDefault="00A632BF">
      <w:pPr>
        <w:pBdr>
          <w:top w:val="nil"/>
          <w:left w:val="nil"/>
          <w:bottom w:val="nil"/>
          <w:right w:val="nil"/>
          <w:between w:val="nil"/>
        </w:pBdr>
        <w:ind w:left="1418" w:hanging="10"/>
        <w:jc w:val="both"/>
        <w:rPr>
          <w:color w:val="000000"/>
        </w:rPr>
      </w:pPr>
    </w:p>
    <w:p w14:paraId="49D5B3EB" w14:textId="77777777" w:rsidR="00A632BF" w:rsidRDefault="00000000">
      <w:pPr>
        <w:numPr>
          <w:ilvl w:val="0"/>
          <w:numId w:val="6"/>
        </w:numPr>
        <w:pBdr>
          <w:top w:val="nil"/>
          <w:left w:val="nil"/>
          <w:bottom w:val="nil"/>
          <w:right w:val="nil"/>
          <w:between w:val="nil"/>
        </w:pBdr>
        <w:tabs>
          <w:tab w:val="left" w:pos="1701"/>
        </w:tabs>
        <w:ind w:left="1418" w:hanging="10"/>
        <w:jc w:val="both"/>
        <w:rPr>
          <w:color w:val="000000"/>
        </w:rPr>
      </w:pPr>
      <w:r>
        <w:rPr>
          <w:color w:val="000000"/>
        </w:rPr>
        <w:t xml:space="preserve">If consistent style is followed in ALL chapters, please do </w:t>
      </w:r>
      <w:r>
        <w:rPr>
          <w:b/>
          <w:i/>
          <w:color w:val="000000"/>
          <w:u w:val="single"/>
        </w:rPr>
        <w:t>not</w:t>
      </w:r>
      <w:r>
        <w:rPr>
          <w:i/>
          <w:color w:val="000000"/>
        </w:rPr>
        <w:t xml:space="preserve"> </w:t>
      </w:r>
      <w:r>
        <w:rPr>
          <w:color w:val="000000"/>
        </w:rPr>
        <w:t xml:space="preserve">change     </w:t>
      </w:r>
    </w:p>
    <w:p w14:paraId="266417EA" w14:textId="77777777" w:rsidR="00A632BF" w:rsidRDefault="00000000">
      <w:pPr>
        <w:pBdr>
          <w:top w:val="nil"/>
          <w:left w:val="nil"/>
          <w:bottom w:val="nil"/>
          <w:right w:val="nil"/>
          <w:between w:val="nil"/>
        </w:pBdr>
        <w:tabs>
          <w:tab w:val="left" w:pos="1701"/>
        </w:tabs>
        <w:jc w:val="both"/>
        <w:rPr>
          <w:color w:val="000000"/>
        </w:rPr>
      </w:pPr>
      <w:r>
        <w:rPr>
          <w:color w:val="000000"/>
        </w:rPr>
        <w:t xml:space="preserve">                            the style.</w:t>
      </w:r>
    </w:p>
    <w:p w14:paraId="68F621CE" w14:textId="77777777" w:rsidR="00A632BF" w:rsidRDefault="00A632BF">
      <w:pPr>
        <w:ind w:left="1276" w:hanging="10"/>
        <w:jc w:val="both"/>
      </w:pPr>
    </w:p>
    <w:p w14:paraId="457BC5B6" w14:textId="77777777" w:rsidR="00A632BF" w:rsidRDefault="00A632BF">
      <w:pPr>
        <w:ind w:left="1276" w:hanging="10"/>
        <w:jc w:val="both"/>
      </w:pPr>
    </w:p>
    <w:p w14:paraId="385CA3D8" w14:textId="77777777" w:rsidR="00A632BF" w:rsidRDefault="00000000">
      <w:pPr>
        <w:jc w:val="both"/>
      </w:pPr>
      <w:r>
        <w:rPr>
          <w:b/>
          <w:i/>
        </w:rPr>
        <w:t>SYMBOLS</w:t>
      </w:r>
    </w:p>
    <w:p w14:paraId="55066F4F" w14:textId="77777777" w:rsidR="00A632BF" w:rsidRDefault="00A632BF">
      <w:pPr>
        <w:ind w:left="1560"/>
        <w:jc w:val="both"/>
      </w:pPr>
    </w:p>
    <w:p w14:paraId="72E8FB5E" w14:textId="77777777" w:rsidR="00A632BF" w:rsidRDefault="00000000">
      <w:pPr>
        <w:pStyle w:val="Ttulo4"/>
        <w:ind w:left="426"/>
        <w:jc w:val="both"/>
        <w:rPr>
          <w:sz w:val="24"/>
          <w:szCs w:val="24"/>
        </w:rPr>
      </w:pPr>
      <w:r>
        <w:rPr>
          <w:b w:val="0"/>
          <w:sz w:val="24"/>
          <w:szCs w:val="24"/>
        </w:rPr>
        <w:t>% and Percentage</w:t>
      </w:r>
    </w:p>
    <w:p w14:paraId="6F0044E6" w14:textId="77777777" w:rsidR="00A632BF" w:rsidRDefault="00000000">
      <w:pPr>
        <w:pStyle w:val="Ttulo4"/>
        <w:ind w:left="426"/>
        <w:jc w:val="both"/>
        <w:rPr>
          <w:b w:val="0"/>
          <w:i w:val="0"/>
          <w:sz w:val="24"/>
          <w:szCs w:val="24"/>
        </w:rPr>
      </w:pPr>
      <w:r>
        <w:rPr>
          <w:b w:val="0"/>
          <w:i w:val="0"/>
          <w:sz w:val="24"/>
          <w:szCs w:val="24"/>
        </w:rPr>
        <w:t>Use the symbol % only with numerals in tables and figures. Do not leave space between the number and the symbol %. In the text use the word percentage (e.g., percentage of infestation).</w:t>
      </w:r>
    </w:p>
    <w:p w14:paraId="78602037" w14:textId="77777777" w:rsidR="00A632BF" w:rsidRDefault="00A632BF">
      <w:pPr>
        <w:pStyle w:val="Ttulo4"/>
        <w:ind w:left="426"/>
        <w:jc w:val="both"/>
        <w:rPr>
          <w:b w:val="0"/>
          <w:i w:val="0"/>
          <w:sz w:val="24"/>
          <w:szCs w:val="24"/>
        </w:rPr>
      </w:pPr>
    </w:p>
    <w:p w14:paraId="1AC0D724" w14:textId="77777777" w:rsidR="00A632BF" w:rsidRDefault="00000000">
      <w:pPr>
        <w:pStyle w:val="Ttulo4"/>
        <w:ind w:left="426"/>
        <w:jc w:val="both"/>
        <w:rPr>
          <w:b w:val="0"/>
          <w:sz w:val="24"/>
          <w:szCs w:val="24"/>
        </w:rPr>
      </w:pPr>
      <w:r>
        <w:rPr>
          <w:b w:val="0"/>
          <w:sz w:val="24"/>
          <w:szCs w:val="24"/>
        </w:rPr>
        <w:t>Per and Slash</w:t>
      </w:r>
    </w:p>
    <w:p w14:paraId="730A4EFA" w14:textId="77777777" w:rsidR="00A632BF" w:rsidRDefault="00000000">
      <w:pPr>
        <w:pStyle w:val="Ttulo4"/>
        <w:ind w:left="426"/>
        <w:jc w:val="both"/>
        <w:rPr>
          <w:i w:val="0"/>
          <w:sz w:val="24"/>
          <w:szCs w:val="24"/>
        </w:rPr>
      </w:pPr>
      <w:r>
        <w:rPr>
          <w:b w:val="0"/>
          <w:i w:val="0"/>
          <w:sz w:val="24"/>
          <w:szCs w:val="24"/>
        </w:rPr>
        <w:t>Use ‘per’ rather than slash unless</w:t>
      </w:r>
      <w:r>
        <w:rPr>
          <w:i w:val="0"/>
          <w:sz w:val="24"/>
          <w:szCs w:val="24"/>
        </w:rPr>
        <w:t xml:space="preserve"> </w:t>
      </w:r>
      <w:r>
        <w:rPr>
          <w:b w:val="0"/>
          <w:i w:val="0"/>
          <w:sz w:val="24"/>
          <w:szCs w:val="24"/>
        </w:rPr>
        <w:t>reporting measurements in unit to unit. (e.g., arthropods per gall and not arthropods/gall; mg/mm</w:t>
      </w:r>
      <w:r>
        <w:rPr>
          <w:b w:val="0"/>
          <w:i w:val="0"/>
          <w:sz w:val="24"/>
          <w:szCs w:val="24"/>
          <w:vertAlign w:val="superscript"/>
        </w:rPr>
        <w:t>2</w:t>
      </w:r>
      <w:r>
        <w:rPr>
          <w:i w:val="0"/>
          <w:sz w:val="24"/>
          <w:szCs w:val="24"/>
        </w:rPr>
        <w:t xml:space="preserve"> </w:t>
      </w:r>
      <w:r>
        <w:rPr>
          <w:b w:val="0"/>
          <w:i w:val="0"/>
          <w:sz w:val="24"/>
          <w:szCs w:val="24"/>
        </w:rPr>
        <w:t>and not mg per mm</w:t>
      </w:r>
      <w:r>
        <w:rPr>
          <w:b w:val="0"/>
          <w:i w:val="0"/>
          <w:sz w:val="24"/>
          <w:szCs w:val="24"/>
          <w:vertAlign w:val="superscript"/>
        </w:rPr>
        <w:t>2</w:t>
      </w:r>
      <w:r>
        <w:rPr>
          <w:b w:val="0"/>
          <w:i w:val="0"/>
          <w:sz w:val="24"/>
          <w:szCs w:val="24"/>
        </w:rPr>
        <w:t xml:space="preserve">. </w:t>
      </w:r>
      <w:r>
        <w:rPr>
          <w:i w:val="0"/>
          <w:sz w:val="24"/>
          <w:szCs w:val="24"/>
        </w:rPr>
        <w:t xml:space="preserve">    </w:t>
      </w:r>
    </w:p>
    <w:p w14:paraId="6D84B0EC" w14:textId="77777777" w:rsidR="00A632BF" w:rsidRDefault="00A632BF">
      <w:pPr>
        <w:pStyle w:val="Ttulo4"/>
        <w:ind w:left="1560"/>
        <w:jc w:val="both"/>
        <w:rPr>
          <w:sz w:val="24"/>
          <w:szCs w:val="24"/>
        </w:rPr>
      </w:pPr>
    </w:p>
    <w:p w14:paraId="1684415A" w14:textId="77777777" w:rsidR="00A632BF" w:rsidRDefault="00A632BF">
      <w:pPr>
        <w:pBdr>
          <w:top w:val="nil"/>
          <w:left w:val="nil"/>
          <w:bottom w:val="nil"/>
          <w:right w:val="nil"/>
          <w:between w:val="nil"/>
        </w:pBdr>
        <w:ind w:left="567" w:firstLine="851"/>
        <w:jc w:val="both"/>
        <w:rPr>
          <w:color w:val="000000"/>
          <w:highlight w:val="yellow"/>
        </w:rPr>
      </w:pPr>
    </w:p>
    <w:p w14:paraId="6ACBD7A9" w14:textId="77777777" w:rsidR="00A632BF" w:rsidRDefault="00000000">
      <w:pPr>
        <w:pBdr>
          <w:top w:val="nil"/>
          <w:left w:val="nil"/>
          <w:bottom w:val="nil"/>
          <w:right w:val="nil"/>
          <w:between w:val="nil"/>
        </w:pBdr>
        <w:jc w:val="both"/>
        <w:rPr>
          <w:color w:val="000000"/>
        </w:rPr>
      </w:pPr>
      <w:r>
        <w:rPr>
          <w:b/>
          <w:i/>
          <w:color w:val="000000"/>
        </w:rPr>
        <w:t>HEADING LEVELS</w:t>
      </w:r>
      <w:r>
        <w:rPr>
          <w:color w:val="000000"/>
        </w:rPr>
        <w:t xml:space="preserve"> (Maximize capitalization in all heading levels)</w:t>
      </w:r>
    </w:p>
    <w:p w14:paraId="291D508D" w14:textId="77777777" w:rsidR="00A632BF" w:rsidRDefault="00A632BF">
      <w:pPr>
        <w:pBdr>
          <w:top w:val="nil"/>
          <w:left w:val="nil"/>
          <w:bottom w:val="nil"/>
          <w:right w:val="nil"/>
          <w:between w:val="nil"/>
        </w:pBdr>
        <w:jc w:val="both"/>
        <w:rPr>
          <w:color w:val="000000"/>
        </w:rPr>
      </w:pPr>
    </w:p>
    <w:p w14:paraId="64A80943" w14:textId="77777777" w:rsidR="00A632BF" w:rsidRDefault="00000000">
      <w:pPr>
        <w:pBdr>
          <w:top w:val="nil"/>
          <w:left w:val="nil"/>
          <w:bottom w:val="nil"/>
          <w:right w:val="nil"/>
          <w:between w:val="nil"/>
        </w:pBdr>
        <w:ind w:left="720"/>
        <w:jc w:val="both"/>
        <w:rPr>
          <w:color w:val="000000"/>
        </w:rPr>
      </w:pPr>
      <w:r>
        <w:rPr>
          <w:b/>
          <w:color w:val="000000"/>
        </w:rPr>
        <w:t>FIRST-LEVEL HEADINGS</w:t>
      </w:r>
    </w:p>
    <w:p w14:paraId="1D783997" w14:textId="77777777" w:rsidR="00A632BF" w:rsidRDefault="00000000">
      <w:pPr>
        <w:pBdr>
          <w:top w:val="nil"/>
          <w:left w:val="nil"/>
          <w:bottom w:val="nil"/>
          <w:right w:val="nil"/>
          <w:between w:val="nil"/>
        </w:pBdr>
        <w:ind w:left="720"/>
        <w:jc w:val="both"/>
        <w:rPr>
          <w:color w:val="000000"/>
        </w:rPr>
      </w:pPr>
      <w:r>
        <w:rPr>
          <w:color w:val="000000"/>
        </w:rPr>
        <w:t xml:space="preserve">All CAPS and bold-face. </w:t>
      </w:r>
    </w:p>
    <w:p w14:paraId="28461F10" w14:textId="77777777" w:rsidR="00A632BF" w:rsidRDefault="00A632BF">
      <w:pPr>
        <w:pBdr>
          <w:top w:val="nil"/>
          <w:left w:val="nil"/>
          <w:bottom w:val="nil"/>
          <w:right w:val="nil"/>
          <w:between w:val="nil"/>
        </w:pBdr>
        <w:ind w:left="567" w:firstLine="851"/>
        <w:jc w:val="both"/>
        <w:rPr>
          <w:color w:val="000000"/>
        </w:rPr>
      </w:pPr>
    </w:p>
    <w:p w14:paraId="25226E0C" w14:textId="77777777" w:rsidR="00A632BF" w:rsidRDefault="00000000">
      <w:pPr>
        <w:pBdr>
          <w:top w:val="nil"/>
          <w:left w:val="nil"/>
          <w:bottom w:val="nil"/>
          <w:right w:val="nil"/>
          <w:between w:val="nil"/>
        </w:pBdr>
        <w:ind w:left="720"/>
        <w:jc w:val="both"/>
        <w:rPr>
          <w:color w:val="000000"/>
        </w:rPr>
      </w:pPr>
      <w:r>
        <w:rPr>
          <w:b/>
          <w:color w:val="000000"/>
        </w:rPr>
        <w:t>Second-Level Headings</w:t>
      </w:r>
    </w:p>
    <w:p w14:paraId="34E495E8" w14:textId="77777777" w:rsidR="00A632BF" w:rsidRDefault="00000000">
      <w:pPr>
        <w:pBdr>
          <w:top w:val="nil"/>
          <w:left w:val="nil"/>
          <w:bottom w:val="nil"/>
          <w:right w:val="nil"/>
          <w:between w:val="nil"/>
        </w:pBdr>
        <w:ind w:left="720"/>
        <w:jc w:val="both"/>
        <w:rPr>
          <w:color w:val="000000"/>
        </w:rPr>
      </w:pPr>
      <w:r>
        <w:rPr>
          <w:color w:val="000000"/>
        </w:rPr>
        <w:lastRenderedPageBreak/>
        <w:t xml:space="preserve">Upper Lowercase and bold-face and flush to the left. Start the running text on the following line. Do not indent the first line of the first paragraph. Indent the remaining paragraphs within that section by 1 cm. </w:t>
      </w:r>
    </w:p>
    <w:p w14:paraId="4057AD10" w14:textId="77777777" w:rsidR="00A632BF" w:rsidRDefault="00A632BF">
      <w:pPr>
        <w:pBdr>
          <w:top w:val="nil"/>
          <w:left w:val="nil"/>
          <w:bottom w:val="nil"/>
          <w:right w:val="nil"/>
          <w:between w:val="nil"/>
        </w:pBdr>
        <w:ind w:left="1287" w:firstLine="851"/>
        <w:jc w:val="both"/>
        <w:rPr>
          <w:color w:val="000000"/>
        </w:rPr>
      </w:pPr>
    </w:p>
    <w:p w14:paraId="7E971919" w14:textId="77777777" w:rsidR="00A632BF" w:rsidRDefault="00000000">
      <w:pPr>
        <w:pBdr>
          <w:top w:val="nil"/>
          <w:left w:val="nil"/>
          <w:bottom w:val="nil"/>
          <w:right w:val="nil"/>
          <w:between w:val="nil"/>
        </w:pBdr>
        <w:ind w:left="720"/>
        <w:jc w:val="both"/>
        <w:rPr>
          <w:color w:val="000000"/>
        </w:rPr>
      </w:pPr>
      <w:r>
        <w:rPr>
          <w:b/>
          <w:i/>
          <w:color w:val="000000"/>
        </w:rPr>
        <w:t>Third-Level Headings</w:t>
      </w:r>
    </w:p>
    <w:p w14:paraId="05AACF91" w14:textId="77777777" w:rsidR="00A632BF" w:rsidRDefault="00000000">
      <w:pPr>
        <w:pBdr>
          <w:top w:val="nil"/>
          <w:left w:val="nil"/>
          <w:bottom w:val="nil"/>
          <w:right w:val="nil"/>
          <w:between w:val="nil"/>
        </w:pBdr>
        <w:ind w:left="720"/>
        <w:jc w:val="both"/>
        <w:rPr>
          <w:color w:val="000000"/>
        </w:rPr>
      </w:pPr>
      <w:r>
        <w:rPr>
          <w:color w:val="000000"/>
        </w:rPr>
        <w:t xml:space="preserve">Italicize and bold-face and flush to the left. Start the running text on the following line. Do not indent the first line of the first paragraph. Indent the remaining paragraphs within that section by 1 cm. </w:t>
      </w:r>
    </w:p>
    <w:p w14:paraId="04E9AE58" w14:textId="77777777" w:rsidR="00A632BF" w:rsidRDefault="00A632BF">
      <w:pPr>
        <w:pBdr>
          <w:top w:val="nil"/>
          <w:left w:val="nil"/>
          <w:bottom w:val="nil"/>
          <w:right w:val="nil"/>
          <w:between w:val="nil"/>
        </w:pBdr>
        <w:ind w:left="1287" w:firstLine="851"/>
        <w:jc w:val="both"/>
        <w:rPr>
          <w:color w:val="000000"/>
        </w:rPr>
      </w:pPr>
    </w:p>
    <w:p w14:paraId="13D21015" w14:textId="77777777" w:rsidR="00A632BF" w:rsidRDefault="00000000">
      <w:pPr>
        <w:pBdr>
          <w:top w:val="nil"/>
          <w:left w:val="nil"/>
          <w:bottom w:val="nil"/>
          <w:right w:val="nil"/>
          <w:between w:val="nil"/>
        </w:pBdr>
        <w:ind w:left="720"/>
        <w:jc w:val="both"/>
        <w:rPr>
          <w:color w:val="000000"/>
        </w:rPr>
      </w:pPr>
      <w:r>
        <w:rPr>
          <w:i/>
          <w:color w:val="000000"/>
        </w:rPr>
        <w:t>Fourth-Level Headings</w:t>
      </w:r>
    </w:p>
    <w:p w14:paraId="7CBFAC40" w14:textId="77777777" w:rsidR="00A632BF" w:rsidRDefault="00000000">
      <w:pPr>
        <w:pBdr>
          <w:top w:val="nil"/>
          <w:left w:val="nil"/>
          <w:bottom w:val="nil"/>
          <w:right w:val="nil"/>
          <w:between w:val="nil"/>
        </w:pBdr>
        <w:ind w:left="720"/>
        <w:jc w:val="both"/>
        <w:rPr>
          <w:color w:val="000000"/>
        </w:rPr>
      </w:pPr>
      <w:r>
        <w:rPr>
          <w:color w:val="000000"/>
        </w:rPr>
        <w:t xml:space="preserve">Italicize and flush to the left. Start the running text on the same line, separating the title from the text with a period. Indent the first line of the following paragraphs within that section by 1 cm. </w:t>
      </w:r>
    </w:p>
    <w:p w14:paraId="603FFD0C" w14:textId="77777777" w:rsidR="00A632BF" w:rsidRDefault="00A632BF">
      <w:pPr>
        <w:pBdr>
          <w:top w:val="nil"/>
          <w:left w:val="nil"/>
          <w:bottom w:val="nil"/>
          <w:right w:val="nil"/>
          <w:between w:val="nil"/>
        </w:pBdr>
        <w:ind w:left="567" w:firstLine="851"/>
        <w:jc w:val="both"/>
        <w:rPr>
          <w:color w:val="000000"/>
        </w:rPr>
      </w:pPr>
    </w:p>
    <w:p w14:paraId="11DBA17C" w14:textId="77777777" w:rsidR="00A632BF" w:rsidRDefault="00A632BF">
      <w:pPr>
        <w:pBdr>
          <w:top w:val="nil"/>
          <w:left w:val="nil"/>
          <w:bottom w:val="nil"/>
          <w:right w:val="nil"/>
          <w:between w:val="nil"/>
        </w:pBdr>
        <w:ind w:left="1418"/>
        <w:jc w:val="both"/>
        <w:rPr>
          <w:color w:val="000000"/>
        </w:rPr>
      </w:pPr>
    </w:p>
    <w:p w14:paraId="31CEC9A5" w14:textId="77777777" w:rsidR="00A632BF" w:rsidRDefault="00000000">
      <w:pPr>
        <w:jc w:val="both"/>
      </w:pPr>
      <w:r>
        <w:rPr>
          <w:b/>
          <w:i/>
        </w:rPr>
        <w:t>INDEXING</w:t>
      </w:r>
    </w:p>
    <w:p w14:paraId="651A903D" w14:textId="77777777" w:rsidR="00A632BF" w:rsidRDefault="00A632BF">
      <w:pPr>
        <w:pBdr>
          <w:top w:val="nil"/>
          <w:left w:val="nil"/>
          <w:bottom w:val="nil"/>
          <w:right w:val="nil"/>
          <w:between w:val="nil"/>
        </w:pBdr>
        <w:ind w:right="137"/>
        <w:jc w:val="both"/>
        <w:rPr>
          <w:color w:val="000000"/>
        </w:rPr>
      </w:pPr>
    </w:p>
    <w:p w14:paraId="471C5112" w14:textId="77777777" w:rsidR="00A632BF" w:rsidRDefault="00000000">
      <w:pPr>
        <w:pBdr>
          <w:top w:val="nil"/>
          <w:left w:val="nil"/>
          <w:bottom w:val="nil"/>
          <w:right w:val="nil"/>
          <w:between w:val="nil"/>
        </w:pBdr>
        <w:ind w:left="720" w:right="137"/>
        <w:jc w:val="both"/>
        <w:rPr>
          <w:color w:val="000000"/>
        </w:rPr>
      </w:pPr>
      <w:r>
        <w:rPr>
          <w:color w:val="000000"/>
        </w:rPr>
        <w:t xml:space="preserve">Each chapter author to provide a list of key words (minimum 10 and maximum 15) that we (the publisher) shall use to generate a book index. </w:t>
      </w:r>
    </w:p>
    <w:p w14:paraId="245F025F" w14:textId="77777777" w:rsidR="00A632BF" w:rsidRDefault="00A632BF">
      <w:pPr>
        <w:jc w:val="both"/>
      </w:pPr>
    </w:p>
    <w:sectPr w:rsidR="00A632BF">
      <w:headerReference w:type="even" r:id="rId7"/>
      <w:headerReference w:type="default" r:id="rId8"/>
      <w:pgSz w:w="11906" w:h="16838"/>
      <w:pgMar w:top="720" w:right="1800" w:bottom="851"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4B122" w14:textId="77777777" w:rsidR="00AF10DB" w:rsidRDefault="00AF10DB">
      <w:r>
        <w:separator/>
      </w:r>
    </w:p>
  </w:endnote>
  <w:endnote w:type="continuationSeparator" w:id="0">
    <w:p w14:paraId="6DD97005" w14:textId="77777777" w:rsidR="00AF10DB" w:rsidRDefault="00AF10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1944F" w14:textId="77777777" w:rsidR="00AF10DB" w:rsidRDefault="00AF10DB">
      <w:r>
        <w:separator/>
      </w:r>
    </w:p>
  </w:footnote>
  <w:footnote w:type="continuationSeparator" w:id="0">
    <w:p w14:paraId="1FD2A5EF" w14:textId="77777777" w:rsidR="00AF10DB" w:rsidRDefault="00AF10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355F" w14:textId="77777777" w:rsidR="00A632BF" w:rsidRDefault="00000000">
    <w:pPr>
      <w:pBdr>
        <w:top w:val="nil"/>
        <w:left w:val="nil"/>
        <w:bottom w:val="nil"/>
        <w:right w:val="nil"/>
        <w:between w:val="nil"/>
      </w:pBdr>
      <w:tabs>
        <w:tab w:val="center" w:pos="4153"/>
        <w:tab w:val="right" w:pos="8306"/>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50427B17" w14:textId="77777777" w:rsidR="00A632BF" w:rsidRDefault="00A632BF">
    <w:pPr>
      <w:pBdr>
        <w:top w:val="nil"/>
        <w:left w:val="nil"/>
        <w:bottom w:val="nil"/>
        <w:right w:val="nil"/>
        <w:between w:val="nil"/>
      </w:pBdr>
      <w:tabs>
        <w:tab w:val="center" w:pos="4153"/>
        <w:tab w:val="right" w:pos="8306"/>
      </w:tabs>
      <w:ind w:right="360"/>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1E263" w14:textId="77777777" w:rsidR="00A632BF" w:rsidRDefault="00000000">
    <w:pPr>
      <w:pBdr>
        <w:top w:val="nil"/>
        <w:left w:val="nil"/>
        <w:bottom w:val="nil"/>
        <w:right w:val="nil"/>
        <w:between w:val="nil"/>
      </w:pBdr>
      <w:tabs>
        <w:tab w:val="center" w:pos="4153"/>
        <w:tab w:val="right" w:pos="8306"/>
      </w:tabs>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72431">
      <w:rPr>
        <w:noProof/>
        <w:color w:val="000000"/>
        <w:sz w:val="20"/>
        <w:szCs w:val="20"/>
      </w:rPr>
      <w:t>1</w:t>
    </w:r>
    <w:r>
      <w:rPr>
        <w:color w:val="000000"/>
        <w:sz w:val="20"/>
        <w:szCs w:val="20"/>
      </w:rPr>
      <w:fldChar w:fldCharType="end"/>
    </w:r>
  </w:p>
  <w:p w14:paraId="1816B115" w14:textId="77777777" w:rsidR="00A632BF" w:rsidRDefault="00A632BF">
    <w:pPr>
      <w:pBdr>
        <w:top w:val="nil"/>
        <w:left w:val="nil"/>
        <w:bottom w:val="nil"/>
        <w:right w:val="nil"/>
        <w:between w:val="nil"/>
      </w:pBdr>
      <w:tabs>
        <w:tab w:val="center" w:pos="4153"/>
        <w:tab w:val="right" w:pos="8306"/>
      </w:tabs>
      <w:ind w:right="36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15C"/>
    <w:multiLevelType w:val="multilevel"/>
    <w:tmpl w:val="BCBE358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2B923D7"/>
    <w:multiLevelType w:val="multilevel"/>
    <w:tmpl w:val="4A169644"/>
    <w:lvl w:ilvl="0">
      <w:start w:val="1"/>
      <w:numFmt w:val="bullet"/>
      <w:lvlText w:val="⮚"/>
      <w:lvlJc w:val="left"/>
      <w:pPr>
        <w:ind w:left="859" w:hanging="359"/>
      </w:pPr>
      <w:rPr>
        <w:rFonts w:ascii="Noto Sans Symbols" w:eastAsia="Noto Sans Symbols" w:hAnsi="Noto Sans Symbols" w:cs="Noto Sans Symbols"/>
        <w:sz w:val="20"/>
        <w:szCs w:val="20"/>
        <w:vertAlign w:val="baseline"/>
      </w:rPr>
    </w:lvl>
    <w:lvl w:ilvl="1">
      <w:start w:val="1"/>
      <w:numFmt w:val="bullet"/>
      <w:lvlText w:val="•"/>
      <w:lvlJc w:val="left"/>
      <w:pPr>
        <w:ind w:left="1737" w:hanging="360"/>
      </w:pPr>
      <w:rPr>
        <w:vertAlign w:val="baseline"/>
      </w:rPr>
    </w:lvl>
    <w:lvl w:ilvl="2">
      <w:start w:val="1"/>
      <w:numFmt w:val="bullet"/>
      <w:lvlText w:val="•"/>
      <w:lvlJc w:val="left"/>
      <w:pPr>
        <w:ind w:left="2615" w:hanging="360"/>
      </w:pPr>
      <w:rPr>
        <w:vertAlign w:val="baseline"/>
      </w:rPr>
    </w:lvl>
    <w:lvl w:ilvl="3">
      <w:start w:val="1"/>
      <w:numFmt w:val="bullet"/>
      <w:lvlText w:val="•"/>
      <w:lvlJc w:val="left"/>
      <w:pPr>
        <w:ind w:left="3493" w:hanging="360"/>
      </w:pPr>
      <w:rPr>
        <w:vertAlign w:val="baseline"/>
      </w:rPr>
    </w:lvl>
    <w:lvl w:ilvl="4">
      <w:start w:val="1"/>
      <w:numFmt w:val="bullet"/>
      <w:lvlText w:val="•"/>
      <w:lvlJc w:val="left"/>
      <w:pPr>
        <w:ind w:left="4371" w:hanging="360"/>
      </w:pPr>
      <w:rPr>
        <w:vertAlign w:val="baseline"/>
      </w:rPr>
    </w:lvl>
    <w:lvl w:ilvl="5">
      <w:start w:val="1"/>
      <w:numFmt w:val="bullet"/>
      <w:lvlText w:val="•"/>
      <w:lvlJc w:val="left"/>
      <w:pPr>
        <w:ind w:left="5249" w:hanging="360"/>
      </w:pPr>
      <w:rPr>
        <w:vertAlign w:val="baseline"/>
      </w:rPr>
    </w:lvl>
    <w:lvl w:ilvl="6">
      <w:start w:val="1"/>
      <w:numFmt w:val="bullet"/>
      <w:lvlText w:val="•"/>
      <w:lvlJc w:val="left"/>
      <w:pPr>
        <w:ind w:left="6127" w:hanging="360"/>
      </w:pPr>
      <w:rPr>
        <w:vertAlign w:val="baseline"/>
      </w:rPr>
    </w:lvl>
    <w:lvl w:ilvl="7">
      <w:start w:val="1"/>
      <w:numFmt w:val="bullet"/>
      <w:lvlText w:val="•"/>
      <w:lvlJc w:val="left"/>
      <w:pPr>
        <w:ind w:left="7005" w:hanging="360"/>
      </w:pPr>
      <w:rPr>
        <w:vertAlign w:val="baseline"/>
      </w:rPr>
    </w:lvl>
    <w:lvl w:ilvl="8">
      <w:start w:val="1"/>
      <w:numFmt w:val="bullet"/>
      <w:lvlText w:val="•"/>
      <w:lvlJc w:val="left"/>
      <w:pPr>
        <w:ind w:left="7884" w:hanging="360"/>
      </w:pPr>
      <w:rPr>
        <w:vertAlign w:val="baseline"/>
      </w:rPr>
    </w:lvl>
  </w:abstractNum>
  <w:abstractNum w:abstractNumId="2" w15:restartNumberingAfterBreak="0">
    <w:nsid w:val="0D774EC5"/>
    <w:multiLevelType w:val="multilevel"/>
    <w:tmpl w:val="2AB26636"/>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3" w15:restartNumberingAfterBreak="0">
    <w:nsid w:val="17F42DFE"/>
    <w:multiLevelType w:val="multilevel"/>
    <w:tmpl w:val="3F46B4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1B6C3B23"/>
    <w:multiLevelType w:val="multilevel"/>
    <w:tmpl w:val="F4ACEFC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287C57C4"/>
    <w:multiLevelType w:val="multilevel"/>
    <w:tmpl w:val="83666A1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A5A04A3"/>
    <w:multiLevelType w:val="multilevel"/>
    <w:tmpl w:val="1778B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416803DC"/>
    <w:multiLevelType w:val="multilevel"/>
    <w:tmpl w:val="85B6FD52"/>
    <w:lvl w:ilvl="0">
      <w:start w:val="1"/>
      <w:numFmt w:val="lowerLetter"/>
      <w:lvlText w:val="(%1)"/>
      <w:lvlJc w:val="left"/>
      <w:pPr>
        <w:ind w:left="720" w:hanging="360"/>
      </w:pPr>
      <w:rPr>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42476019"/>
    <w:multiLevelType w:val="multilevel"/>
    <w:tmpl w:val="B8400996"/>
    <w:lvl w:ilvl="0">
      <w:start w:val="1"/>
      <w:numFmt w:val="bullet"/>
      <w:lvlText w:val="●"/>
      <w:lvlJc w:val="left"/>
      <w:pPr>
        <w:ind w:left="1080" w:hanging="360"/>
      </w:pPr>
      <w:rPr>
        <w:rFonts w:ascii="Noto Sans Symbols" w:eastAsia="Noto Sans Symbols" w:hAnsi="Noto Sans Symbols" w:cs="Noto Sans Symbols"/>
        <w:vertAlign w:val="baseline"/>
      </w:rPr>
    </w:lvl>
    <w:lvl w:ilvl="1">
      <w:start w:val="4"/>
      <w:numFmt w:val="lowerLetter"/>
      <w:lvlText w:val="(%2)"/>
      <w:lvlJc w:val="left"/>
      <w:pPr>
        <w:ind w:left="1800" w:hanging="360"/>
      </w:pPr>
      <w:rPr>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9" w15:restartNumberingAfterBreak="0">
    <w:nsid w:val="43BB0DC5"/>
    <w:multiLevelType w:val="multilevel"/>
    <w:tmpl w:val="E3FE0B40"/>
    <w:lvl w:ilvl="0">
      <w:start w:val="4"/>
      <w:numFmt w:val="low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0" w15:restartNumberingAfterBreak="0">
    <w:nsid w:val="497F641A"/>
    <w:multiLevelType w:val="multilevel"/>
    <w:tmpl w:val="FB9C50D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1" w15:restartNumberingAfterBreak="0">
    <w:nsid w:val="51630C9C"/>
    <w:multiLevelType w:val="multilevel"/>
    <w:tmpl w:val="D5DAB1A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2" w15:restartNumberingAfterBreak="0">
    <w:nsid w:val="675A421B"/>
    <w:multiLevelType w:val="multilevel"/>
    <w:tmpl w:val="8E6687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6B001DD1"/>
    <w:multiLevelType w:val="multilevel"/>
    <w:tmpl w:val="38F811C2"/>
    <w:lvl w:ilvl="0">
      <w:start w:val="1"/>
      <w:numFmt w:val="bullet"/>
      <w:lvlText w:val="⮚"/>
      <w:lvlJc w:val="left"/>
      <w:pPr>
        <w:ind w:left="860" w:hanging="360"/>
      </w:pPr>
      <w:rPr>
        <w:rFonts w:ascii="Noto Sans Symbols" w:eastAsia="Noto Sans Symbols" w:hAnsi="Noto Sans Symbols" w:cs="Noto Sans Symbols"/>
        <w:vertAlign w:val="baseline"/>
      </w:rPr>
    </w:lvl>
    <w:lvl w:ilvl="1">
      <w:start w:val="1"/>
      <w:numFmt w:val="bullet"/>
      <w:lvlText w:val="o"/>
      <w:lvlJc w:val="left"/>
      <w:pPr>
        <w:ind w:left="1580" w:hanging="360"/>
      </w:pPr>
      <w:rPr>
        <w:rFonts w:ascii="Courier New" w:eastAsia="Courier New" w:hAnsi="Courier New" w:cs="Courier New"/>
        <w:vertAlign w:val="baseline"/>
      </w:rPr>
    </w:lvl>
    <w:lvl w:ilvl="2">
      <w:start w:val="1"/>
      <w:numFmt w:val="bullet"/>
      <w:lvlText w:val="▪"/>
      <w:lvlJc w:val="left"/>
      <w:pPr>
        <w:ind w:left="2300" w:hanging="360"/>
      </w:pPr>
      <w:rPr>
        <w:rFonts w:ascii="Noto Sans Symbols" w:eastAsia="Noto Sans Symbols" w:hAnsi="Noto Sans Symbols" w:cs="Noto Sans Symbols"/>
        <w:vertAlign w:val="baseline"/>
      </w:rPr>
    </w:lvl>
    <w:lvl w:ilvl="3">
      <w:start w:val="1"/>
      <w:numFmt w:val="bullet"/>
      <w:lvlText w:val="●"/>
      <w:lvlJc w:val="left"/>
      <w:pPr>
        <w:ind w:left="3020" w:hanging="360"/>
      </w:pPr>
      <w:rPr>
        <w:rFonts w:ascii="Noto Sans Symbols" w:eastAsia="Noto Sans Symbols" w:hAnsi="Noto Sans Symbols" w:cs="Noto Sans Symbols"/>
        <w:vertAlign w:val="baseline"/>
      </w:rPr>
    </w:lvl>
    <w:lvl w:ilvl="4">
      <w:start w:val="1"/>
      <w:numFmt w:val="bullet"/>
      <w:lvlText w:val="o"/>
      <w:lvlJc w:val="left"/>
      <w:pPr>
        <w:ind w:left="3740" w:hanging="360"/>
      </w:pPr>
      <w:rPr>
        <w:rFonts w:ascii="Courier New" w:eastAsia="Courier New" w:hAnsi="Courier New" w:cs="Courier New"/>
        <w:vertAlign w:val="baseline"/>
      </w:rPr>
    </w:lvl>
    <w:lvl w:ilvl="5">
      <w:start w:val="1"/>
      <w:numFmt w:val="bullet"/>
      <w:lvlText w:val="▪"/>
      <w:lvlJc w:val="left"/>
      <w:pPr>
        <w:ind w:left="4460" w:hanging="360"/>
      </w:pPr>
      <w:rPr>
        <w:rFonts w:ascii="Noto Sans Symbols" w:eastAsia="Noto Sans Symbols" w:hAnsi="Noto Sans Symbols" w:cs="Noto Sans Symbols"/>
        <w:vertAlign w:val="baseline"/>
      </w:rPr>
    </w:lvl>
    <w:lvl w:ilvl="6">
      <w:start w:val="1"/>
      <w:numFmt w:val="bullet"/>
      <w:lvlText w:val="●"/>
      <w:lvlJc w:val="left"/>
      <w:pPr>
        <w:ind w:left="5180" w:hanging="360"/>
      </w:pPr>
      <w:rPr>
        <w:rFonts w:ascii="Noto Sans Symbols" w:eastAsia="Noto Sans Symbols" w:hAnsi="Noto Sans Symbols" w:cs="Noto Sans Symbols"/>
        <w:vertAlign w:val="baseline"/>
      </w:rPr>
    </w:lvl>
    <w:lvl w:ilvl="7">
      <w:start w:val="1"/>
      <w:numFmt w:val="bullet"/>
      <w:lvlText w:val="o"/>
      <w:lvlJc w:val="left"/>
      <w:pPr>
        <w:ind w:left="5900" w:hanging="360"/>
      </w:pPr>
      <w:rPr>
        <w:rFonts w:ascii="Courier New" w:eastAsia="Courier New" w:hAnsi="Courier New" w:cs="Courier New"/>
        <w:vertAlign w:val="baseline"/>
      </w:rPr>
    </w:lvl>
    <w:lvl w:ilvl="8">
      <w:start w:val="1"/>
      <w:numFmt w:val="bullet"/>
      <w:lvlText w:val="▪"/>
      <w:lvlJc w:val="left"/>
      <w:pPr>
        <w:ind w:left="6620" w:hanging="360"/>
      </w:pPr>
      <w:rPr>
        <w:rFonts w:ascii="Noto Sans Symbols" w:eastAsia="Noto Sans Symbols" w:hAnsi="Noto Sans Symbols" w:cs="Noto Sans Symbols"/>
        <w:vertAlign w:val="baseline"/>
      </w:rPr>
    </w:lvl>
  </w:abstractNum>
  <w:abstractNum w:abstractNumId="14" w15:restartNumberingAfterBreak="0">
    <w:nsid w:val="7002514F"/>
    <w:multiLevelType w:val="multilevel"/>
    <w:tmpl w:val="1974C6F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16cid:durableId="79109341">
    <w:abstractNumId w:val="7"/>
  </w:num>
  <w:num w:numId="2" w16cid:durableId="1702196777">
    <w:abstractNumId w:val="8"/>
  </w:num>
  <w:num w:numId="3" w16cid:durableId="2126149341">
    <w:abstractNumId w:val="11"/>
  </w:num>
  <w:num w:numId="4" w16cid:durableId="1073624429">
    <w:abstractNumId w:val="10"/>
  </w:num>
  <w:num w:numId="5" w16cid:durableId="1700664071">
    <w:abstractNumId w:val="9"/>
  </w:num>
  <w:num w:numId="6" w16cid:durableId="552274959">
    <w:abstractNumId w:val="5"/>
  </w:num>
  <w:num w:numId="7" w16cid:durableId="839275070">
    <w:abstractNumId w:val="1"/>
  </w:num>
  <w:num w:numId="8" w16cid:durableId="254174884">
    <w:abstractNumId w:val="12"/>
  </w:num>
  <w:num w:numId="9" w16cid:durableId="1106386755">
    <w:abstractNumId w:val="0"/>
  </w:num>
  <w:num w:numId="10" w16cid:durableId="1016151684">
    <w:abstractNumId w:val="6"/>
  </w:num>
  <w:num w:numId="11" w16cid:durableId="140511203">
    <w:abstractNumId w:val="4"/>
  </w:num>
  <w:num w:numId="12" w16cid:durableId="1756051907">
    <w:abstractNumId w:val="3"/>
  </w:num>
  <w:num w:numId="13" w16cid:durableId="776799515">
    <w:abstractNumId w:val="13"/>
  </w:num>
  <w:num w:numId="14" w16cid:durableId="1666974015">
    <w:abstractNumId w:val="2"/>
  </w:num>
  <w:num w:numId="15" w16cid:durableId="15178137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2BF"/>
    <w:rsid w:val="00172431"/>
    <w:rsid w:val="00A2409E"/>
    <w:rsid w:val="00A632BF"/>
    <w:rsid w:val="00AF10DB"/>
    <w:rsid w:val="00EC76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4231"/>
  <w15:docId w15:val="{928BD8E6-FC8E-4EBE-9FDB-7166B725B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style>
  <w:style w:type="paragraph" w:styleId="Ttulo2">
    <w:name w:val="heading 2"/>
    <w:basedOn w:val="Normal"/>
    <w:next w:val="Normal"/>
    <w:uiPriority w:val="9"/>
    <w:unhideWhenUsed/>
    <w:qFormat/>
    <w:pPr>
      <w:keepNext/>
      <w:outlineLvl w:val="1"/>
    </w:pPr>
    <w:rPr>
      <w:sz w:val="28"/>
      <w:szCs w:val="28"/>
    </w:rPr>
  </w:style>
  <w:style w:type="paragraph" w:styleId="Ttulo3">
    <w:name w:val="heading 3"/>
    <w:basedOn w:val="Normal"/>
    <w:next w:val="Normal"/>
    <w:uiPriority w:val="9"/>
    <w:unhideWhenUsed/>
    <w:qFormat/>
    <w:pPr>
      <w:keepNext/>
      <w:outlineLvl w:val="2"/>
    </w:pPr>
    <w:rPr>
      <w:b/>
      <w:sz w:val="28"/>
      <w:szCs w:val="28"/>
    </w:rPr>
  </w:style>
  <w:style w:type="paragraph" w:styleId="Ttulo4">
    <w:name w:val="heading 4"/>
    <w:basedOn w:val="Normal"/>
    <w:next w:val="Normal"/>
    <w:uiPriority w:val="9"/>
    <w:unhideWhenUsed/>
    <w:qFormat/>
    <w:pPr>
      <w:keepNext/>
      <w:outlineLvl w:val="3"/>
    </w:pPr>
    <w:rPr>
      <w:b/>
      <w:i/>
      <w:sz w:val="28"/>
      <w:szCs w:val="28"/>
    </w:rPr>
  </w:style>
  <w:style w:type="paragraph" w:styleId="Ttulo5">
    <w:name w:val="heading 5"/>
    <w:basedOn w:val="Normal"/>
    <w:next w:val="Normal"/>
    <w:uiPriority w:val="9"/>
    <w:unhideWhenUsed/>
    <w:qFormat/>
    <w:pPr>
      <w:keepNext/>
      <w:outlineLvl w:val="4"/>
    </w:pPr>
    <w:rPr>
      <w:b/>
      <w:i/>
    </w:rPr>
  </w:style>
  <w:style w:type="paragraph" w:styleId="Ttulo6">
    <w:name w:val="heading 6"/>
    <w:basedOn w:val="Normal"/>
    <w:next w:val="Normal"/>
    <w:uiPriority w:val="9"/>
    <w:unhideWhenUsed/>
    <w:qFormat/>
    <w:pPr>
      <w:keepNext/>
      <w:outlineLvl w:val="5"/>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16</Pages>
  <Words>3225</Words>
  <Characters>17421</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Maciel</cp:lastModifiedBy>
  <cp:revision>2</cp:revision>
  <dcterms:created xsi:type="dcterms:W3CDTF">2025-08-17T14:42:00Z</dcterms:created>
  <dcterms:modified xsi:type="dcterms:W3CDTF">2025-08-17T16:35:00Z</dcterms:modified>
</cp:coreProperties>
</file>