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0173F" w14:textId="448D61DA" w:rsidR="00190E5F" w:rsidRPr="007964C6" w:rsidRDefault="00DA4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Rough </w:t>
      </w:r>
      <w:r w:rsidR="007E2C5D" w:rsidRPr="007964C6">
        <w:rPr>
          <w:rFonts w:ascii="Times New Roman" w:hAnsi="Times New Roman" w:cs="Times New Roman"/>
          <w:sz w:val="24"/>
          <w:szCs w:val="24"/>
        </w:rPr>
        <w:t>Outline of Quantum Course</w:t>
      </w:r>
    </w:p>
    <w:p w14:paraId="79968D4E" w14:textId="1FB7F262" w:rsidR="007E2C5D" w:rsidRPr="007964C6" w:rsidRDefault="007E2C5D">
      <w:pPr>
        <w:rPr>
          <w:rFonts w:ascii="Times New Roman" w:hAnsi="Times New Roman" w:cs="Times New Roman"/>
        </w:rPr>
      </w:pPr>
    </w:p>
    <w:p w14:paraId="6EDA559E" w14:textId="3EBA3A19" w:rsidR="007E2C5D" w:rsidRPr="007964C6" w:rsidRDefault="007E2C5D">
      <w:pPr>
        <w:rPr>
          <w:rFonts w:ascii="Times New Roman" w:hAnsi="Times New Roman" w:cs="Times New Roman"/>
          <w:u w:val="single"/>
        </w:rPr>
      </w:pPr>
      <w:r w:rsidRPr="007964C6">
        <w:rPr>
          <w:rFonts w:ascii="Times New Roman" w:hAnsi="Times New Roman" w:cs="Times New Roman"/>
          <w:u w:val="single"/>
        </w:rPr>
        <w:t>Slide Deck Summaries</w:t>
      </w:r>
    </w:p>
    <w:p w14:paraId="0953A275" w14:textId="7D0101C2" w:rsidR="007E2C5D" w:rsidRPr="007964C6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>0 – Introduction</w:t>
      </w:r>
    </w:p>
    <w:p w14:paraId="6D36F143" w14:textId="681A10DB" w:rsidR="007E2C5D" w:rsidRPr="007964C6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>1 – Background (logic, complex numbers, linear algebra)</w:t>
      </w:r>
    </w:p>
    <w:p w14:paraId="4B058D88" w14:textId="408CFBEE" w:rsidR="007E2C5D" w:rsidRPr="007964C6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>2 – Reversible computations</w:t>
      </w:r>
    </w:p>
    <w:p w14:paraId="7BA9B58B" w14:textId="1E455878" w:rsidR="007E2C5D" w:rsidRPr="007964C6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>3 – Computational complexity</w:t>
      </w:r>
    </w:p>
    <w:p w14:paraId="655FC56A" w14:textId="01077593" w:rsidR="007E2C5D" w:rsidRPr="007964C6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>4 – Physics (polarization, double slit, quantum games)</w:t>
      </w:r>
    </w:p>
    <w:p w14:paraId="16363CC8" w14:textId="6202FB65" w:rsidR="007E2C5D" w:rsidRPr="007964C6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>5 – Modelling quantum systems (beam splitter)</w:t>
      </w:r>
    </w:p>
    <w:p w14:paraId="27733DD1" w14:textId="5427AC3D" w:rsidR="007E2C5D" w:rsidRPr="007964C6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>6 – Quantum representation, Bloch sphere, Pauli matrices, Hadamard, arbitrary rotations</w:t>
      </w:r>
    </w:p>
    <w:p w14:paraId="110792CE" w14:textId="416A5046" w:rsidR="007E2C5D" w:rsidRPr="007964C6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>7 – EV bomb</w:t>
      </w:r>
    </w:p>
    <w:p w14:paraId="26967150" w14:textId="273406CE" w:rsidR="007E2C5D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 xml:space="preserve">8 </w:t>
      </w:r>
      <w:r w:rsidR="007964C6" w:rsidRPr="007964C6">
        <w:rPr>
          <w:rFonts w:ascii="Times New Roman" w:hAnsi="Times New Roman" w:cs="Times New Roman"/>
        </w:rPr>
        <w:t>–</w:t>
      </w:r>
      <w:r w:rsidRPr="007964C6">
        <w:rPr>
          <w:rFonts w:ascii="Times New Roman" w:hAnsi="Times New Roman" w:cs="Times New Roman"/>
        </w:rPr>
        <w:t xml:space="preserve"> </w:t>
      </w:r>
      <w:r w:rsidR="00183F9F">
        <w:rPr>
          <w:rFonts w:ascii="Times New Roman" w:hAnsi="Times New Roman" w:cs="Times New Roman"/>
        </w:rPr>
        <w:t>Universal gates</w:t>
      </w:r>
    </w:p>
    <w:p w14:paraId="4C94B962" w14:textId="4F573120" w:rsidR="00635E3A" w:rsidRDefault="00635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 – </w:t>
      </w:r>
      <w:r w:rsidR="00183F9F" w:rsidRPr="007964C6">
        <w:rPr>
          <w:rFonts w:ascii="Times New Roman" w:hAnsi="Times New Roman" w:cs="Times New Roman"/>
        </w:rPr>
        <w:t>Tensor products, uniform superposition</w:t>
      </w:r>
      <w:r w:rsidR="00BF14BF">
        <w:rPr>
          <w:rFonts w:ascii="Times New Roman" w:hAnsi="Times New Roman" w:cs="Times New Roman"/>
        </w:rPr>
        <w:t>, entanglement, no cloning</w:t>
      </w:r>
    </w:p>
    <w:p w14:paraId="0943E0C3" w14:textId="2C15BA16" w:rsidR="00635E3A" w:rsidRDefault="00635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 – </w:t>
      </w:r>
      <w:r w:rsidR="00044F76">
        <w:rPr>
          <w:rFonts w:ascii="Times New Roman" w:hAnsi="Times New Roman" w:cs="Times New Roman"/>
        </w:rPr>
        <w:t>Teleportation</w:t>
      </w:r>
    </w:p>
    <w:p w14:paraId="4FC22716" w14:textId="43B22DD8" w:rsidR="00635E3A" w:rsidRPr="007964C6" w:rsidRDefault="00635E3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qa</w:t>
      </w:r>
      <w:proofErr w:type="spellEnd"/>
      <w:r>
        <w:rPr>
          <w:rFonts w:ascii="Times New Roman" w:hAnsi="Times New Roman" w:cs="Times New Roman"/>
        </w:rPr>
        <w:t xml:space="preserve"> – Quantum advantage, complexity</w:t>
      </w:r>
    </w:p>
    <w:p w14:paraId="565584D8" w14:textId="29D62A23" w:rsidR="007964C6" w:rsidRPr="007964C6" w:rsidRDefault="007964C6">
      <w:pPr>
        <w:rPr>
          <w:rFonts w:ascii="Times New Roman" w:hAnsi="Times New Roman" w:cs="Times New Roman"/>
        </w:rPr>
      </w:pPr>
    </w:p>
    <w:p w14:paraId="181B4820" w14:textId="707436CF" w:rsidR="007964C6" w:rsidRPr="007964C6" w:rsidRDefault="007964C6">
      <w:pPr>
        <w:rPr>
          <w:rFonts w:ascii="Times New Roman" w:hAnsi="Times New Roman" w:cs="Times New Roman"/>
          <w:u w:val="single"/>
        </w:rPr>
      </w:pPr>
      <w:r w:rsidRPr="007964C6">
        <w:rPr>
          <w:rFonts w:ascii="Times New Roman" w:hAnsi="Times New Roman" w:cs="Times New Roman"/>
          <w:u w:val="single"/>
        </w:rPr>
        <w:t>Problem Set Summaries</w:t>
      </w:r>
    </w:p>
    <w:p w14:paraId="35679205" w14:textId="7773A6E1" w:rsidR="007964C6" w:rsidRDefault="0079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 – Review problems </w:t>
      </w:r>
    </w:p>
    <w:p w14:paraId="2AD60232" w14:textId="759B2C2C" w:rsidR="007964C6" w:rsidRDefault="0079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Quantum games</w:t>
      </w:r>
    </w:p>
    <w:p w14:paraId="5CFA9349" w14:textId="45BB2560" w:rsidR="007964C6" w:rsidRDefault="0079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– </w:t>
      </w:r>
      <w:r w:rsidR="00FD6FF9">
        <w:rPr>
          <w:rFonts w:ascii="Times New Roman" w:hAnsi="Times New Roman" w:cs="Times New Roman"/>
        </w:rPr>
        <w:t>Pauli gates</w:t>
      </w:r>
    </w:p>
    <w:p w14:paraId="7A4DBC5A" w14:textId="3C18D8D3" w:rsidR="007964C6" w:rsidRDefault="0079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– </w:t>
      </w:r>
      <w:proofErr w:type="spellStart"/>
      <w:r>
        <w:rPr>
          <w:rFonts w:ascii="Times New Roman" w:hAnsi="Times New Roman" w:cs="Times New Roman"/>
        </w:rPr>
        <w:t>Tbd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042EEFF" w14:textId="42D76608" w:rsidR="007964C6" w:rsidRDefault="007964C6">
      <w:pPr>
        <w:rPr>
          <w:rFonts w:ascii="Times New Roman" w:hAnsi="Times New Roman" w:cs="Times New Roman"/>
        </w:rPr>
      </w:pPr>
    </w:p>
    <w:p w14:paraId="5C721FFD" w14:textId="507A37CF" w:rsidR="007964C6" w:rsidRDefault="007964C6">
      <w:pPr>
        <w:rPr>
          <w:rFonts w:ascii="Times New Roman" w:hAnsi="Times New Roman" w:cs="Times New Roman"/>
          <w:u w:val="single"/>
        </w:rPr>
      </w:pPr>
      <w:r w:rsidRPr="007964C6">
        <w:rPr>
          <w:rFonts w:ascii="Times New Roman" w:hAnsi="Times New Roman" w:cs="Times New Roman"/>
          <w:u w:val="single"/>
        </w:rPr>
        <w:t>Qiskit Assignment Summaries</w:t>
      </w:r>
    </w:p>
    <w:p w14:paraId="7BBBD8FC" w14:textId="35871A71" w:rsidR="007964C6" w:rsidRDefault="0079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– Intro to Qiskit</w:t>
      </w:r>
    </w:p>
    <w:p w14:paraId="1B0E2F34" w14:textId="23C3D336" w:rsidR="007964C6" w:rsidRDefault="0079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Pauli matrices</w:t>
      </w:r>
      <w:r w:rsidR="00FD6FF9">
        <w:rPr>
          <w:rFonts w:ascii="Times New Roman" w:hAnsi="Times New Roman" w:cs="Times New Roman"/>
        </w:rPr>
        <w:t xml:space="preserve"> (to-do)</w:t>
      </w:r>
    </w:p>
    <w:p w14:paraId="2A8A7697" w14:textId="31B357C5" w:rsidR="00FD6FF9" w:rsidRDefault="00FD6F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– EV bomb</w:t>
      </w:r>
    </w:p>
    <w:p w14:paraId="44498372" w14:textId="678D1588" w:rsidR="00C9435B" w:rsidRDefault="00F71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3 - </w:t>
      </w:r>
    </w:p>
    <w:p w14:paraId="06CDFE11" w14:textId="27987791" w:rsidR="00C9435B" w:rsidRDefault="00C9435B">
      <w:pPr>
        <w:rPr>
          <w:rFonts w:ascii="Times New Roman" w:hAnsi="Times New Roman" w:cs="Times New Roman"/>
        </w:rPr>
      </w:pPr>
    </w:p>
    <w:p w14:paraId="1F2FC1A8" w14:textId="0625048E" w:rsidR="00C9435B" w:rsidRDefault="00C9435B">
      <w:pPr>
        <w:rPr>
          <w:rFonts w:ascii="Times New Roman" w:hAnsi="Times New Roman" w:cs="Times New Roman"/>
        </w:rPr>
      </w:pPr>
    </w:p>
    <w:p w14:paraId="552C69BE" w14:textId="23E173AB" w:rsidR="00C9435B" w:rsidRDefault="00C9435B">
      <w:pPr>
        <w:rPr>
          <w:rFonts w:ascii="Times New Roman" w:hAnsi="Times New Roman" w:cs="Times New Roman"/>
        </w:rPr>
      </w:pPr>
    </w:p>
    <w:p w14:paraId="1B1F3234" w14:textId="16D5A885" w:rsidR="00C9435B" w:rsidRDefault="00C9435B">
      <w:pPr>
        <w:rPr>
          <w:rFonts w:ascii="Times New Roman" w:hAnsi="Times New Roman" w:cs="Times New Roman"/>
        </w:rPr>
      </w:pPr>
    </w:p>
    <w:p w14:paraId="1DAEAF90" w14:textId="5191F876" w:rsidR="00C9435B" w:rsidRDefault="00C9435B">
      <w:pPr>
        <w:rPr>
          <w:rFonts w:ascii="Times New Roman" w:hAnsi="Times New Roman" w:cs="Times New Roman"/>
        </w:rPr>
      </w:pPr>
    </w:p>
    <w:p w14:paraId="67F595D7" w14:textId="5382442D" w:rsidR="00C9435B" w:rsidRDefault="00C9435B">
      <w:pPr>
        <w:rPr>
          <w:rFonts w:ascii="Times New Roman" w:hAnsi="Times New Roman" w:cs="Times New Roman"/>
        </w:rPr>
      </w:pPr>
    </w:p>
    <w:p w14:paraId="7B8B58F6" w14:textId="6793682A" w:rsidR="00C9435B" w:rsidRDefault="00C9435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994"/>
        <w:gridCol w:w="1890"/>
        <w:gridCol w:w="2014"/>
        <w:gridCol w:w="1643"/>
      </w:tblGrid>
      <w:tr w:rsidR="00DA41CE" w14:paraId="78E6E1F3" w14:textId="70C1DD57" w:rsidTr="00DA41CE">
        <w:tc>
          <w:tcPr>
            <w:tcW w:w="1809" w:type="dxa"/>
          </w:tcPr>
          <w:p w14:paraId="4C066953" w14:textId="6DE77476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</w:p>
        </w:tc>
        <w:tc>
          <w:tcPr>
            <w:tcW w:w="1994" w:type="dxa"/>
          </w:tcPr>
          <w:p w14:paraId="2D03675A" w14:textId="43EED40D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1890" w:type="dxa"/>
          </w:tcPr>
          <w:p w14:paraId="76A0A522" w14:textId="30E1A133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Lectures</w:t>
            </w:r>
          </w:p>
        </w:tc>
        <w:tc>
          <w:tcPr>
            <w:tcW w:w="2014" w:type="dxa"/>
          </w:tcPr>
          <w:p w14:paraId="0BEC0776" w14:textId="3AFE5D4B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Assignments</w:t>
            </w:r>
          </w:p>
        </w:tc>
        <w:tc>
          <w:tcPr>
            <w:tcW w:w="1643" w:type="dxa"/>
          </w:tcPr>
          <w:p w14:paraId="58554FBC" w14:textId="5759ABB7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  <w:tr w:rsidR="00DA41CE" w14:paraId="1523361A" w14:textId="5BE0C652" w:rsidTr="00DA41CE">
        <w:tc>
          <w:tcPr>
            <w:tcW w:w="1809" w:type="dxa"/>
          </w:tcPr>
          <w:p w14:paraId="4C772E4C" w14:textId="4B4DDA04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94" w:type="dxa"/>
          </w:tcPr>
          <w:p w14:paraId="1337FFBD" w14:textId="136AA492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Background review</w:t>
            </w:r>
          </w:p>
        </w:tc>
        <w:tc>
          <w:tcPr>
            <w:tcW w:w="1890" w:type="dxa"/>
          </w:tcPr>
          <w:p w14:paraId="665ABF3D" w14:textId="20E57416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0, 1</w:t>
            </w:r>
          </w:p>
        </w:tc>
        <w:tc>
          <w:tcPr>
            <w:tcW w:w="2014" w:type="dxa"/>
          </w:tcPr>
          <w:p w14:paraId="42676F3C" w14:textId="580B302F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P0</w:t>
            </w:r>
          </w:p>
        </w:tc>
        <w:tc>
          <w:tcPr>
            <w:tcW w:w="1643" w:type="dxa"/>
          </w:tcPr>
          <w:p w14:paraId="59252EA0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689496F6" w14:textId="027A8D1D" w:rsidTr="00DA41CE">
        <w:tc>
          <w:tcPr>
            <w:tcW w:w="1809" w:type="dxa"/>
          </w:tcPr>
          <w:p w14:paraId="02DF4D1B" w14:textId="04B1A825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4" w:type="dxa"/>
          </w:tcPr>
          <w:p w14:paraId="4B9DA720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7A2157CE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6C32813B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328454F9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15EA3C54" w14:textId="19BC9A38" w:rsidTr="00DA41CE">
        <w:tc>
          <w:tcPr>
            <w:tcW w:w="1809" w:type="dxa"/>
          </w:tcPr>
          <w:p w14:paraId="2770562D" w14:textId="2E8C3B01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</w:tcPr>
          <w:p w14:paraId="1BA6CB06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68C77460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46C886DA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737524F1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2F4E38BD" w14:textId="70172024" w:rsidTr="00DA41CE">
        <w:tc>
          <w:tcPr>
            <w:tcW w:w="1809" w:type="dxa"/>
          </w:tcPr>
          <w:p w14:paraId="561921E7" w14:textId="54C06B9B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4" w:type="dxa"/>
          </w:tcPr>
          <w:p w14:paraId="1D368E63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51011BEB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3298E9CD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4239092D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615AE170" w14:textId="2121E62E" w:rsidTr="00DA41CE">
        <w:tc>
          <w:tcPr>
            <w:tcW w:w="1809" w:type="dxa"/>
          </w:tcPr>
          <w:p w14:paraId="66E36746" w14:textId="74ECF5C4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94" w:type="dxa"/>
          </w:tcPr>
          <w:p w14:paraId="3CFDE69C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7384C403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4760A305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2C883C97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719B7577" w14:textId="01894A72" w:rsidTr="00DA41CE">
        <w:tc>
          <w:tcPr>
            <w:tcW w:w="1809" w:type="dxa"/>
          </w:tcPr>
          <w:p w14:paraId="768771BB" w14:textId="419D65F3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94" w:type="dxa"/>
          </w:tcPr>
          <w:p w14:paraId="4523104A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6D34BC60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1B2B9262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0AF9A5E0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078EF057" w14:textId="265D272B" w:rsidTr="00DA41CE">
        <w:tc>
          <w:tcPr>
            <w:tcW w:w="1809" w:type="dxa"/>
          </w:tcPr>
          <w:p w14:paraId="73F65B73" w14:textId="4E5CFDF5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94" w:type="dxa"/>
          </w:tcPr>
          <w:p w14:paraId="4D1F497B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452D384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38895502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5EB462B7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300D6D3F" w14:textId="493BF09E" w:rsidTr="00DA41CE">
        <w:tc>
          <w:tcPr>
            <w:tcW w:w="1809" w:type="dxa"/>
          </w:tcPr>
          <w:p w14:paraId="11A6FF71" w14:textId="6087824F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94" w:type="dxa"/>
          </w:tcPr>
          <w:p w14:paraId="4EA2509E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3FB8A93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240006B1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1B8AAF5F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67664067" w14:textId="32769E6A" w:rsidTr="00DA41CE">
        <w:tc>
          <w:tcPr>
            <w:tcW w:w="1809" w:type="dxa"/>
          </w:tcPr>
          <w:p w14:paraId="0E24E587" w14:textId="499EF687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94" w:type="dxa"/>
          </w:tcPr>
          <w:p w14:paraId="38862524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D4B994B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2844831A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0BA80641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587121E8" w14:textId="48049280" w:rsidTr="00DA41CE">
        <w:tc>
          <w:tcPr>
            <w:tcW w:w="1809" w:type="dxa"/>
          </w:tcPr>
          <w:p w14:paraId="58C1A5F4" w14:textId="11BAC3BC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94" w:type="dxa"/>
          </w:tcPr>
          <w:p w14:paraId="1808691F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15B577D2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6DC2778C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72751CC0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2A8C22B9" w14:textId="11DCF34E" w:rsidTr="00DA41CE">
        <w:tc>
          <w:tcPr>
            <w:tcW w:w="1809" w:type="dxa"/>
          </w:tcPr>
          <w:p w14:paraId="072E986D" w14:textId="5638CA45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94" w:type="dxa"/>
          </w:tcPr>
          <w:p w14:paraId="219A4A97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372C5727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3B1833E8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646EAD0F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39A6B9B3" w14:textId="04F1FB5C" w:rsidTr="00DA41CE">
        <w:tc>
          <w:tcPr>
            <w:tcW w:w="1809" w:type="dxa"/>
          </w:tcPr>
          <w:p w14:paraId="5D1CEC12" w14:textId="3CDE78A3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94" w:type="dxa"/>
          </w:tcPr>
          <w:p w14:paraId="399958B7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AED26B7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06F32A34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5244A2E8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2457D15B" w14:textId="2E2A77BF" w:rsidTr="00DA41CE">
        <w:tc>
          <w:tcPr>
            <w:tcW w:w="1809" w:type="dxa"/>
          </w:tcPr>
          <w:p w14:paraId="4C2ED354" w14:textId="135097C7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94" w:type="dxa"/>
          </w:tcPr>
          <w:p w14:paraId="3B6E2C69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CAA8B65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05B24D9A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2E40AF95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139779D9" w14:textId="029CAEC4" w:rsidTr="00DA41CE">
        <w:tc>
          <w:tcPr>
            <w:tcW w:w="1809" w:type="dxa"/>
          </w:tcPr>
          <w:p w14:paraId="580763AD" w14:textId="1A89C959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94" w:type="dxa"/>
          </w:tcPr>
          <w:p w14:paraId="2E87D8F6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2C9B2B89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57E1FC43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4FE93B31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1FBC4E86" w14:textId="4190A42A" w:rsidTr="00DA41CE">
        <w:tc>
          <w:tcPr>
            <w:tcW w:w="1809" w:type="dxa"/>
          </w:tcPr>
          <w:p w14:paraId="352A35B3" w14:textId="57B32B0F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94" w:type="dxa"/>
          </w:tcPr>
          <w:p w14:paraId="2F5AF2E3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F24C6A8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50E5ECDA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64F6B62C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</w:tbl>
    <w:p w14:paraId="1D100467" w14:textId="77777777" w:rsidR="00C9435B" w:rsidRDefault="00C9435B">
      <w:pPr>
        <w:rPr>
          <w:rFonts w:ascii="Times New Roman" w:hAnsi="Times New Roman" w:cs="Times New Roman"/>
        </w:rPr>
      </w:pPr>
    </w:p>
    <w:p w14:paraId="68AAF399" w14:textId="30AA089E" w:rsidR="00C9435B" w:rsidRPr="007964C6" w:rsidRDefault="00C9435B">
      <w:pPr>
        <w:rPr>
          <w:rFonts w:ascii="Times New Roman" w:hAnsi="Times New Roman" w:cs="Times New Roman"/>
        </w:rPr>
      </w:pPr>
    </w:p>
    <w:sectPr w:rsidR="00C9435B" w:rsidRPr="0079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5D"/>
    <w:rsid w:val="00044F76"/>
    <w:rsid w:val="00183F9F"/>
    <w:rsid w:val="00190E5F"/>
    <w:rsid w:val="004F5025"/>
    <w:rsid w:val="00635E3A"/>
    <w:rsid w:val="006A4A11"/>
    <w:rsid w:val="006C25D2"/>
    <w:rsid w:val="007964C6"/>
    <w:rsid w:val="007E2C5D"/>
    <w:rsid w:val="009C6245"/>
    <w:rsid w:val="00A33DE6"/>
    <w:rsid w:val="00BF14BF"/>
    <w:rsid w:val="00C9435B"/>
    <w:rsid w:val="00DA41CE"/>
    <w:rsid w:val="00F71428"/>
    <w:rsid w:val="00FD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7AD1"/>
  <w15:chartTrackingRefBased/>
  <w15:docId w15:val="{621C8303-C03C-4651-AAC6-2568497C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Rowe</dc:creator>
  <cp:keywords/>
  <dc:description/>
  <cp:lastModifiedBy>Will Rowe</cp:lastModifiedBy>
  <cp:revision>14</cp:revision>
  <dcterms:created xsi:type="dcterms:W3CDTF">2021-06-16T21:18:00Z</dcterms:created>
  <dcterms:modified xsi:type="dcterms:W3CDTF">2021-09-13T20:56:00Z</dcterms:modified>
</cp:coreProperties>
</file>