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DD65" w14:textId="77777777" w:rsidR="00360D61" w:rsidRDefault="00360D61" w:rsidP="00360D61">
      <w:pPr>
        <w:rPr>
          <w:color w:val="00000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FSCJ DataTEC Survey Links</w:t>
      </w:r>
    </w:p>
    <w:p w14:paraId="6FB572A2" w14:textId="77777777" w:rsidR="00360D61" w:rsidRDefault="00360D61" w:rsidP="00360D61">
      <w:pPr>
        <w:rPr>
          <w:color w:val="000000"/>
        </w:rPr>
      </w:pPr>
    </w:p>
    <w:p w14:paraId="1316317E" w14:textId="57C1B591" w:rsidR="00207FB4" w:rsidRPr="00207FB4" w:rsidRDefault="00207FB4" w:rsidP="00360D61">
      <w:pPr>
        <w:rPr>
          <w:rFonts w:ascii="Verdana" w:hAnsi="Verdana"/>
          <w:strike/>
          <w:color w:val="0000FF"/>
          <w:sz w:val="20"/>
          <w:szCs w:val="20"/>
          <w:u w:val="single"/>
        </w:rPr>
      </w:pPr>
      <w:hyperlink r:id="rId4" w:tgtFrame="_blank" w:tooltip="https://www.surveymonkey.com/r/FSCJ_DataTEC_Online_Consent_Form_Working_Connections_Summer_2022" w:history="1">
        <w:r w:rsidR="00360D61" w:rsidRPr="00207FB4">
          <w:rPr>
            <w:rStyle w:val="Hyperlink"/>
            <w:rFonts w:ascii="Verdana" w:hAnsi="Verdana"/>
            <w:strike/>
            <w:sz w:val="20"/>
            <w:szCs w:val="20"/>
          </w:rPr>
          <w:t>FSCJ DataTEC Online Consent Form</w:t>
        </w:r>
      </w:hyperlink>
    </w:p>
    <w:p w14:paraId="398D6EC8" w14:textId="77777777" w:rsidR="00360D61" w:rsidRPr="00207FB4" w:rsidRDefault="00360D61" w:rsidP="00360D61">
      <w:pPr>
        <w:rPr>
          <w:strike/>
          <w:color w:val="000000"/>
        </w:rPr>
      </w:pPr>
    </w:p>
    <w:p w14:paraId="01DFBB16" w14:textId="68EF282A" w:rsidR="00360D61" w:rsidRPr="00207FB4" w:rsidRDefault="00207FB4" w:rsidP="00360D61">
      <w:pPr>
        <w:rPr>
          <w:rStyle w:val="Hyperlink"/>
          <w:rFonts w:ascii="Verdana" w:hAnsi="Verdana"/>
          <w:strike/>
          <w:sz w:val="20"/>
          <w:szCs w:val="20"/>
        </w:rPr>
      </w:pPr>
      <w:hyperlink r:id="rId5" w:tgtFrame="_blank" w:tooltip="https://www.surveymonkey.com/r/FSCJ_DataTEC_Working_Connections_Pre_Survey_Summer_2022" w:history="1">
        <w:r w:rsidR="00360D61" w:rsidRPr="00207FB4">
          <w:rPr>
            <w:rStyle w:val="Hyperlink"/>
            <w:rFonts w:ascii="Verdana" w:hAnsi="Verdana"/>
            <w:strike/>
            <w:sz w:val="20"/>
            <w:szCs w:val="20"/>
          </w:rPr>
          <w:t>FSCJ DataTEC Working Connections Pre-Survey</w:t>
        </w:r>
      </w:hyperlink>
    </w:p>
    <w:p w14:paraId="39E4B6FD" w14:textId="77777777" w:rsidR="00207FB4" w:rsidRDefault="00207FB4" w:rsidP="00360D61">
      <w:pPr>
        <w:rPr>
          <w:color w:val="000000"/>
        </w:rPr>
      </w:pPr>
    </w:p>
    <w:p w14:paraId="735882C3" w14:textId="14DDF97F" w:rsidR="000F52F8" w:rsidRDefault="000F52F8"/>
    <w:p w14:paraId="22B92C1E" w14:textId="5F12BDF7" w:rsidR="00207FB4" w:rsidRDefault="00207FB4">
      <w:pPr>
        <w:rPr>
          <w:rFonts w:ascii="Verdana" w:hAnsi="Verdana"/>
          <w:color w:val="000000"/>
          <w:sz w:val="20"/>
          <w:szCs w:val="20"/>
        </w:rPr>
      </w:pPr>
      <w:hyperlink r:id="rId6" w:tgtFrame="_blank" w:tooltip="https://www.surveymonkey.com/r/FSCJ_DataTEC_Working_Connections_Post_Survey_Summer_2022" w:history="1">
        <w:r>
          <w:rPr>
            <w:rStyle w:val="Hyperlink"/>
            <w:rFonts w:ascii="Verdana" w:hAnsi="Verdana"/>
            <w:sz w:val="20"/>
            <w:szCs w:val="20"/>
          </w:rPr>
          <w:t>FSCJ DataTEC Working Connections Post-Survey</w:t>
        </w:r>
      </w:hyperlink>
    </w:p>
    <w:p w14:paraId="6D0E8B36" w14:textId="61FF98B1" w:rsidR="00207FB4" w:rsidRDefault="00207FB4">
      <w:pPr>
        <w:rPr>
          <w:rFonts w:ascii="Verdana" w:hAnsi="Verdana"/>
          <w:color w:val="000000"/>
          <w:sz w:val="20"/>
          <w:szCs w:val="20"/>
        </w:rPr>
      </w:pPr>
    </w:p>
    <w:p w14:paraId="2591A4BB" w14:textId="41A16D69" w:rsidR="00207FB4" w:rsidRDefault="00207FB4">
      <w:r>
        <w:t xml:space="preserve">            </w:t>
      </w:r>
      <w:r w:rsidRPr="00207FB4">
        <w:t>https://protect-us.mimecast.com/s/Aq55Cn5k8RIXDrw3fNJlZl?domain=surveymonkey.com</w:t>
      </w:r>
    </w:p>
    <w:sectPr w:rsidR="0020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61"/>
    <w:rsid w:val="000F52F8"/>
    <w:rsid w:val="00207FB4"/>
    <w:rsid w:val="0036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29F1"/>
  <w15:chartTrackingRefBased/>
  <w15:docId w15:val="{B53B901E-E254-422F-9493-04AB3045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6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tect-us.mimecast.com/s/Aq55Cn5k8RIXDrw3fNJlZl?domain=surveymonkey.com" TargetMode="External"/><Relationship Id="rId5" Type="http://schemas.openxmlformats.org/officeDocument/2006/relationships/hyperlink" Target="https://protect-us.mimecast.com/s/DHltCmZjGqfplkXPuOY72W?domain=surveymonkey.com" TargetMode="External"/><Relationship Id="rId4" Type="http://schemas.openxmlformats.org/officeDocument/2006/relationships/hyperlink" Target="https://protect-us.mimecast.com/s/SE11ClYgDRI1E6GPCG7pAQ?domain=surveymonk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2</cp:revision>
  <dcterms:created xsi:type="dcterms:W3CDTF">2022-06-20T01:34:00Z</dcterms:created>
  <dcterms:modified xsi:type="dcterms:W3CDTF">2022-06-23T10:13:00Z</dcterms:modified>
</cp:coreProperties>
</file>